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DF411" w14:textId="77777777" w:rsidR="006E0F3E" w:rsidRDefault="006E0F3E">
      <w:pPr>
        <w:pStyle w:val="Ttulo1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Manual de Uso — IntegraID (Plataforma General)</w:t>
      </w:r>
    </w:p>
    <w:p w14:paraId="2A78EAE2" w14:textId="77777777" w:rsidR="006E0F3E" w:rsidRDefault="006E0F3E">
      <w:pPr>
        <w:pStyle w:val="NormalWeb"/>
        <w:divId w:val="19861442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Integra ID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es la plataforma integral del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CTP de Liberia, Guanacaste — Costa Rica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para la gestión digital del comedor estudiantil y de la biblioteca.</w:t>
      </w:r>
    </w:p>
    <w:p w14:paraId="7BD7B2DB" w14:textId="77777777" w:rsidR="006E0F3E" w:rsidRDefault="006E0F3E">
      <w:pPr>
        <w:spacing w:before="360" w:after="36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65F90FF1">
          <v:rect id="_x0000_i1025" style="width:0;height:1.5pt" o:hralign="center" o:hrstd="t" o:hr="t" fillcolor="#a0a0a0" stroked="f"/>
        </w:pict>
      </w:r>
    </w:p>
    <w:p w14:paraId="1CF58072" w14:textId="77777777" w:rsidR="006E0F3E" w:rsidRDefault="006E0F3E">
      <w:pPr>
        <w:pStyle w:val="Ttulo2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1. ¿Qué es IntegraID?</w:t>
      </w:r>
    </w:p>
    <w:p w14:paraId="114D6178" w14:textId="77777777" w:rsidR="006E0F3E" w:rsidRDefault="006E0F3E">
      <w:pPr>
        <w:pStyle w:val="NormalWeb"/>
        <w:divId w:val="19861442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IntegraID es un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sistema único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que reúne, en un solo inicio de sesión y una sola base de datos, todas las herramientas digitales del centro educativo relacionadas con el comedor y la biblioteca. Se compone de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tres módulos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3"/>
        <w:gridCol w:w="3007"/>
        <w:gridCol w:w="3582"/>
      </w:tblGrid>
      <w:tr w:rsidR="00000000" w14:paraId="45547DDE" w14:textId="77777777">
        <w:trPr>
          <w:divId w:val="19861442"/>
          <w:tblHeader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0A0FA14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AA6C808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¿Qué hace?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B548A90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Manual específico</w:t>
            </w:r>
          </w:p>
        </w:tc>
      </w:tr>
      <w:tr w:rsidR="00000000" w14:paraId="2F706981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56D9965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A1A1A"/>
                <w:sz w:val="20"/>
                <w:szCs w:val="20"/>
              </w:rPr>
              <w:t>ComeID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8A2992C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Gestión del comedor estudiantil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0DB12E3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Manual de ComeID</w:t>
            </w:r>
          </w:p>
        </w:tc>
      </w:tr>
      <w:tr w:rsidR="00000000" w14:paraId="7FDE4E47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68C47F1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A1A1A"/>
                <w:sz w:val="20"/>
                <w:szCs w:val="20"/>
              </w:rPr>
              <w:t>Bibliogest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EB0A65E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Gestión de la biblioteca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9EB385E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Manual de Bibliogest</w:t>
            </w:r>
          </w:p>
        </w:tc>
      </w:tr>
      <w:tr w:rsidR="00000000" w14:paraId="33375E07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E6DFBB9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A1A1A"/>
                <w:sz w:val="20"/>
                <w:szCs w:val="20"/>
              </w:rPr>
              <w:t>Portal de Estudiantes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C5E9A7C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Auto-servicio del estudiante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4595C51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Manual del Panel de Estudiantes</w:t>
            </w:r>
          </w:p>
        </w:tc>
      </w:tr>
    </w:tbl>
    <w:p w14:paraId="6E1EFAC5" w14:textId="77777777" w:rsidR="006E0F3E" w:rsidRDefault="006E0F3E">
      <w:pPr>
        <w:pStyle w:val="NormalWeb"/>
        <w:divId w:val="19861442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Las tres partes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comparten los mismos datos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: si el personal registra a un estudiante en el comedor, ese estudiante aparece en la biblioteca y puede entrar a su portal. No hay que cargar datos dos veces.</w:t>
      </w:r>
    </w:p>
    <w:p w14:paraId="35875BAA" w14:textId="77777777" w:rsidR="006E0F3E" w:rsidRDefault="006E0F3E">
      <w:pPr>
        <w:spacing w:before="360" w:after="36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1EE58B6F">
          <v:rect id="_x0000_i1026" style="width:0;height:1.5pt" o:hralign="center" o:hrstd="t" o:hr="t" fillcolor="#a0a0a0" stroked="f"/>
        </w:pict>
      </w:r>
    </w:p>
    <w:p w14:paraId="24D46B97" w14:textId="77777777" w:rsidR="006E0F3E" w:rsidRDefault="006E0F3E">
      <w:pPr>
        <w:pStyle w:val="Ttulo2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lastRenderedPageBreak/>
        <w:t>2. Componentes de la plataforma</w:t>
      </w:r>
    </w:p>
    <w:p w14:paraId="043049BD" w14:textId="77777777" w:rsidR="006E0F3E" w:rsidRDefault="006E0F3E">
      <w:pPr>
        <w:pStyle w:val="Ttulo3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2.1 ComeID — Módulo del comedor</w:t>
      </w:r>
    </w:p>
    <w:p w14:paraId="4B898EE2" w14:textId="77777777" w:rsidR="006E0F3E" w:rsidRDefault="006E0F3E">
      <w:pPr>
        <w:pStyle w:val="NormalWeb"/>
        <w:divId w:val="19861442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Permite al personal administrar:</w:t>
      </w:r>
    </w:p>
    <w:p w14:paraId="773B48EB" w14:textId="77777777" w:rsidR="006E0F3E" w:rsidRDefault="006E0F3E">
      <w:pPr>
        <w:numPr>
          <w:ilvl w:val="0"/>
          <w:numId w:val="1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registro de estudiantes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sus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cuentas de acceso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(con correo y contraseña).</w:t>
      </w:r>
    </w:p>
    <w:p w14:paraId="386950E3" w14:textId="77777777" w:rsidR="006E0F3E" w:rsidRDefault="006E0F3E">
      <w:pPr>
        <w:numPr>
          <w:ilvl w:val="0"/>
          <w:numId w:val="1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control de asistencia diaria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por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escaneo de código QR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3B50F57F" w14:textId="77777777" w:rsidR="006E0F3E" w:rsidRDefault="006E0F3E">
      <w:pPr>
        <w:numPr>
          <w:ilvl w:val="0"/>
          <w:numId w:val="1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menú semanal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(lunes a viernes), con ayuda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inteligencia artificial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BE6EB98" w14:textId="77777777" w:rsidR="006E0F3E" w:rsidRDefault="006E0F3E">
      <w:pPr>
        <w:numPr>
          <w:ilvl w:val="0"/>
          <w:numId w:val="1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Los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invitados externos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que consumen en el comedor.</w:t>
      </w:r>
    </w:p>
    <w:p w14:paraId="54E8F39E" w14:textId="77777777" w:rsidR="006E0F3E" w:rsidRDefault="006E0F3E">
      <w:pPr>
        <w:numPr>
          <w:ilvl w:val="0"/>
          <w:numId w:val="1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Los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historiales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consumo por día y por estudiante.</w:t>
      </w:r>
    </w:p>
    <w:p w14:paraId="07D6E698" w14:textId="77777777" w:rsidR="006E0F3E" w:rsidRDefault="006E0F3E">
      <w:pPr>
        <w:numPr>
          <w:ilvl w:val="0"/>
          <w:numId w:val="1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predicción de demanda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para planificar compras.</w:t>
      </w:r>
    </w:p>
    <w:p w14:paraId="5A5901CD" w14:textId="77777777" w:rsidR="006E0F3E" w:rsidRDefault="006E0F3E">
      <w:pPr>
        <w:numPr>
          <w:ilvl w:val="0"/>
          <w:numId w:val="1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La exportación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reportes en Excel y PDF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3A6F23C" w14:textId="77777777" w:rsidR="006E0F3E" w:rsidRDefault="006E0F3E">
      <w:pPr>
        <w:pStyle w:val="Ttulo3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2.2 Bibliogest — Módulo de la biblioteca</w:t>
      </w:r>
    </w:p>
    <w:p w14:paraId="56A7BCB1" w14:textId="77777777" w:rsidR="006E0F3E" w:rsidRDefault="006E0F3E">
      <w:pPr>
        <w:pStyle w:val="NormalWeb"/>
        <w:divId w:val="19861442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Permite al bibliotecario administrar:</w:t>
      </w:r>
    </w:p>
    <w:p w14:paraId="7BFEA46B" w14:textId="77777777" w:rsidR="006E0F3E" w:rsidRDefault="006E0F3E">
      <w:pPr>
        <w:numPr>
          <w:ilvl w:val="0"/>
          <w:numId w:val="2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catálogo de libros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(título, autor, categoría, código, ejemplares).</w:t>
      </w:r>
    </w:p>
    <w:p w14:paraId="72F6A011" w14:textId="77777777" w:rsidR="006E0F3E" w:rsidRDefault="006E0F3E">
      <w:pPr>
        <w:numPr>
          <w:ilvl w:val="0"/>
          <w:numId w:val="2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Los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socios de la biblioteca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(estudiantes que la usan).</w:t>
      </w:r>
    </w:p>
    <w:p w14:paraId="7A67AE79" w14:textId="77777777" w:rsidR="006E0F3E" w:rsidRDefault="006E0F3E">
      <w:pPr>
        <w:numPr>
          <w:ilvl w:val="0"/>
          <w:numId w:val="2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Los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préstamos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devoluciones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reservas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libros.</w:t>
      </w:r>
    </w:p>
    <w:p w14:paraId="769D535C" w14:textId="77777777" w:rsidR="006E0F3E" w:rsidRDefault="006E0F3E">
      <w:pPr>
        <w:numPr>
          <w:ilvl w:val="0"/>
          <w:numId w:val="2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Las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alertas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préstamos vencidos.</w:t>
      </w:r>
    </w:p>
    <w:p w14:paraId="0C93F6EC" w14:textId="77777777" w:rsidR="006E0F3E" w:rsidRDefault="006E0F3E">
      <w:pPr>
        <w:numPr>
          <w:ilvl w:val="0"/>
          <w:numId w:val="2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ubicación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los materiales (mapa de la biblioteca).</w:t>
      </w:r>
    </w:p>
    <w:p w14:paraId="23747103" w14:textId="77777777" w:rsidR="006E0F3E" w:rsidRDefault="006E0F3E">
      <w:pPr>
        <w:numPr>
          <w:ilvl w:val="0"/>
          <w:numId w:val="2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Reportes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recomendaciones por inteligencia artificial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4520392F" w14:textId="77777777" w:rsidR="006E0F3E" w:rsidRDefault="006E0F3E">
      <w:pPr>
        <w:shd w:val="clear" w:color="auto" w:fill="F2F4F8"/>
        <w:divId w:val="696738757"/>
        <w:rPr>
          <w:rFonts w:ascii="Segoe UI" w:eastAsia="Times New Roman" w:hAnsi="Segoe UI" w:cs="Segoe UI"/>
          <w:color w:val="333333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 xml:space="preserve">IntegraID permite que la biblioteca funcione de forma </w:t>
      </w:r>
      <w:r>
        <w:rPr>
          <w:rStyle w:val="Fuerte"/>
          <w:rFonts w:ascii="Segoe UI" w:eastAsia="Times New Roman" w:hAnsi="Segoe UI" w:cs="Segoe UI"/>
          <w:color w:val="333333"/>
          <w:sz w:val="23"/>
          <w:szCs w:val="23"/>
          <w:lang w:val="es-ES"/>
        </w:rPr>
        <w:t>independiente</w:t>
      </w: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 xml:space="preserve"> del comedor: un estudiante puede comer en el comedor o no, pero aun así usar la biblioteca.</w:t>
      </w:r>
    </w:p>
    <w:p w14:paraId="003EA9A7" w14:textId="77777777" w:rsidR="006E0F3E" w:rsidRDefault="006E0F3E">
      <w:pPr>
        <w:pStyle w:val="Ttulo3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2.3 Portal de Estudiantes</w:t>
      </w:r>
    </w:p>
    <w:p w14:paraId="7EFF1C85" w14:textId="77777777" w:rsidR="006E0F3E" w:rsidRDefault="006E0F3E">
      <w:pPr>
        <w:pStyle w:val="NormalWeb"/>
        <w:divId w:val="19861442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Es la aplicación para el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estudiante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:</w:t>
      </w:r>
    </w:p>
    <w:p w14:paraId="1BF604A5" w14:textId="77777777" w:rsidR="006E0F3E" w:rsidRDefault="006E0F3E">
      <w:pPr>
        <w:numPr>
          <w:ilvl w:val="0"/>
          <w:numId w:val="3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Ver 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menú del día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su propia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asistencia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al comedor.</w:t>
      </w:r>
    </w:p>
    <w:p w14:paraId="481CE636" w14:textId="77777777" w:rsidR="006E0F3E" w:rsidRDefault="006E0F3E">
      <w:pPr>
        <w:numPr>
          <w:ilvl w:val="0"/>
          <w:numId w:val="3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Ver sus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préstamos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reservas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en la biblioteca.</w:t>
      </w:r>
    </w:p>
    <w:p w14:paraId="17B88F45" w14:textId="77777777" w:rsidR="006E0F3E" w:rsidRDefault="006E0F3E">
      <w:pPr>
        <w:numPr>
          <w:ilvl w:val="0"/>
          <w:numId w:val="3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Presentar su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credencial QR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1E5D01E4" w14:textId="77777777" w:rsidR="006E0F3E" w:rsidRDefault="006E0F3E">
      <w:pPr>
        <w:numPr>
          <w:ilvl w:val="0"/>
          <w:numId w:val="3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Recibir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notificaciones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del colegio.</w:t>
      </w:r>
    </w:p>
    <w:p w14:paraId="711E47AA" w14:textId="77777777" w:rsidR="006E0F3E" w:rsidRDefault="006E0F3E">
      <w:pPr>
        <w:numPr>
          <w:ilvl w:val="0"/>
          <w:numId w:val="3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Registrarse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por primera vez vinculando su cédula y su nombre.</w:t>
      </w:r>
    </w:p>
    <w:p w14:paraId="31B03BAC" w14:textId="77777777" w:rsidR="006E0F3E" w:rsidRDefault="006E0F3E">
      <w:pPr>
        <w:spacing w:before="360" w:after="36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6722F6F7">
          <v:rect id="_x0000_i1027" style="width:0;height:1.5pt" o:hralign="center" o:hrstd="t" o:hr="t" fillcolor="#a0a0a0" stroked="f"/>
        </w:pict>
      </w:r>
    </w:p>
    <w:p w14:paraId="50EDF326" w14:textId="77777777" w:rsidR="006E0F3E" w:rsidRDefault="006E0F3E">
      <w:pPr>
        <w:pStyle w:val="Ttulo2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lastRenderedPageBreak/>
        <w:t>3. Cómo acceder a IntegraID</w:t>
      </w:r>
    </w:p>
    <w:p w14:paraId="5395E573" w14:textId="77777777" w:rsidR="006E0F3E" w:rsidRDefault="006E0F3E">
      <w:pPr>
        <w:pStyle w:val="Ttulo3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3.1 Direcciones (URLs)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2"/>
        <w:gridCol w:w="3231"/>
        <w:gridCol w:w="2949"/>
      </w:tblGrid>
      <w:tr w:rsidR="00000000" w14:paraId="4438D406" w14:textId="77777777">
        <w:trPr>
          <w:divId w:val="19861442"/>
          <w:tblHeader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8905527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Aplicación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41F93FC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Dirección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A7CE3B8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¿Quién entra?</w:t>
            </w:r>
          </w:p>
        </w:tc>
      </w:tr>
      <w:tr w:rsidR="00000000" w14:paraId="0271C574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32ABD46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Panel del personal (ComeID + Bibliogest)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9AC1121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https://comeid-670b9.web.app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919EBA4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Administradores, profesores, bibliotecarios</w:t>
            </w:r>
          </w:p>
        </w:tc>
      </w:tr>
      <w:tr w:rsidR="00000000" w14:paraId="4E5F7A08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1B0A292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Portal de estudiantes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059940E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https://comeid-estudiantes.web.app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791C5D7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Estudiantes</w:t>
            </w:r>
          </w:p>
        </w:tc>
      </w:tr>
    </w:tbl>
    <w:p w14:paraId="3FD97633" w14:textId="77777777" w:rsidR="006E0F3E" w:rsidRDefault="006E0F3E">
      <w:pPr>
        <w:pStyle w:val="Ttulo3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3.2 Navegador recomendado</w:t>
      </w:r>
    </w:p>
    <w:p w14:paraId="14984E95" w14:textId="77777777" w:rsidR="006E0F3E" w:rsidRDefault="006E0F3E">
      <w:pPr>
        <w:pStyle w:val="NormalWeb"/>
        <w:divId w:val="19861442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Google Chrome, Microsoft Edge o Firefox actualizados, en computadora o teléfono. Se necesita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cámara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para el escaneo de QR.</w:t>
      </w:r>
    </w:p>
    <w:p w14:paraId="320B6B9E" w14:textId="77777777" w:rsidR="006E0F3E" w:rsidRDefault="006E0F3E">
      <w:pPr>
        <w:pStyle w:val="Ttulo3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3.3 Iniciar sesión</w:t>
      </w:r>
    </w:p>
    <w:p w14:paraId="7B2C5CCB" w14:textId="77777777" w:rsidR="006E0F3E" w:rsidRDefault="006E0F3E">
      <w:pPr>
        <w:numPr>
          <w:ilvl w:val="0"/>
          <w:numId w:val="4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Abra la dirección del panel.</w:t>
      </w:r>
    </w:p>
    <w:p w14:paraId="6FF0D420" w14:textId="77777777" w:rsidR="006E0F3E" w:rsidRDefault="006E0F3E">
      <w:pPr>
        <w:numPr>
          <w:ilvl w:val="0"/>
          <w:numId w:val="4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Escriba su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correo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su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contraseña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0506BD8C" w14:textId="77777777" w:rsidR="006E0F3E" w:rsidRDefault="006E0F3E">
      <w:pPr>
        <w:numPr>
          <w:ilvl w:val="0"/>
          <w:numId w:val="4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Iniciar sesión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6EA26951" w14:textId="77777777" w:rsidR="006E0F3E" w:rsidRDefault="006E0F3E">
      <w:pPr>
        <w:numPr>
          <w:ilvl w:val="0"/>
          <w:numId w:val="4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Si olvidó su contraseña, use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¿Olvidaste tu contraseña?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siga las instrucciones que llegan a su correo.</w:t>
      </w:r>
    </w:p>
    <w:p w14:paraId="67AF30E0" w14:textId="77777777" w:rsidR="006E0F3E" w:rsidRDefault="006E0F3E">
      <w:pPr>
        <w:pStyle w:val="Ttulo3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3.4 Elegir el sistema (ComeID o Bibliogest)</w:t>
      </w:r>
    </w:p>
    <w:p w14:paraId="46F2E34E" w14:textId="77777777" w:rsidR="006E0F3E" w:rsidRDefault="006E0F3E">
      <w:pPr>
        <w:pStyle w:val="NormalWeb"/>
        <w:divId w:val="19861442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Al entrar al panel verá una pantalla de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selección de sistema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con dos opciones:</w:t>
      </w:r>
    </w:p>
    <w:p w14:paraId="6F0710AF" w14:textId="77777777" w:rsidR="006E0F3E" w:rsidRDefault="006E0F3E">
      <w:pPr>
        <w:numPr>
          <w:ilvl w:val="0"/>
          <w:numId w:val="5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ComeID (Comedor)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→ abre el panel de gestión del comedor.</w:t>
      </w:r>
    </w:p>
    <w:p w14:paraId="7D17F23F" w14:textId="77777777" w:rsidR="006E0F3E" w:rsidRDefault="006E0F3E">
      <w:pPr>
        <w:numPr>
          <w:ilvl w:val="0"/>
          <w:numId w:val="5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Bibliogest (Biblioteca)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→ abre el panel de gestión de la biblioteca.</w:t>
      </w:r>
    </w:p>
    <w:p w14:paraId="1AB551A7" w14:textId="77777777" w:rsidR="006E0F3E" w:rsidRDefault="006E0F3E">
      <w:pPr>
        <w:pStyle w:val="NormalWeb"/>
        <w:divId w:val="19861442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También puede cambiar de un sistema al otro desde el menú lateral (opción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Selector de app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) sin cerrar la sesión.</w:t>
      </w:r>
    </w:p>
    <w:p w14:paraId="390A2366" w14:textId="77777777" w:rsidR="006E0F3E" w:rsidRDefault="006E0F3E">
      <w:pPr>
        <w:spacing w:before="360" w:after="36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4369532C">
          <v:rect id="_x0000_i1028" style="width:0;height:1.5pt" o:hralign="center" o:hrstd="t" o:hr="t" fillcolor="#a0a0a0" stroked="f"/>
        </w:pict>
      </w:r>
    </w:p>
    <w:p w14:paraId="54FCCE94" w14:textId="77777777" w:rsidR="006E0F3E" w:rsidRDefault="006E0F3E">
      <w:pPr>
        <w:pStyle w:val="Ttulo2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 Roles y permisos en toda la plataforma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3009"/>
        <w:gridCol w:w="2141"/>
        <w:gridCol w:w="2178"/>
      </w:tblGrid>
      <w:tr w:rsidR="00000000" w14:paraId="47822F6D" w14:textId="77777777">
        <w:trPr>
          <w:divId w:val="19861442"/>
          <w:tblHeader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18DEB65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C8C3D2F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ComeID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B141674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Bibliogest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CAE5866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Portal estudiantes</w:t>
            </w:r>
          </w:p>
        </w:tc>
      </w:tr>
      <w:tr w:rsidR="00000000" w14:paraId="0D497ABF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8623180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A11F197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Todo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D6DEB86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Todo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CF139F7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7450C1EB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6F6A5D6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A1A1A"/>
                <w:sz w:val="20"/>
                <w:szCs w:val="20"/>
              </w:rPr>
              <w:t>Profesor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F44E246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Comedor (no roles ni configuración)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0A987F9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Solo lectura de catálogo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2D22E8E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5C24BEF8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92C4763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A1A1A"/>
                <w:sz w:val="20"/>
                <w:szCs w:val="20"/>
              </w:rPr>
              <w:t>Bibliotecario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2BB73EA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Solo lectura de menú e historial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C5A8E68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Todo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91600AC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47CC3A94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8BF0CEF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A1A1A"/>
                <w:sz w:val="20"/>
                <w:szCs w:val="20"/>
              </w:rPr>
              <w:t>Estudiante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45FE253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D7A5828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994AD61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Su información personal</w:t>
            </w:r>
          </w:p>
        </w:tc>
      </w:tr>
    </w:tbl>
    <w:p w14:paraId="00F01F87" w14:textId="77777777" w:rsidR="006E0F3E" w:rsidRDefault="006E0F3E">
      <w:pPr>
        <w:pStyle w:val="NormalWeb"/>
        <w:divId w:val="19861442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El rol lo asigna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únicamente el administrador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desde la sección </w:t>
      </w:r>
      <w:r>
        <w:rPr>
          <w:rStyle w:val="nfasis"/>
          <w:rFonts w:ascii="Segoe UI" w:hAnsi="Segoe UI" w:cs="Segoe UI"/>
          <w:color w:val="1A1A1A"/>
          <w:sz w:val="23"/>
          <w:szCs w:val="23"/>
          <w:lang w:val="es-ES"/>
        </w:rPr>
        <w:t>Gestión de Usuarios y Roles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(ver manual de ComeID).</w:t>
      </w:r>
    </w:p>
    <w:p w14:paraId="16F636C4" w14:textId="77777777" w:rsidR="006E0F3E" w:rsidRDefault="006E0F3E">
      <w:pPr>
        <w:spacing w:before="360" w:after="36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3AA898F9">
          <v:rect id="_x0000_i1029" style="width:0;height:1.5pt" o:hralign="center" o:hrstd="t" o:hr="t" fillcolor="#a0a0a0" stroked="f"/>
        </w:pict>
      </w:r>
    </w:p>
    <w:p w14:paraId="7E9FC3EF" w14:textId="77777777" w:rsidR="006E0F3E" w:rsidRDefault="006E0F3E">
      <w:pPr>
        <w:pStyle w:val="Ttulo2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 Lo que se puede hacer en cada módulo (resumen)</w:t>
      </w:r>
    </w:p>
    <w:p w14:paraId="522C9F26" w14:textId="77777777" w:rsidR="006E0F3E" w:rsidRDefault="006E0F3E">
      <w:pPr>
        <w:pStyle w:val="Ttulo3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En ComeID (comedor)</w:t>
      </w:r>
    </w:p>
    <w:p w14:paraId="14E245A8" w14:textId="77777777" w:rsidR="006E0F3E" w:rsidRDefault="006E0F3E">
      <w:pPr>
        <w:pStyle w:val="NormalWeb"/>
        <w:divId w:val="19861442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Registrar y matricular estudiantes → generar QR → escanear su asistencia cada día → organizar invitados → planificar el menú de la semana → predecir cuántos comerán → exportar reportes.</w:t>
      </w:r>
    </w:p>
    <w:p w14:paraId="4796F122" w14:textId="77777777" w:rsidR="006E0F3E" w:rsidRDefault="006E0F3E">
      <w:pPr>
        <w:pStyle w:val="Ttulo3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En Bibliogest (biblioteca)</w:t>
      </w:r>
    </w:p>
    <w:p w14:paraId="04AD7A8D" w14:textId="77777777" w:rsidR="006E0F3E" w:rsidRDefault="006E0F3E">
      <w:pPr>
        <w:pStyle w:val="NormalWeb"/>
        <w:divId w:val="19861442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Registrar libros → dar de alta socios → prestar y devolver → apartar reservas → avisar de vencidos → ubicar libros → recomendar lecturas con IA → reportar.</w:t>
      </w:r>
    </w:p>
    <w:p w14:paraId="0E43147F" w14:textId="77777777" w:rsidR="006E0F3E" w:rsidRDefault="006E0F3E">
      <w:pPr>
        <w:pStyle w:val="Ttulo3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En el Portal de Estudiantes</w:t>
      </w:r>
    </w:p>
    <w:p w14:paraId="3E75F220" w14:textId="77777777" w:rsidR="006E0F3E" w:rsidRDefault="006E0F3E">
      <w:pPr>
        <w:pStyle w:val="NormalWeb"/>
        <w:divId w:val="19861442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Registrarse con su cédula → ver menú y asistencia → ver préstamos y reservas → mostrar su QR → leer notificaciones.</w:t>
      </w:r>
    </w:p>
    <w:p w14:paraId="4DD692FC" w14:textId="77777777" w:rsidR="006E0F3E" w:rsidRDefault="006E0F3E">
      <w:pPr>
        <w:spacing w:before="360" w:after="36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71016810">
          <v:rect id="_x0000_i1030" style="width:0;height:1.5pt" o:hralign="center" o:hrstd="t" o:hr="t" fillcolor="#a0a0a0" stroked="f"/>
        </w:pict>
      </w:r>
    </w:p>
    <w:p w14:paraId="3BD1B3D3" w14:textId="77777777" w:rsidR="006E0F3E" w:rsidRDefault="006E0F3E">
      <w:pPr>
        <w:pStyle w:val="Ttulo2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6. Seguridad de la plataforma</w:t>
      </w:r>
    </w:p>
    <w:p w14:paraId="76EC7D2A" w14:textId="77777777" w:rsidR="006E0F3E" w:rsidRDefault="006E0F3E">
      <w:pPr>
        <w:numPr>
          <w:ilvl w:val="0"/>
          <w:numId w:val="6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Acceso por roles: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nadie puede hacer nada que su rol no permita; los estudiantes solo ven su propia información.</w:t>
      </w:r>
    </w:p>
    <w:p w14:paraId="698ABA74" w14:textId="77777777" w:rsidR="006E0F3E" w:rsidRDefault="006E0F3E">
      <w:pPr>
        <w:numPr>
          <w:ilvl w:val="0"/>
          <w:numId w:val="6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Base de datos protegida: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todas las lecturas y escrituras pasan por reglas de seguridad de Firestore, verificadas del lado del servidor de Firebase.</w:t>
      </w:r>
    </w:p>
    <w:p w14:paraId="0A1FDA46" w14:textId="77777777" w:rsidR="006E0F3E" w:rsidRDefault="006E0F3E">
      <w:pPr>
        <w:numPr>
          <w:ilvl w:val="0"/>
          <w:numId w:val="6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Cabeceras de seguridad web (CSP):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restringen qué contiene y de dónde se cargan los recursos; sin ejecución de código dinámico.</w:t>
      </w:r>
    </w:p>
    <w:p w14:paraId="030552A6" w14:textId="77777777" w:rsidR="006E0F3E" w:rsidRDefault="006E0F3E">
      <w:pPr>
        <w:numPr>
          <w:ilvl w:val="0"/>
          <w:numId w:val="6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Sin claves privadas en el código: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las claves de servicios (por ejemplo, la de la inteligencia artificial) no están escritas en el código fuente.</w:t>
      </w:r>
    </w:p>
    <w:p w14:paraId="7E406C03" w14:textId="77777777" w:rsidR="006E0F3E" w:rsidRDefault="006E0F3E">
      <w:pPr>
        <w:numPr>
          <w:ilvl w:val="0"/>
          <w:numId w:val="6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Repositorio privado: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el código se mantiene en un repositorio privado de GitHub con </w:t>
      </w:r>
      <w:r>
        <w:rPr>
          <w:rStyle w:val="CdigoHTML"/>
          <w:color w:val="1A1A1A"/>
          <w:lang w:val="es-ES"/>
        </w:rPr>
        <w:t>.gitignore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para credenciales.</w:t>
      </w:r>
    </w:p>
    <w:p w14:paraId="087CBAC3" w14:textId="77777777" w:rsidR="006E0F3E" w:rsidRDefault="006E0F3E">
      <w:pPr>
        <w:spacing w:before="360" w:after="36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5E022552">
          <v:rect id="_x0000_i1031" style="width:0;height:1.5pt" o:hralign="center" o:hrstd="t" o:hr="t" fillcolor="#a0a0a0" stroked="f"/>
        </w:pict>
      </w:r>
    </w:p>
    <w:p w14:paraId="34158536" w14:textId="77777777" w:rsidR="006E0F3E" w:rsidRDefault="006E0F3E">
      <w:pPr>
        <w:pStyle w:val="Ttulo2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7. Soporte y ayuda</w:t>
      </w:r>
    </w:p>
    <w:p w14:paraId="38A42F33" w14:textId="77777777" w:rsidR="006E0F3E" w:rsidRDefault="006E0F3E">
      <w:pPr>
        <w:numPr>
          <w:ilvl w:val="0"/>
          <w:numId w:val="7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En cada panel existe el botón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Ayuda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(ícono de interrogación) que muestra los pasos principales.</w:t>
      </w:r>
    </w:p>
    <w:p w14:paraId="0DB3956A" w14:textId="77777777" w:rsidR="006E0F3E" w:rsidRDefault="006E0F3E">
      <w:pPr>
        <w:numPr>
          <w:ilvl w:val="0"/>
          <w:numId w:val="7"/>
        </w:numPr>
        <w:spacing w:before="45" w:after="45"/>
        <w:ind w:left="81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En caso de dudas o errores, consulte el manual específico del módulo o contacte al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administrador del sistema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3D77CDD6" w14:textId="77777777" w:rsidR="006E0F3E" w:rsidRDefault="006E0F3E">
      <w:pPr>
        <w:spacing w:before="360" w:after="360"/>
        <w:divId w:val="19861442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135EB034">
          <v:rect id="_x0000_i1032" style="width:0;height:1.5pt" o:hralign="center" o:hrstd="t" o:hr="t" fillcolor="#a0a0a0" stroked="f"/>
        </w:pict>
      </w:r>
    </w:p>
    <w:p w14:paraId="38206BC6" w14:textId="77777777" w:rsidR="006E0F3E" w:rsidRDefault="006E0F3E">
      <w:pPr>
        <w:pStyle w:val="Ttulo2"/>
        <w:divId w:val="1986144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8. Anexo — Ficha técnica rápida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3"/>
        <w:gridCol w:w="6209"/>
      </w:tblGrid>
      <w:tr w:rsidR="00000000" w14:paraId="5CD0ADF9" w14:textId="77777777">
        <w:trPr>
          <w:divId w:val="19861442"/>
          <w:tblHeader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ED36D63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Dato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0183C5E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000000" w14:paraId="1DE6F9A0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CAF22C4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Nombre comercial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5D595F6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Integra ID</w:t>
            </w:r>
          </w:p>
        </w:tc>
      </w:tr>
      <w:tr w:rsidR="00000000" w14:paraId="218200F6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1034152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Módulo de comedor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4EDCA98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ComeID</w:t>
            </w:r>
          </w:p>
        </w:tc>
      </w:tr>
      <w:tr w:rsidR="00000000" w14:paraId="6D1F3D37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36BABBF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Módulo de biblioteca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4A871B7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Bibliogest</w:t>
            </w:r>
          </w:p>
        </w:tc>
      </w:tr>
      <w:tr w:rsidR="00000000" w14:paraId="288A6042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27C489C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Portal de estudiantes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4FA7C96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ComeID Estudiantes</w:t>
            </w:r>
          </w:p>
        </w:tc>
      </w:tr>
      <w:tr w:rsidR="00000000" w14:paraId="1AE6350F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F9B8EAE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Tecnología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DBD86B8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Firebase (Auth, Firestore, Hosting) + Google Gemini (IA)</w:t>
            </w:r>
          </w:p>
        </w:tc>
      </w:tr>
      <w:tr w:rsidR="00000000" w14:paraId="4AF62A48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C8E4FCD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Panel del personal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A982CA9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https://comeid-670b9.web.app</w:t>
            </w:r>
          </w:p>
        </w:tc>
      </w:tr>
      <w:tr w:rsidR="00000000" w14:paraId="17D34C9D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0C0F2A8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Portal de estudiantes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52A0373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https://comeid-estudiantes.web.app</w:t>
            </w:r>
          </w:p>
        </w:tc>
      </w:tr>
      <w:tr w:rsidR="00000000" w14:paraId="76AC5144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02EE3DA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Idiomas de la interfaz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1E7DA3E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Español, inglés, portugués, francés, alemán</w:t>
            </w:r>
          </w:p>
        </w:tc>
      </w:tr>
      <w:tr w:rsidR="00000000" w14:paraId="756B055E" w14:textId="77777777">
        <w:trPr>
          <w:divId w:val="19861442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BB68840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Menú del comedor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495E47B" w14:textId="77777777" w:rsidR="006E0F3E" w:rsidRDefault="006E0F3E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Lunes a viernes</w:t>
            </w:r>
          </w:p>
        </w:tc>
      </w:tr>
    </w:tbl>
    <w:p w14:paraId="25B9DA51" w14:textId="77777777" w:rsidR="006E0F3E" w:rsidRDefault="006E0F3E">
      <w:pPr>
        <w:divId w:val="19861442"/>
        <w:rPr>
          <w:rFonts w:eastAsia="Times New Roman"/>
        </w:rPr>
      </w:pPr>
    </w:p>
    <w:sectPr w:rsidR="006E0F3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425AA"/>
    <w:multiLevelType w:val="multilevel"/>
    <w:tmpl w:val="30D01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2625A2"/>
    <w:multiLevelType w:val="multilevel"/>
    <w:tmpl w:val="071E4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103BF0"/>
    <w:multiLevelType w:val="multilevel"/>
    <w:tmpl w:val="40649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036BF1"/>
    <w:multiLevelType w:val="multilevel"/>
    <w:tmpl w:val="A3404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047E8E"/>
    <w:multiLevelType w:val="multilevel"/>
    <w:tmpl w:val="AA760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FF2C1D"/>
    <w:multiLevelType w:val="multilevel"/>
    <w:tmpl w:val="2E340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644F49"/>
    <w:multiLevelType w:val="multilevel"/>
    <w:tmpl w:val="BC929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1670732">
    <w:abstractNumId w:val="4"/>
  </w:num>
  <w:num w:numId="2" w16cid:durableId="977223007">
    <w:abstractNumId w:val="5"/>
  </w:num>
  <w:num w:numId="3" w16cid:durableId="2135902620">
    <w:abstractNumId w:val="1"/>
  </w:num>
  <w:num w:numId="4" w16cid:durableId="1474641822">
    <w:abstractNumId w:val="3"/>
  </w:num>
  <w:num w:numId="5" w16cid:durableId="360477680">
    <w:abstractNumId w:val="2"/>
  </w:num>
  <w:num w:numId="6" w16cid:durableId="338822767">
    <w:abstractNumId w:val="0"/>
  </w:num>
  <w:num w:numId="7" w16cid:durableId="15583194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614"/>
    <w:rsid w:val="003B3184"/>
    <w:rsid w:val="006E0F3E"/>
    <w:rsid w:val="008F2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A4B94CF"/>
  <w15:chartTrackingRefBased/>
  <w15:docId w15:val="{07D6BFD7-A38F-49D2-AE9B-ACDB3C6A9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8" w:color="17326F"/>
      </w:pBdr>
      <w:spacing w:before="450" w:after="100" w:afterAutospacing="1"/>
      <w:outlineLvl w:val="0"/>
    </w:pPr>
    <w:rPr>
      <w:b/>
      <w:bCs/>
      <w:color w:val="17326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keepNext/>
      <w:pBdr>
        <w:bottom w:val="single" w:sz="12" w:space="5" w:color="D9E0F0"/>
      </w:pBdr>
      <w:spacing w:before="510" w:after="100" w:afterAutospacing="1"/>
      <w:outlineLvl w:val="1"/>
    </w:pPr>
    <w:rPr>
      <w:b/>
      <w:bCs/>
      <w:color w:val="17326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390" w:after="100" w:afterAutospacing="1"/>
      <w:outlineLvl w:val="2"/>
    </w:pPr>
    <w:rPr>
      <w:b/>
      <w:bCs/>
      <w:color w:val="2B67FF"/>
      <w:sz w:val="27"/>
      <w:szCs w:val="27"/>
    </w:rPr>
  </w:style>
  <w:style w:type="paragraph" w:styleId="Ttulo4">
    <w:name w:val="heading 4"/>
    <w:basedOn w:val="Normal"/>
    <w:link w:val="Ttulo4Car"/>
    <w:uiPriority w:val="9"/>
    <w:qFormat/>
    <w:pPr>
      <w:spacing w:before="270" w:after="100" w:afterAutospacing="1"/>
      <w:outlineLvl w:val="3"/>
    </w:pPr>
    <w:rPr>
      <w:b/>
      <w:bCs/>
      <w:color w:val="33333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2B67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2B67FF"/>
      <w:u w:val="single"/>
    </w:rPr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0F2F6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shd w:val="clear" w:color="auto" w:fill="F0F2F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61442">
      <w:bodyDiv w:val="1"/>
      <w:marLeft w:val="0"/>
      <w:marRight w:val="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38757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2B67FF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830</Words>
  <Characters>4735</Characters>
  <Application>Microsoft Office Word</Application>
  <DocSecurity>4</DocSecurity>
  <Lines>39</Lines>
  <Paragraphs>11</Paragraphs>
  <ScaleCrop>false</ScaleCrop>
  <Company/>
  <LinksUpToDate>false</LinksUpToDate>
  <CharactersWithSpaces>5554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IntegraID (Plataforma General)</dc:title>
  <dc:subject/>
  <dc:creator>Bianka Hernandez</dc:creator>
  <cp:keywords/>
  <dc:description/>
  <cp:lastModifiedBy>Bianka Hernandez</cp:lastModifiedBy>
  <cp:revision>2</cp:revision>
  <dcterms:created xsi:type="dcterms:W3CDTF">2026-09-15T18:38:00Z</dcterms:created>
  <dcterms:modified xsi:type="dcterms:W3CDTF">2026-09-15T18:38:00Z</dcterms:modified>
</cp:coreProperties>
</file>