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МИНОБРНАУКИ РОССИИ</w:t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20429410"/>
      <w:r w:rsidRPr="00512E41">
        <w:rPr>
          <w:rFonts w:ascii="Times New Roman" w:hAnsi="Times New Roman" w:cs="Times New Roman"/>
          <w:b/>
          <w:bCs/>
          <w:sz w:val="28"/>
          <w:szCs w:val="28"/>
        </w:rPr>
        <w:t>«Южный федеральный университет»</w:t>
      </w:r>
      <w:bookmarkEnd w:id="0"/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Физический факультет</w:t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Кафедра прикладной электродинамики и компьютерного моделирования</w:t>
      </w:r>
    </w:p>
    <w:p w:rsidR="004E6AA9" w:rsidRPr="00512E41" w:rsidRDefault="00AB542C" w:rsidP="00512E41">
      <w:pPr>
        <w:spacing w:after="0"/>
        <w:jc w:val="right"/>
        <w:rPr>
          <w:sz w:val="28"/>
          <w:szCs w:val="28"/>
          <w:u w:val="single"/>
        </w:rPr>
      </w:pPr>
      <w:r w:rsidRPr="00AB542C">
        <w:rPr>
          <w:noProof/>
          <w:sz w:val="28"/>
          <w:szCs w:val="28"/>
          <w:lang w:eastAsia="en-US"/>
        </w:rPr>
        <w:pict>
          <v:line id="Прямая соединительная линия 1" o:spid="_x0000_s1028" style="position:absolute;left:0;text-align:left;z-index:251660288" from="238.35pt,14.95pt" to="468.75pt,14.95pt" o:allowincell="f" stroked="f" strokecolor="#3465a4" strokeweight=".35mm">
            <v:fill o:detectmouseclick="t"/>
          </v:line>
        </w:pict>
      </w:r>
      <w:r w:rsidR="004E6AA9" w:rsidRPr="00512E41">
        <w:rPr>
          <w:rFonts w:ascii="Times New Roman" w:hAnsi="Times New Roman" w:cs="Times New Roman"/>
          <w:b/>
          <w:bCs/>
          <w:sz w:val="28"/>
          <w:szCs w:val="28"/>
        </w:rPr>
        <w:t xml:space="preserve">Татаров Данил Сергеевич </w:t>
      </w:r>
      <w:r w:rsidR="00512E41" w:rsidRPr="00512E41">
        <w:rPr>
          <w:rFonts w:ascii="Times New Roman" w:hAnsi="Times New Roman" w:cs="Times New Roman"/>
          <w:bCs/>
          <w:sz w:val="28"/>
          <w:szCs w:val="28"/>
        </w:rPr>
        <w:tab/>
      </w:r>
      <w:r w:rsidR="004E6AA9" w:rsidRPr="00512E41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4E6AA9" w:rsidRPr="00512E41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4E6AA9" w:rsidRPr="00512E41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4E6AA9" w:rsidRPr="00512E41">
        <w:rPr>
          <w:rFonts w:ascii="Times New Roman" w:hAnsi="Times New Roman" w:cs="Times New Roman"/>
          <w:bCs/>
          <w:sz w:val="28"/>
          <w:szCs w:val="28"/>
          <w:u w:val="single"/>
        </w:rPr>
        <w:tab/>
      </w:r>
    </w:p>
    <w:p w:rsidR="004E6AA9" w:rsidRPr="00512E41" w:rsidRDefault="004E6AA9" w:rsidP="00512E41">
      <w:pPr>
        <w:spacing w:after="0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512E41">
        <w:rPr>
          <w:rFonts w:ascii="Times New Roman" w:hAnsi="Times New Roman" w:cs="Times New Roman"/>
          <w:i/>
          <w:iCs/>
          <w:sz w:val="28"/>
          <w:szCs w:val="28"/>
        </w:rPr>
        <w:t>(подпись)</w:t>
      </w:r>
      <w:r w:rsidRPr="00512E41"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512E41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28"/>
        </w:rPr>
      </w:pPr>
      <w:r w:rsidRPr="00512E41">
        <w:rPr>
          <w:rFonts w:ascii="Times New Roman" w:hAnsi="Times New Roman" w:cs="Times New Roman"/>
          <w:b/>
          <w:bCs/>
          <w:sz w:val="32"/>
          <w:szCs w:val="28"/>
        </w:rPr>
        <w:t>Гитарная радиосистема</w:t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Выпускная квалификационная работа</w:t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студента бакалавриата по направлению 03.03.03 – «Радиофизика»</w:t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бакалаврская программа «Физика и радиофизика»</w:t>
      </w: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 xml:space="preserve">Научный руководитель от профильной организации </w:t>
      </w:r>
    </w:p>
    <w:p w:rsidR="004E6AA9" w:rsidRPr="00512E41" w:rsidRDefault="004E6AA9" w:rsidP="00512E41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 xml:space="preserve">Старший научный сотрудник, Хачкинаев Олег Витальевич </w:t>
      </w:r>
      <w:r w:rsidRPr="00512E41">
        <w:rPr>
          <w:rFonts w:ascii="Times New Roman" w:hAnsi="Times New Roman" w:cs="Times New Roman"/>
          <w:iCs/>
          <w:sz w:val="28"/>
          <w:szCs w:val="28"/>
          <w:u w:val="single"/>
        </w:rPr>
        <w:tab/>
      </w:r>
      <w:r w:rsidRPr="00512E41">
        <w:rPr>
          <w:rFonts w:ascii="Times New Roman" w:hAnsi="Times New Roman" w:cs="Times New Roman"/>
          <w:iCs/>
          <w:sz w:val="28"/>
          <w:szCs w:val="28"/>
          <w:u w:val="single"/>
        </w:rPr>
        <w:tab/>
      </w:r>
      <w:r w:rsidRPr="00512E41">
        <w:rPr>
          <w:rFonts w:ascii="Times New Roman" w:hAnsi="Times New Roman" w:cs="Times New Roman"/>
          <w:iCs/>
          <w:sz w:val="28"/>
          <w:szCs w:val="28"/>
          <w:u w:val="single"/>
        </w:rPr>
        <w:tab/>
      </w:r>
    </w:p>
    <w:p w:rsidR="004E6AA9" w:rsidRPr="00512E41" w:rsidRDefault="004E6AA9" w:rsidP="00512E41">
      <w:pPr>
        <w:spacing w:after="0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512E41">
        <w:rPr>
          <w:rFonts w:ascii="Times New Roman" w:hAnsi="Times New Roman" w:cs="Times New Roman"/>
          <w:i/>
          <w:iCs/>
          <w:sz w:val="28"/>
          <w:szCs w:val="28"/>
        </w:rPr>
        <w:t>(подпись)</w:t>
      </w:r>
      <w:r w:rsidRPr="00512E41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:rsidR="004E6AA9" w:rsidRPr="00512E41" w:rsidRDefault="004E6AA9" w:rsidP="00512E41">
      <w:pPr>
        <w:spacing w:after="0"/>
        <w:jc w:val="right"/>
        <w:rPr>
          <w:rFonts w:ascii="Times New Roman" w:hAnsi="Times New Roman" w:cs="Times New Roman"/>
          <w:i/>
          <w:iCs/>
          <w:sz w:val="28"/>
          <w:szCs w:val="28"/>
        </w:rPr>
      </w:pPr>
    </w:p>
    <w:p w:rsidR="004E6AA9" w:rsidRPr="00512E41" w:rsidRDefault="004E6AA9" w:rsidP="00512E41">
      <w:pPr>
        <w:spacing w:after="0"/>
        <w:jc w:val="center"/>
        <w:rPr>
          <w:rFonts w:ascii="Times New Roman" w:hAnsi="Times New Roman" w:cs="Times New Roman"/>
          <w:b/>
          <w:iCs/>
          <w:sz w:val="28"/>
          <w:szCs w:val="28"/>
        </w:rPr>
      </w:pPr>
      <w:r w:rsidRPr="00512E41">
        <w:rPr>
          <w:rFonts w:ascii="Times New Roman" w:hAnsi="Times New Roman" w:cs="Times New Roman"/>
          <w:b/>
          <w:iCs/>
          <w:sz w:val="28"/>
          <w:szCs w:val="28"/>
        </w:rPr>
        <w:t>Научный руководитель от структурного подразделения ЮФУ</w:t>
      </w:r>
    </w:p>
    <w:p w:rsidR="004E6AA9" w:rsidRPr="00512E41" w:rsidRDefault="005E6045" w:rsidP="00512E41">
      <w:pPr>
        <w:spacing w:after="0"/>
        <w:jc w:val="right"/>
        <w:rPr>
          <w:rFonts w:ascii="Times New Roman" w:hAnsi="Times New Roman" w:cs="Times New Roman"/>
          <w:iCs/>
          <w:sz w:val="28"/>
          <w:szCs w:val="28"/>
          <w:u w:val="single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профессор, д.ф.-м.н. Мануилов Михаил Борисович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12E41" w:rsidRPr="00512E41">
        <w:rPr>
          <w:rFonts w:ascii="Times New Roman" w:hAnsi="Times New Roman" w:cs="Times New Roman"/>
          <w:iCs/>
          <w:sz w:val="28"/>
          <w:szCs w:val="28"/>
          <w:u w:val="single"/>
        </w:rPr>
        <w:tab/>
      </w:r>
      <w:r w:rsidR="00512E41" w:rsidRPr="00512E41">
        <w:rPr>
          <w:rFonts w:ascii="Times New Roman" w:hAnsi="Times New Roman" w:cs="Times New Roman"/>
          <w:iCs/>
          <w:sz w:val="28"/>
          <w:szCs w:val="28"/>
          <w:u w:val="single"/>
        </w:rPr>
        <w:tab/>
      </w:r>
      <w:r w:rsidR="00512E41" w:rsidRPr="00512E41">
        <w:rPr>
          <w:rFonts w:ascii="Times New Roman" w:hAnsi="Times New Roman" w:cs="Times New Roman"/>
          <w:iCs/>
          <w:sz w:val="28"/>
          <w:szCs w:val="28"/>
          <w:u w:val="single"/>
        </w:rPr>
        <w:tab/>
      </w:r>
    </w:p>
    <w:p w:rsidR="00512E41" w:rsidRPr="00512E41" w:rsidRDefault="00512E41" w:rsidP="00512E41">
      <w:pPr>
        <w:spacing w:after="0"/>
        <w:jc w:val="right"/>
        <w:rPr>
          <w:rFonts w:ascii="Times New Roman" w:hAnsi="Times New Roman" w:cs="Times New Roman"/>
          <w:b/>
          <w:i/>
          <w:iCs/>
          <w:sz w:val="28"/>
          <w:szCs w:val="28"/>
        </w:rPr>
      </w:pPr>
      <w:r w:rsidRPr="00512E41">
        <w:rPr>
          <w:rFonts w:ascii="Times New Roman" w:hAnsi="Times New Roman" w:cs="Times New Roman"/>
          <w:i/>
          <w:iCs/>
          <w:sz w:val="28"/>
          <w:szCs w:val="28"/>
        </w:rPr>
        <w:t>(подпись)</w:t>
      </w:r>
      <w:r w:rsidRPr="00512E41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:rsidR="004E6AA9" w:rsidRPr="00512E41" w:rsidRDefault="004E6AA9" w:rsidP="00512E41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К защите допускаю:</w:t>
      </w:r>
    </w:p>
    <w:p w:rsidR="004E6AA9" w:rsidRPr="00512E41" w:rsidRDefault="004E6AA9" w:rsidP="00512E41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Заведующий кафедрой</w:t>
      </w:r>
    </w:p>
    <w:p w:rsidR="004E6AA9" w:rsidRPr="00512E41" w:rsidRDefault="004E6AA9" w:rsidP="00512E41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12E41">
        <w:rPr>
          <w:rFonts w:ascii="Times New Roman" w:hAnsi="Times New Roman" w:cs="Times New Roman"/>
          <w:b/>
          <w:bCs/>
          <w:sz w:val="28"/>
          <w:szCs w:val="28"/>
        </w:rPr>
        <w:t>прикладной электродинамики и</w:t>
      </w:r>
      <w:r w:rsidR="00ED12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12E41">
        <w:rPr>
          <w:rFonts w:ascii="Times New Roman" w:hAnsi="Times New Roman" w:cs="Times New Roman"/>
          <w:b/>
          <w:bCs/>
          <w:sz w:val="28"/>
          <w:szCs w:val="28"/>
        </w:rPr>
        <w:t>компьютерного моделирования</w:t>
      </w:r>
    </w:p>
    <w:p w:rsidR="004E6AA9" w:rsidRPr="00512E41" w:rsidRDefault="00AB542C" w:rsidP="00512E41">
      <w:pPr>
        <w:spacing w:after="0"/>
        <w:rPr>
          <w:sz w:val="28"/>
          <w:szCs w:val="28"/>
          <w:u w:val="single"/>
        </w:rPr>
      </w:pPr>
      <w:r w:rsidRPr="00AB542C">
        <w:rPr>
          <w:b/>
          <w:noProof/>
          <w:sz w:val="28"/>
          <w:szCs w:val="28"/>
          <w:lang w:eastAsia="en-US"/>
        </w:rPr>
        <w:pict>
          <v:line id="_x0000_s1030" style="position:absolute;flip:y;z-index:251662336;mso-position-horizontal:right;mso-position-horizontal-relative:margin" from="1263.65pt,14.35pt" to="1387.25pt,15.5pt" o:allowincell="f" stroked="f" strokecolor="#3465a4" strokeweight=".35mm">
            <v:fill o:detectmouseclick="t"/>
            <w10:wrap anchorx="margin"/>
          </v:line>
        </w:pict>
      </w:r>
      <w:r w:rsidR="00512E41" w:rsidRPr="00512E41">
        <w:rPr>
          <w:rFonts w:ascii="Times New Roman" w:hAnsi="Times New Roman" w:cs="Times New Roman"/>
          <w:b/>
          <w:bCs/>
          <w:sz w:val="28"/>
          <w:szCs w:val="28"/>
        </w:rPr>
        <w:t>профессор</w:t>
      </w:r>
      <w:r w:rsidR="004E6AA9" w:rsidRPr="00512E41">
        <w:rPr>
          <w:rFonts w:ascii="Times New Roman" w:hAnsi="Times New Roman" w:cs="Times New Roman"/>
          <w:b/>
          <w:bCs/>
          <w:sz w:val="28"/>
          <w:szCs w:val="28"/>
        </w:rPr>
        <w:t>, д.ф.-м.н. Мануилов Михаил Борисович</w:t>
      </w:r>
      <w:r w:rsidR="00512E41" w:rsidRPr="00512E41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12E41" w:rsidRPr="00512E41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512E41" w:rsidRPr="00512E41">
        <w:rPr>
          <w:rFonts w:ascii="Times New Roman" w:hAnsi="Times New Roman" w:cs="Times New Roman"/>
          <w:bCs/>
          <w:sz w:val="28"/>
          <w:szCs w:val="28"/>
          <w:u w:val="single"/>
        </w:rPr>
        <w:tab/>
      </w:r>
      <w:r w:rsidR="00512E41" w:rsidRPr="00512E41">
        <w:rPr>
          <w:rFonts w:ascii="Times New Roman" w:hAnsi="Times New Roman" w:cs="Times New Roman"/>
          <w:bCs/>
          <w:sz w:val="28"/>
          <w:szCs w:val="28"/>
          <w:u w:val="single"/>
        </w:rPr>
        <w:tab/>
      </w:r>
    </w:p>
    <w:p w:rsidR="004E6AA9" w:rsidRPr="00512E41" w:rsidRDefault="004E6AA9" w:rsidP="00512E41">
      <w:pPr>
        <w:spacing w:after="0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512E41">
        <w:rPr>
          <w:rFonts w:ascii="Times New Roman" w:hAnsi="Times New Roman" w:cs="Times New Roman"/>
          <w:i/>
          <w:iCs/>
          <w:sz w:val="28"/>
          <w:szCs w:val="28"/>
        </w:rPr>
        <w:t>(подпись)</w:t>
      </w:r>
      <w:r w:rsidR="00512E41" w:rsidRPr="00512E41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:rsidR="004E6AA9" w:rsidRDefault="004E6AA9" w:rsidP="004E6A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4850C0" w:rsidRPr="004850C0" w:rsidRDefault="00F66506" w:rsidP="004850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850C0" w:rsidRDefault="004850C0" w:rsidP="004850C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850C0">
        <w:rPr>
          <w:rFonts w:ascii="Times New Roman" w:hAnsi="Times New Roman" w:cs="Times New Roman"/>
          <w:b/>
          <w:sz w:val="24"/>
          <w:szCs w:val="24"/>
        </w:rPr>
        <w:lastRenderedPageBreak/>
        <w:t>МИН</w:t>
      </w:r>
      <w:r>
        <w:rPr>
          <w:rFonts w:ascii="Times New Roman" w:hAnsi="Times New Roman" w:cs="Times New Roman"/>
          <w:b/>
          <w:sz w:val="24"/>
          <w:szCs w:val="24"/>
        </w:rPr>
        <w:t xml:space="preserve">ИСТЕРСТВО НАУКИ И ВЫСШЕГО </w:t>
      </w:r>
      <w:r w:rsidRPr="004850C0">
        <w:rPr>
          <w:rFonts w:ascii="Times New Roman" w:hAnsi="Times New Roman" w:cs="Times New Roman"/>
          <w:b/>
          <w:sz w:val="24"/>
          <w:szCs w:val="24"/>
        </w:rPr>
        <w:t>ОБР</w:t>
      </w:r>
      <w:r>
        <w:rPr>
          <w:rFonts w:ascii="Times New Roman" w:hAnsi="Times New Roman" w:cs="Times New Roman"/>
          <w:b/>
          <w:sz w:val="24"/>
          <w:szCs w:val="24"/>
        </w:rPr>
        <w:t xml:space="preserve">АЗОВАНИЯ </w:t>
      </w:r>
    </w:p>
    <w:p w:rsidR="004850C0" w:rsidRPr="004850C0" w:rsidRDefault="004850C0" w:rsidP="004850C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РОССИЙСКОЙ ФЕДЕРАЦИИ</w:t>
      </w:r>
    </w:p>
    <w:p w:rsidR="004850C0" w:rsidRDefault="004850C0" w:rsidP="004850C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850C0">
        <w:rPr>
          <w:rFonts w:ascii="Times New Roman" w:hAnsi="Times New Roman" w:cs="Times New Roman"/>
          <w:b/>
          <w:sz w:val="24"/>
          <w:szCs w:val="24"/>
        </w:rPr>
        <w:t xml:space="preserve">Федеральное государственное автономное образовательное </w:t>
      </w:r>
    </w:p>
    <w:p w:rsidR="004850C0" w:rsidRPr="004850C0" w:rsidRDefault="004850C0" w:rsidP="004850C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850C0">
        <w:rPr>
          <w:rFonts w:ascii="Times New Roman" w:hAnsi="Times New Roman" w:cs="Times New Roman"/>
          <w:b/>
          <w:sz w:val="24"/>
          <w:szCs w:val="24"/>
        </w:rPr>
        <w:t>учреждение высшего образования</w:t>
      </w:r>
    </w:p>
    <w:p w:rsidR="004850C0" w:rsidRPr="004850C0" w:rsidRDefault="004850C0" w:rsidP="004850C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850C0">
        <w:rPr>
          <w:rFonts w:ascii="Times New Roman" w:hAnsi="Times New Roman" w:cs="Times New Roman"/>
          <w:b/>
          <w:sz w:val="24"/>
          <w:szCs w:val="24"/>
        </w:rPr>
        <w:t>«Южный федеральный университет»</w:t>
      </w:r>
    </w:p>
    <w:p w:rsidR="004850C0" w:rsidRDefault="004850C0" w:rsidP="004850C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850C0" w:rsidRPr="004850C0" w:rsidRDefault="004850C0" w:rsidP="004850C0">
      <w:pPr>
        <w:spacing w:line="240" w:lineRule="auto"/>
        <w:ind w:firstLine="709"/>
        <w:rPr>
          <w:rFonts w:ascii="Times New Roman" w:hAnsi="Times New Roman" w:cs="Times New Roman"/>
          <w:b/>
          <w:bCs/>
          <w:i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sz w:val="32"/>
          <w:szCs w:val="32"/>
        </w:rPr>
        <w:t>УТВЕРЖДАЮ</w:t>
      </w:r>
    </w:p>
    <w:p w:rsidR="004850C0" w:rsidRDefault="004850C0" w:rsidP="004850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Заведующий кафедрой</w:t>
      </w:r>
    </w:p>
    <w:p w:rsidR="004850C0" w:rsidRDefault="004850C0" w:rsidP="004850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прикладной электродинамики</w:t>
      </w:r>
    </w:p>
    <w:p w:rsidR="004850C0" w:rsidRDefault="004850C0" w:rsidP="004850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компьютерного моделирования</w:t>
      </w:r>
    </w:p>
    <w:p w:rsidR="004850C0" w:rsidRDefault="004850C0" w:rsidP="004850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Профессор, д.ф.-м.н.</w:t>
      </w:r>
    </w:p>
    <w:p w:rsidR="004850C0" w:rsidRPr="004850C0" w:rsidRDefault="004850C0" w:rsidP="004850C0">
      <w:pPr>
        <w:spacing w:line="240" w:lineRule="auto"/>
        <w:rPr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Мануилов М.Б.</w:t>
      </w:r>
    </w:p>
    <w:p w:rsidR="004850C0" w:rsidRDefault="004850C0" w:rsidP="004850C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2026 г.</w:t>
      </w:r>
    </w:p>
    <w:p w:rsidR="004850C0" w:rsidRDefault="004850C0" w:rsidP="004850C0">
      <w:pPr>
        <w:spacing w:line="240" w:lineRule="auto"/>
      </w:pPr>
    </w:p>
    <w:p w:rsidR="004850C0" w:rsidRDefault="004850C0" w:rsidP="004850C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</w:p>
    <w:p w:rsidR="004850C0" w:rsidRDefault="004850C0" w:rsidP="004850C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выпускной квалификационной работе</w:t>
      </w:r>
    </w:p>
    <w:p w:rsidR="004850C0" w:rsidRDefault="004850C0" w:rsidP="004850C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студента Татарова Данила Сергеевича</w:t>
      </w:r>
    </w:p>
    <w:p w:rsidR="004850C0" w:rsidRDefault="004850C0" w:rsidP="004850C0">
      <w:pPr>
        <w:pStyle w:val="ac"/>
        <w:numPr>
          <w:ilvl w:val="0"/>
          <w:numId w:val="16"/>
        </w:numPr>
        <w:suppressAutoHyphens/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 работы.</w:t>
      </w:r>
    </w:p>
    <w:p w:rsidR="004850C0" w:rsidRDefault="004850C0" w:rsidP="004850C0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47F">
        <w:rPr>
          <w:rFonts w:ascii="Times New Roman" w:hAnsi="Times New Roman" w:cs="Times New Roman"/>
          <w:sz w:val="28"/>
          <w:szCs w:val="28"/>
        </w:rPr>
        <w:t>«</w:t>
      </w:r>
      <w:r w:rsidR="005E6045">
        <w:rPr>
          <w:rFonts w:ascii="Times New Roman" w:hAnsi="Times New Roman" w:cs="Times New Roman"/>
          <w:sz w:val="28"/>
          <w:szCs w:val="28"/>
        </w:rPr>
        <w:t>Гитарная радиосистема»</w:t>
      </w:r>
    </w:p>
    <w:p w:rsidR="004850C0" w:rsidRDefault="004850C0" w:rsidP="004850C0">
      <w:pPr>
        <w:pStyle w:val="ac"/>
        <w:numPr>
          <w:ilvl w:val="0"/>
          <w:numId w:val="16"/>
        </w:numPr>
        <w:suppressAutoHyphens/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работы:</w:t>
      </w:r>
    </w:p>
    <w:p w:rsidR="004850C0" w:rsidRPr="00CF4453" w:rsidRDefault="00CF4453" w:rsidP="006E589B">
      <w:pPr>
        <w:pStyle w:val="ac"/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модели радиосистемы на базе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CF4453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CF4453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F4453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CF4453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и радио</w:t>
      </w:r>
      <w:r w:rsidRPr="006E589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модуля </w:t>
      </w:r>
      <w:r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Pr="00CF4453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CF4453">
        <w:rPr>
          <w:rFonts w:ascii="Times New Roman" w:hAnsi="Times New Roman" w:cs="Times New Roman"/>
          <w:sz w:val="28"/>
          <w:szCs w:val="28"/>
        </w:rPr>
        <w:t>01.</w:t>
      </w:r>
    </w:p>
    <w:p w:rsidR="004850C0" w:rsidRPr="009A747F" w:rsidRDefault="004850C0" w:rsidP="004850C0">
      <w:pPr>
        <w:pStyle w:val="ac"/>
        <w:rPr>
          <w:rFonts w:ascii="Times New Roman" w:hAnsi="Times New Roman" w:cs="Times New Roman"/>
          <w:sz w:val="28"/>
          <w:szCs w:val="28"/>
        </w:rPr>
      </w:pPr>
      <w:r w:rsidRPr="009A747F">
        <w:rPr>
          <w:rFonts w:ascii="Times New Roman" w:hAnsi="Times New Roman" w:cs="Times New Roman"/>
          <w:sz w:val="28"/>
          <w:szCs w:val="28"/>
        </w:rPr>
        <w:t>Основные вопросы, подлежащие исследованию:</w:t>
      </w:r>
    </w:p>
    <w:p w:rsidR="004850C0" w:rsidRDefault="006E589B" w:rsidP="004850C0">
      <w:pPr>
        <w:pStyle w:val="ac"/>
        <w:numPr>
          <w:ilvl w:val="0"/>
          <w:numId w:val="17"/>
        </w:numPr>
        <w:suppressAutoHyphens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методов модуляции аналоговых и цифровых сигналов</w:t>
      </w:r>
      <w:r w:rsidR="004850C0" w:rsidRPr="009A747F">
        <w:rPr>
          <w:rFonts w:ascii="Times New Roman" w:hAnsi="Times New Roman" w:cs="Times New Roman"/>
          <w:sz w:val="28"/>
          <w:szCs w:val="28"/>
        </w:rPr>
        <w:t>;</w:t>
      </w:r>
    </w:p>
    <w:p w:rsidR="00791F6A" w:rsidRPr="009A747F" w:rsidRDefault="00791F6A" w:rsidP="004850C0">
      <w:pPr>
        <w:pStyle w:val="ac"/>
        <w:numPr>
          <w:ilvl w:val="0"/>
          <w:numId w:val="17"/>
        </w:numPr>
        <w:suppressAutoHyphens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написание технических, пользовательских и бизнес требований к проекту</w:t>
      </w:r>
      <w:r w:rsidRPr="00791F6A">
        <w:rPr>
          <w:rFonts w:ascii="Times New Roman" w:hAnsi="Times New Roman" w:cs="Times New Roman"/>
          <w:sz w:val="28"/>
          <w:szCs w:val="28"/>
        </w:rPr>
        <w:t>;</w:t>
      </w:r>
    </w:p>
    <w:p w:rsidR="004850C0" w:rsidRPr="009A747F" w:rsidRDefault="006E589B" w:rsidP="004850C0">
      <w:pPr>
        <w:pStyle w:val="ac"/>
        <w:numPr>
          <w:ilvl w:val="0"/>
          <w:numId w:val="17"/>
        </w:numPr>
        <w:suppressAutoHyphens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и моделирование</w:t>
      </w:r>
      <w:r w:rsidR="00791F6A">
        <w:rPr>
          <w:rFonts w:ascii="Times New Roman" w:hAnsi="Times New Roman" w:cs="Times New Roman"/>
          <w:sz w:val="28"/>
          <w:szCs w:val="28"/>
        </w:rPr>
        <w:t xml:space="preserve"> отдельных узлов</w:t>
      </w:r>
      <w:r>
        <w:rPr>
          <w:rFonts w:ascii="Times New Roman" w:hAnsi="Times New Roman" w:cs="Times New Roman"/>
          <w:sz w:val="28"/>
          <w:szCs w:val="28"/>
        </w:rPr>
        <w:t xml:space="preserve"> схемы передатчика и приёмника</w:t>
      </w:r>
      <w:r w:rsidR="00791F6A">
        <w:rPr>
          <w:rFonts w:ascii="Times New Roman" w:hAnsi="Times New Roman" w:cs="Times New Roman"/>
          <w:sz w:val="28"/>
          <w:szCs w:val="28"/>
        </w:rPr>
        <w:t xml:space="preserve"> для проверки их работы в установленных требованиях</w:t>
      </w:r>
      <w:r w:rsidRPr="006E589B">
        <w:rPr>
          <w:rFonts w:ascii="Times New Roman" w:hAnsi="Times New Roman" w:cs="Times New Roman"/>
          <w:sz w:val="28"/>
          <w:szCs w:val="28"/>
        </w:rPr>
        <w:t>;</w:t>
      </w:r>
    </w:p>
    <w:p w:rsidR="004850C0" w:rsidRDefault="00843DB7" w:rsidP="004850C0">
      <w:pPr>
        <w:pStyle w:val="ac"/>
        <w:numPr>
          <w:ilvl w:val="0"/>
          <w:numId w:val="17"/>
        </w:numPr>
        <w:suppressAutoHyphens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и создание печатной платы передатчика и приёмника</w:t>
      </w:r>
      <w:r w:rsidR="004850C0" w:rsidRPr="009A747F">
        <w:rPr>
          <w:rFonts w:ascii="Times New Roman" w:hAnsi="Times New Roman" w:cs="Times New Roman"/>
          <w:sz w:val="28"/>
          <w:szCs w:val="28"/>
        </w:rPr>
        <w:t>;</w:t>
      </w:r>
    </w:p>
    <w:p w:rsidR="004850C0" w:rsidRPr="009A747F" w:rsidRDefault="00843DB7" w:rsidP="004850C0">
      <w:pPr>
        <w:pStyle w:val="ac"/>
        <w:numPr>
          <w:ilvl w:val="0"/>
          <w:numId w:val="17"/>
        </w:numPr>
        <w:suppressAutoHyphens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написание и отладка программного кода в среде 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ArduinoIDE</w:t>
      </w:r>
      <w:r w:rsidR="004850C0" w:rsidRPr="009A747F">
        <w:rPr>
          <w:rFonts w:ascii="Times New Roman" w:hAnsi="Times New Roman" w:cs="Times New Roman"/>
          <w:sz w:val="28"/>
          <w:szCs w:val="28"/>
        </w:rPr>
        <w:t>;</w:t>
      </w:r>
    </w:p>
    <w:p w:rsidR="004850C0" w:rsidRPr="009A747F" w:rsidRDefault="00843DB7" w:rsidP="004850C0">
      <w:pPr>
        <w:pStyle w:val="ac"/>
        <w:numPr>
          <w:ilvl w:val="0"/>
          <w:numId w:val="17"/>
        </w:numPr>
        <w:suppressAutoHyphens/>
        <w:spacing w:after="160"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 работоспособность всей системы и произвести оптимизацию задержки сигнала программными методами</w:t>
      </w:r>
      <w:r w:rsidR="004850C0" w:rsidRPr="009A747F">
        <w:rPr>
          <w:rFonts w:ascii="Times New Roman" w:hAnsi="Times New Roman" w:cs="Times New Roman"/>
          <w:sz w:val="28"/>
          <w:szCs w:val="28"/>
        </w:rPr>
        <w:t>;</w:t>
      </w:r>
    </w:p>
    <w:p w:rsidR="004850C0" w:rsidRDefault="004850C0" w:rsidP="004850C0">
      <w:pPr>
        <w:pStyle w:val="ac"/>
        <w:numPr>
          <w:ilvl w:val="0"/>
          <w:numId w:val="16"/>
        </w:numPr>
        <w:suppressAutoHyphens/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Аппаратура, материалы.</w:t>
      </w:r>
    </w:p>
    <w:p w:rsidR="004850C0" w:rsidRPr="003617CD" w:rsidRDefault="004850C0" w:rsidP="004850C0">
      <w:pPr>
        <w:pStyle w:val="ac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Персональный компьютер с</w:t>
      </w:r>
      <w:r w:rsidR="00843DB7" w:rsidRPr="00843D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пакетом программ </w:t>
      </w:r>
      <w:r w:rsidR="00843DB7">
        <w:rPr>
          <w:rFonts w:ascii="Times New Roman" w:hAnsi="Times New Roman" w:cs="Times New Roman"/>
          <w:sz w:val="28"/>
          <w:szCs w:val="28"/>
          <w:lang w:val="en-GB"/>
        </w:rPr>
        <w:t>EasyEDA</w:t>
      </w:r>
      <w:r w:rsidR="00843DB7" w:rsidRPr="00843DB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3DB7">
        <w:rPr>
          <w:rFonts w:ascii="Times New Roman" w:hAnsi="Times New Roman" w:cs="Times New Roman"/>
          <w:sz w:val="28"/>
          <w:szCs w:val="28"/>
          <w:lang w:val="en-GB"/>
        </w:rPr>
        <w:t>ArduinoIDE</w:t>
      </w:r>
      <w:r w:rsidR="00843DB7" w:rsidRPr="00843DB7">
        <w:rPr>
          <w:rFonts w:ascii="Times New Roman" w:hAnsi="Times New Roman" w:cs="Times New Roman"/>
          <w:sz w:val="28"/>
          <w:szCs w:val="28"/>
        </w:rPr>
        <w:t xml:space="preserve"> </w:t>
      </w:r>
      <w:r w:rsidR="00843DB7">
        <w:rPr>
          <w:rFonts w:ascii="Times New Roman" w:hAnsi="Times New Roman" w:cs="Times New Roman"/>
          <w:sz w:val="28"/>
          <w:szCs w:val="28"/>
        </w:rPr>
        <w:t xml:space="preserve">и встроенных библиотек для работы с микроконтроллерами </w:t>
      </w:r>
      <w:r w:rsidR="00843DB7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843DB7" w:rsidRPr="00843DB7">
        <w:rPr>
          <w:rFonts w:ascii="Times New Roman" w:hAnsi="Times New Roman" w:cs="Times New Roman"/>
          <w:sz w:val="28"/>
          <w:szCs w:val="28"/>
        </w:rPr>
        <w:t xml:space="preserve">32 </w:t>
      </w:r>
      <w:r w:rsidR="00843DB7">
        <w:rPr>
          <w:rFonts w:ascii="Times New Roman" w:hAnsi="Times New Roman" w:cs="Times New Roman"/>
          <w:sz w:val="28"/>
          <w:szCs w:val="28"/>
        </w:rPr>
        <w:t>и радио-модулем</w:t>
      </w:r>
      <w:r w:rsidR="00843DB7" w:rsidRPr="00843DB7">
        <w:rPr>
          <w:rFonts w:ascii="Times New Roman" w:hAnsi="Times New Roman" w:cs="Times New Roman"/>
          <w:sz w:val="28"/>
          <w:szCs w:val="28"/>
        </w:rPr>
        <w:t xml:space="preserve"> </w:t>
      </w:r>
      <w:r w:rsidR="00843DB7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843DB7" w:rsidRPr="00843DB7">
        <w:rPr>
          <w:rFonts w:ascii="Times New Roman" w:hAnsi="Times New Roman" w:cs="Times New Roman"/>
          <w:sz w:val="28"/>
          <w:szCs w:val="28"/>
        </w:rPr>
        <w:t>24</w:t>
      </w:r>
      <w:r w:rsidR="00843DB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43DB7" w:rsidRPr="00843DB7">
        <w:rPr>
          <w:rFonts w:ascii="Times New Roman" w:hAnsi="Times New Roman" w:cs="Times New Roman"/>
          <w:sz w:val="28"/>
          <w:szCs w:val="28"/>
        </w:rPr>
        <w:t>01</w:t>
      </w:r>
      <w:r w:rsidRPr="000E0CD0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E0F87">
        <w:rPr>
          <w:rFonts w:ascii="Times New Roman" w:hAnsi="Times New Roman" w:cs="Times New Roman"/>
          <w:sz w:val="28"/>
          <w:szCs w:val="28"/>
        </w:rPr>
        <w:t>оборудование для пайки, осциллограф</w:t>
      </w:r>
      <w:r w:rsidRPr="003617CD">
        <w:rPr>
          <w:rFonts w:ascii="Times New Roman" w:hAnsi="Times New Roman" w:cs="Times New Roman"/>
          <w:sz w:val="28"/>
          <w:szCs w:val="28"/>
        </w:rPr>
        <w:t>.</w:t>
      </w:r>
    </w:p>
    <w:p w:rsidR="004850C0" w:rsidRDefault="00290758" w:rsidP="004850C0">
      <w:pPr>
        <w:pStyle w:val="ac"/>
        <w:numPr>
          <w:ilvl w:val="0"/>
          <w:numId w:val="16"/>
        </w:numPr>
        <w:suppressAutoHyphens/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Литература (основная):</w:t>
      </w:r>
    </w:p>
    <w:p w:rsidR="00290758" w:rsidRPr="00DA23D7" w:rsidRDefault="00290758" w:rsidP="00290758">
      <w:pPr>
        <w:pStyle w:val="ac"/>
        <w:numPr>
          <w:ilvl w:val="0"/>
          <w:numId w:val="18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>Выбор оптимального метода модуляции сигнала в современных системах беспроводн</w:t>
      </w:r>
      <w:r>
        <w:rPr>
          <w:rFonts w:ascii="Times New Roman" w:hAnsi="Times New Roman" w:cs="Times New Roman"/>
          <w:sz w:val="28"/>
        </w:rPr>
        <w:t>ой цифровой передачи информации</w:t>
      </w:r>
      <w:r w:rsidRPr="00DA23D7">
        <w:rPr>
          <w:rFonts w:ascii="Times New Roman" w:hAnsi="Times New Roman" w:cs="Times New Roman"/>
          <w:sz w:val="28"/>
        </w:rPr>
        <w:t>: моделирование</w:t>
      </w:r>
      <w:r>
        <w:rPr>
          <w:rFonts w:ascii="Times New Roman" w:hAnsi="Times New Roman" w:cs="Times New Roman"/>
          <w:sz w:val="28"/>
        </w:rPr>
        <w:t xml:space="preserve"> в среде AWR Design Environment</w:t>
      </w:r>
      <w:r w:rsidRPr="00DA23D7">
        <w:rPr>
          <w:rFonts w:ascii="Times New Roman" w:hAnsi="Times New Roman" w:cs="Times New Roman"/>
          <w:sz w:val="28"/>
        </w:rPr>
        <w:t>: описание к задаче спецпрактикума / Московский государственный университет им. М. В. Ломоносова, Физический факультет, Кафедра радиофизики сверхвысоких частот. – Моск</w:t>
      </w:r>
      <w:r>
        <w:rPr>
          <w:rFonts w:ascii="Times New Roman" w:hAnsi="Times New Roman" w:cs="Times New Roman"/>
          <w:sz w:val="28"/>
        </w:rPr>
        <w:t>ва: МГУ, 2008. – 52 с. – Текст</w:t>
      </w:r>
      <w:r w:rsidRPr="00DA23D7">
        <w:rPr>
          <w:rFonts w:ascii="Times New Roman" w:hAnsi="Times New Roman" w:cs="Times New Roman"/>
          <w:sz w:val="28"/>
        </w:rPr>
        <w:t xml:space="preserve">: </w:t>
      </w:r>
      <w:r w:rsidR="007F4BBD" w:rsidRPr="00DA23D7">
        <w:rPr>
          <w:rFonts w:ascii="Times New Roman" w:hAnsi="Times New Roman" w:cs="Times New Roman"/>
          <w:sz w:val="28"/>
        </w:rPr>
        <w:t>электронный</w:t>
      </w:r>
      <w:r w:rsidRPr="00DA23D7">
        <w:rPr>
          <w:rFonts w:ascii="Times New Roman" w:hAnsi="Times New Roman" w:cs="Times New Roman"/>
          <w:sz w:val="28"/>
        </w:rPr>
        <w:t>.</w:t>
      </w:r>
    </w:p>
    <w:p w:rsidR="004850C0" w:rsidRPr="007F4BBD" w:rsidRDefault="004850C0" w:rsidP="004850C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F4BBD" w:rsidRDefault="004850C0" w:rsidP="004850C0">
      <w:pPr>
        <w:pStyle w:val="ac"/>
        <w:numPr>
          <w:ilvl w:val="0"/>
          <w:numId w:val="16"/>
        </w:numPr>
        <w:suppressAutoHyphens/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Срок сдачи студентом законченной и оформленной работы </w:t>
      </w:r>
    </w:p>
    <w:p w:rsidR="004850C0" w:rsidRPr="007F4BBD" w:rsidRDefault="004850C0" w:rsidP="007F4BBD">
      <w:pPr>
        <w:pStyle w:val="ac"/>
        <w:suppressAutoHyphens/>
        <w:spacing w:after="160" w:line="360" w:lineRule="auto"/>
        <w:ind w:left="284" w:firstLine="142"/>
        <w:rPr>
          <w:rFonts w:ascii="Times New Roman" w:hAnsi="Times New Roman" w:cs="Times New Roman"/>
          <w:sz w:val="28"/>
          <w:szCs w:val="28"/>
          <w:u w:val="single"/>
        </w:rPr>
      </w:pPr>
      <w:r w:rsidRPr="007F4BBD">
        <w:rPr>
          <w:rFonts w:ascii="Times New Roman" w:hAnsi="Times New Roman" w:cs="Times New Roman"/>
          <w:sz w:val="28"/>
          <w:szCs w:val="28"/>
          <w:u w:val="single"/>
        </w:rPr>
        <w:t>«</w:t>
      </w:r>
      <w:r w:rsidR="007F4BBD">
        <w:rPr>
          <w:rFonts w:ascii="Times New Roman" w:hAnsi="Times New Roman" w:cs="Times New Roman"/>
          <w:sz w:val="28"/>
          <w:szCs w:val="28"/>
          <w:u w:val="single"/>
        </w:rPr>
        <w:t>10</w:t>
      </w:r>
      <w:r w:rsidRPr="007F4BBD">
        <w:rPr>
          <w:rFonts w:ascii="Times New Roman" w:hAnsi="Times New Roman" w:cs="Times New Roman"/>
          <w:sz w:val="28"/>
          <w:szCs w:val="28"/>
          <w:u w:val="single"/>
        </w:rPr>
        <w:t xml:space="preserve">» июня 2026 г. </w:t>
      </w:r>
    </w:p>
    <w:p w:rsidR="007F4BBD" w:rsidRDefault="004850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F4BBD" w:rsidRDefault="007F4BBD" w:rsidP="007F4BB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КАЛЕНДАРНЫЙ ПЛАН</w:t>
      </w:r>
    </w:p>
    <w:tbl>
      <w:tblPr>
        <w:tblStyle w:val="af0"/>
        <w:tblW w:w="0" w:type="auto"/>
        <w:tblLook w:val="04A0"/>
      </w:tblPr>
      <w:tblGrid>
        <w:gridCol w:w="1809"/>
        <w:gridCol w:w="3828"/>
        <w:gridCol w:w="3934"/>
      </w:tblGrid>
      <w:tr w:rsidR="007F4BBD" w:rsidTr="00643D8C">
        <w:tc>
          <w:tcPr>
            <w:tcW w:w="1809" w:type="dxa"/>
          </w:tcPr>
          <w:p w:rsidR="007F4BBD" w:rsidRDefault="00C56C03" w:rsidP="007F4B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Этапы работы</w:t>
            </w:r>
          </w:p>
        </w:tc>
        <w:tc>
          <w:tcPr>
            <w:tcW w:w="3828" w:type="dxa"/>
          </w:tcPr>
          <w:p w:rsidR="007F4BBD" w:rsidRDefault="00C56C03" w:rsidP="007F4B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Начало-окончание</w:t>
            </w:r>
          </w:p>
        </w:tc>
        <w:tc>
          <w:tcPr>
            <w:tcW w:w="3934" w:type="dxa"/>
          </w:tcPr>
          <w:p w:rsidR="007F4BBD" w:rsidRDefault="00C56C03" w:rsidP="007F4B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Содержание работы</w:t>
            </w:r>
          </w:p>
        </w:tc>
      </w:tr>
      <w:tr w:rsidR="007F4BBD" w:rsidTr="00643D8C">
        <w:tc>
          <w:tcPr>
            <w:tcW w:w="1809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828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09.02.2026 </w:t>
            </w:r>
            <w:r w:rsidRPr="00DA23D7">
              <w:rPr>
                <w:rFonts w:ascii="Times New Roman" w:hAnsi="Times New Roman" w:cs="Times New Roman"/>
                <w:sz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25.02.2026</w:t>
            </w:r>
          </w:p>
        </w:tc>
        <w:tc>
          <w:tcPr>
            <w:tcW w:w="3934" w:type="dxa"/>
            <w:vAlign w:val="center"/>
          </w:tcPr>
          <w:p w:rsidR="007F4BBD" w:rsidRDefault="00E871D0" w:rsidP="00030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Изучение научной литературы по методам модуляции сигналов, написание требований к системе.</w:t>
            </w:r>
          </w:p>
        </w:tc>
      </w:tr>
      <w:tr w:rsidR="007F4BBD" w:rsidTr="00643D8C">
        <w:tc>
          <w:tcPr>
            <w:tcW w:w="1809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828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26.02.2026 – 10.03.2026</w:t>
            </w:r>
          </w:p>
        </w:tc>
        <w:tc>
          <w:tcPr>
            <w:tcW w:w="3934" w:type="dxa"/>
          </w:tcPr>
          <w:p w:rsidR="007F4BBD" w:rsidRDefault="00E871D0" w:rsidP="00030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работоспособности радио-модуля и микроконтроллера и изучение библиотек для работы системы.</w:t>
            </w:r>
          </w:p>
        </w:tc>
      </w:tr>
      <w:tr w:rsidR="007F4BBD" w:rsidTr="00643D8C">
        <w:tc>
          <w:tcPr>
            <w:tcW w:w="1809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828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11.03.2026 </w:t>
            </w:r>
            <w:r w:rsidR="00030438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30438">
              <w:rPr>
                <w:rFonts w:ascii="Times New Roman" w:hAnsi="Times New Roman" w:cs="Times New Roman"/>
                <w:sz w:val="28"/>
                <w:szCs w:val="28"/>
              </w:rPr>
              <w:t>11.04.2026</w:t>
            </w:r>
          </w:p>
        </w:tc>
        <w:tc>
          <w:tcPr>
            <w:tcW w:w="3934" w:type="dxa"/>
          </w:tcPr>
          <w:p w:rsidR="007F4BBD" w:rsidRDefault="00030438" w:rsidP="00030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Проектирование схемы приёмника и передатчика.</w:t>
            </w:r>
          </w:p>
        </w:tc>
      </w:tr>
      <w:tr w:rsidR="007F4BBD" w:rsidTr="00643D8C">
        <w:tc>
          <w:tcPr>
            <w:tcW w:w="1809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828" w:type="dxa"/>
            <w:vAlign w:val="center"/>
          </w:tcPr>
          <w:p w:rsidR="007F4BBD" w:rsidRDefault="00CD5C1A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12.04.2026 – 28.04.2026</w:t>
            </w:r>
          </w:p>
        </w:tc>
        <w:tc>
          <w:tcPr>
            <w:tcW w:w="3934" w:type="dxa"/>
          </w:tcPr>
          <w:p w:rsidR="007F4BBD" w:rsidRDefault="00CD5C1A" w:rsidP="00CD5C1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Изготовление печатной платы, распайка всех элементов и отладка схемы.</w:t>
            </w:r>
          </w:p>
        </w:tc>
      </w:tr>
      <w:tr w:rsidR="007F4BBD" w:rsidTr="00643D8C">
        <w:tc>
          <w:tcPr>
            <w:tcW w:w="1809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828" w:type="dxa"/>
            <w:vAlign w:val="center"/>
          </w:tcPr>
          <w:p w:rsidR="007F4BBD" w:rsidRDefault="00CD5C1A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29.04.2026 – 15.04.2026</w:t>
            </w:r>
          </w:p>
        </w:tc>
        <w:tc>
          <w:tcPr>
            <w:tcW w:w="3934" w:type="dxa"/>
          </w:tcPr>
          <w:p w:rsidR="007F4BBD" w:rsidRDefault="00CD5C1A" w:rsidP="00030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Написание и отладка программы.</w:t>
            </w:r>
          </w:p>
        </w:tc>
      </w:tr>
      <w:tr w:rsidR="007F4BBD" w:rsidTr="00643D8C">
        <w:tc>
          <w:tcPr>
            <w:tcW w:w="1809" w:type="dxa"/>
            <w:vAlign w:val="center"/>
          </w:tcPr>
          <w:p w:rsidR="007F4BBD" w:rsidRDefault="00E871D0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828" w:type="dxa"/>
            <w:vAlign w:val="center"/>
          </w:tcPr>
          <w:p w:rsidR="007F4BBD" w:rsidRDefault="00CD5C1A" w:rsidP="0003043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15.04.2026 – </w:t>
            </w:r>
            <w:r w:rsidR="009462E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AE0E2E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.06.2026</w:t>
            </w:r>
          </w:p>
        </w:tc>
        <w:tc>
          <w:tcPr>
            <w:tcW w:w="3934" w:type="dxa"/>
          </w:tcPr>
          <w:p w:rsidR="007F4BBD" w:rsidRDefault="00CD5C1A" w:rsidP="00030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Написание и оформление выпускной квалификационной работы.</w:t>
            </w:r>
          </w:p>
        </w:tc>
      </w:tr>
    </w:tbl>
    <w:p w:rsidR="004E32AC" w:rsidRDefault="004E32AC" w:rsidP="007F4BBD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0" w:type="auto"/>
        <w:tblLook w:val="04A0"/>
      </w:tblPr>
      <w:tblGrid>
        <w:gridCol w:w="4785"/>
        <w:gridCol w:w="4786"/>
      </w:tblGrid>
      <w:tr w:rsidR="004E32AC" w:rsidTr="00E11CEA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4E32AC" w:rsidRDefault="004E32AC" w:rsidP="00E11C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от предприятия</w:t>
            </w:r>
          </w:p>
          <w:p w:rsidR="004E32AC" w:rsidRPr="00E11CEA" w:rsidRDefault="00E11CEA" w:rsidP="00E11CEA">
            <w:pP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</w:t>
            </w:r>
            <w:r w:rsidRPr="00E11CEA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/>
              </w:rPr>
              <w:t>Шгщро отьлюьдл</w:t>
            </w:r>
          </w:p>
          <w:p w:rsidR="00E11CEA" w:rsidRDefault="00E11CEA" w:rsidP="00E11C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11CEA">
              <w:rPr>
                <w:rFonts w:ascii="Times New Roman" w:hAnsi="Times New Roman" w:cs="Times New Roman"/>
                <w:sz w:val="28"/>
                <w:szCs w:val="28"/>
              </w:rPr>
              <w:t>Старший научный сотрудник Хачкинаев О. В.</w:t>
            </w:r>
          </w:p>
          <w:p w:rsidR="00E11CEA" w:rsidRPr="00E11CEA" w:rsidRDefault="00E11CEA" w:rsidP="00E11C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«09» февраля 2026г.</w:t>
            </w:r>
          </w:p>
        </w:tc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</w:tcPr>
          <w:p w:rsidR="004E32AC" w:rsidRDefault="00E11CEA" w:rsidP="00E11C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Задание принял к исполнению.</w:t>
            </w:r>
          </w:p>
          <w:p w:rsidR="00E11CEA" w:rsidRDefault="00E11CEA" w:rsidP="00E11C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</w:t>
            </w:r>
            <w:r w:rsidRPr="00E11CEA">
              <w:rPr>
                <w:rFonts w:ascii="Times New Roman" w:hAnsi="Times New Roman" w:cs="Times New Roman"/>
                <w:sz w:val="28"/>
                <w:szCs w:val="28"/>
              </w:rPr>
              <w:t>Татаров Д.С.</w:t>
            </w:r>
          </w:p>
          <w:p w:rsidR="00E11CEA" w:rsidRPr="00E11CEA" w:rsidRDefault="00E11CEA" w:rsidP="00E11CEA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«09» февраля 2026г.</w:t>
            </w:r>
          </w:p>
        </w:tc>
      </w:tr>
    </w:tbl>
    <w:p w:rsidR="00F66506" w:rsidRDefault="007F4BBD" w:rsidP="007F4BB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217AFC" w:rsidP="009C769E">
          <w:pPr>
            <w:pStyle w:val="aa"/>
            <w:jc w:val="center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217AFC" w:rsidRPr="00217AFC" w:rsidRDefault="00217AFC" w:rsidP="00217AFC">
          <w:pPr>
            <w:rPr>
              <w:lang w:eastAsia="en-US"/>
            </w:rPr>
          </w:pPr>
        </w:p>
        <w:p w:rsidR="00643D8C" w:rsidRDefault="00AB542C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1921085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921086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921087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921088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921089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921090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921091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921092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643D8C" w:rsidRPr="00DB1A44">
              <w:rPr>
                <w:rStyle w:val="ab"/>
                <w:noProof/>
              </w:rPr>
              <w:t xml:space="preserve"> </w:t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921093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921094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1.3.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1921095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921096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921097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921098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921099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643D8C">
              <w:rPr>
                <w:noProof/>
              </w:rPr>
              <w:tab/>
            </w:r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921100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СПИСОК ИСПОЛЬЗУЕМОЙ ЛИТЕРАТУРЫ.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3D8C" w:rsidRDefault="00AB542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921101" w:history="1">
            <w:r w:rsidR="00643D8C" w:rsidRPr="00DB1A44">
              <w:rPr>
                <w:rStyle w:val="ab"/>
                <w:rFonts w:ascii="Times New Roman" w:hAnsi="Times New Roman" w:cs="Times New Roman"/>
                <w:noProof/>
              </w:rPr>
              <w:t>ПРИЛОЖЕНИЕ 1</w:t>
            </w:r>
            <w:r w:rsidR="00643D8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3D8C">
              <w:rPr>
                <w:noProof/>
                <w:webHidden/>
              </w:rPr>
              <w:instrText xml:space="preserve"> PAGEREF _Toc231921101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26D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AB542C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1921085"/>
      <w:r w:rsidRPr="009C769E">
        <w:rPr>
          <w:rFonts w:ascii="Times New Roman" w:hAnsi="Times New Roman" w:cs="Times New Roman"/>
          <w:color w:val="auto"/>
        </w:rPr>
        <w:lastRenderedPageBreak/>
        <w:t>ВВЕДЕНИЕ</w:t>
      </w:r>
      <w:bookmarkEnd w:id="1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Актуальность темы исследования.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радиосистем. Это обусловлено потребностью музыкантов в свободе передвижения на сцене и упрощением коммутации оборудования. Однако обеспечение надежной, высококачественной и низкозадерживающей передачи аудиосигнала в условиях реальной эксплуатации сопряжено с рядом сложных радиофизических и радиотехнических проблем.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Во-первых, рабочая среда беспроводных гитарных систем (диапазоны 2.4 ГГц, 5.8 ГГц или UHF) характеризуется высокой спектральной плотностью и перегруженностью посторонними излучениями (Wi-Fi, Bluetooth, другие радиомикрофоны).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Во-вторых, специфика использования гитарной радиосистемы накладывает уникальные ограничения на антенно-фидерные устройства. Компактный передатчик (bodypack) размещается на поясе музыканта, а его антенна находится в непосредственной близости от тела человека (обладающего диэлектрическими свойствами) и металлического корпуса электрогитары. Это вызывает эффект расстройки антенны, искажение её диаграммы направленности и ухудшение согласования (рост КСВ), что напрямую влияет на дальность и стабильность радиосвязи. Исследование и компенсация этих эффектов являются классической и востребованной задачей радиофизики.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lastRenderedPageBreak/>
        <w:t>В-третьих, критическим параметром качества для музыкальных радиосистем является сквозная задержка (latency). Задержка более 3–5 мс становится физиологически заметной для музыканта, нарушая ритмическую синхронизацию и тактильную отдачу от инструмента.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(ВЧ-тракт, АЦП/ЦАП), так и алгоритмов цифровой обработки сигналов.</w:t>
      </w:r>
    </w:p>
    <w:p w:rsidR="008B06F1" w:rsidRPr="008B06F1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 условиях импортозамещения и развития отечественной радиоэлектронной промышленности, разработка собственных технических решений, алгоритмов и конструкций беспроводных аудиосистем, не уступающих по характеристикам зарубежным аналогам (таким как Shure, Sennheiser или Line 6), но оптимизированных под доступную элементную базу, представляет значительный научно-технический интерес.</w:t>
      </w:r>
    </w:p>
    <w:p w:rsidR="0000107D" w:rsidRPr="00D06EE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06F1">
        <w:rPr>
          <w:rFonts w:ascii="Times New Roman" w:hAnsi="Times New Roman" w:cs="Times New Roman"/>
          <w:sz w:val="28"/>
          <w:szCs w:val="28"/>
        </w:rPr>
        <w:t>Таким образом, разработка и исследование гитарной радиосистемы с улучшенными радиофизическими характеристиками (помехоустойчивостью, стабильностью антенной системы и минимальной задержкой) является актуальной научно-технической задачей, имеющей как теоретическое значение для теории распространения радиоволн в сложных условиях, так и практическую ценность для индустрии профессионального звука.</w:t>
      </w:r>
      <w:r w:rsidR="007A4094">
        <w:rPr>
          <w:rFonts w:ascii="Times New Roman" w:hAnsi="Times New Roman" w:cs="Times New Roman"/>
          <w:sz w:val="28"/>
          <w:szCs w:val="28"/>
        </w:rPr>
        <w:t xml:space="preserve"> </w:t>
      </w:r>
      <w:r w:rsidR="0000107D">
        <w:rPr>
          <w:rFonts w:ascii="Times New Roman" w:hAnsi="Times New Roman" w:cs="Times New Roman"/>
          <w:sz w:val="28"/>
          <w:szCs w:val="28"/>
        </w:rPr>
        <w:t xml:space="preserve">Последние годы это направление активно развивается из-за повсеместного использования микроконтроллеров и микрополосковых антненн. 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при этом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>заметно улучшились</w:t>
      </w:r>
      <w:r w:rsidR="0025722C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за счёт автоматической перестройки частоты и восстановления сигнала помехоустойчивым кодированием[1]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</w:t>
      </w:r>
      <w:r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создании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прототипа 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устройства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>в современных условиях рынка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 и разработке модифицированного метода цифрового кодирования и передачи аудиосигнала, обеспечивающего сквозную задержку радиотракта менее 3 мс</w:t>
      </w:r>
      <w:r w:rsidR="007148F2">
        <w:rPr>
          <w:rFonts w:ascii="Times New Roman" w:hAnsi="Times New Roman" w:cs="Times New Roman"/>
          <w:sz w:val="28"/>
          <w:szCs w:val="28"/>
        </w:rPr>
        <w:t>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2" w:name="_Toc231921086"/>
      <w:r w:rsidRPr="00B5441F">
        <w:rPr>
          <w:rFonts w:ascii="Times New Roman" w:hAnsi="Times New Roman" w:cs="Times New Roman"/>
          <w:color w:val="auto"/>
        </w:rPr>
        <w:lastRenderedPageBreak/>
        <w:t>ГЛАВА 1. ТЕОРЕТИЧЕСКИЕ ОСНОВЫ ПЕРЕДАЧИ ИНФОРМАЦИИ ПО РАДИОКАНАЛУ.</w:t>
      </w:r>
      <w:bookmarkEnd w:id="2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31921087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3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1921088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4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0E6A89" w:rsidRDefault="008568E0" w:rsidP="00EA7E1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794FAC">
        <w:rPr>
          <w:rFonts w:ascii="Times New Roman" w:hAnsi="Times New Roman" w:cs="Times New Roman"/>
          <w:sz w:val="28"/>
          <w:highlight w:val="cyan"/>
        </w:rPr>
        <w:t xml:space="preserve">Коэффициент модуляции – это </w:t>
      </w:r>
      <w:r w:rsidR="00194C3F" w:rsidRPr="00794FAC">
        <w:rPr>
          <w:rFonts w:ascii="Times New Roman" w:hAnsi="Times New Roman" w:cs="Times New Roman"/>
          <w:sz w:val="28"/>
          <w:highlight w:val="cyan"/>
        </w:rPr>
        <w:t xml:space="preserve">величина, </w:t>
      </w:r>
      <w:r w:rsidR="004E4F81" w:rsidRPr="00794FAC">
        <w:rPr>
          <w:rFonts w:ascii="Times New Roman" w:hAnsi="Times New Roman" w:cs="Times New Roman"/>
          <w:sz w:val="28"/>
          <w:highlight w:val="cyan"/>
        </w:rPr>
        <w:t xml:space="preserve">характеризующая отношение разности между максимальным и минимальным значениями амплитуд </w:t>
      </w:r>
      <w:r w:rsidR="004E4F81" w:rsidRPr="00794FAC">
        <w:rPr>
          <w:rFonts w:ascii="Times New Roman" w:hAnsi="Times New Roman" w:cs="Times New Roman"/>
          <w:sz w:val="28"/>
          <w:highlight w:val="cyan"/>
        </w:rPr>
        <w:lastRenderedPageBreak/>
        <w:t>модулированного сигнала к сумме этих значений.</w:t>
      </w:r>
      <w:r w:rsidR="00794FAC" w:rsidRPr="00794FAC">
        <w:rPr>
          <w:highlight w:val="cyan"/>
        </w:rPr>
        <w:t xml:space="preserve"> </w:t>
      </w:r>
      <w:r w:rsidR="00794FAC" w:rsidRPr="00794FAC">
        <w:rPr>
          <w:rFonts w:ascii="Times New Roman" w:hAnsi="Times New Roman" w:cs="Times New Roman"/>
          <w:sz w:val="28"/>
          <w:highlight w:val="cyan"/>
        </w:rPr>
        <w:t>Он показывает, насколько сильно изменяется амплитуда высокочастотного несущего колебания под воздействием низкочастотного модулирующего (в нашем случае — гитарного) сигнала.</w:t>
      </w:r>
      <w:r w:rsidR="00EA7E1D" w:rsidRPr="00794FAC">
        <w:rPr>
          <w:rFonts w:ascii="Times New Roman" w:hAnsi="Times New Roman" w:cs="Times New Roman"/>
          <w:sz w:val="28"/>
          <w:highlight w:val="cyan"/>
        </w:rPr>
        <w:t xml:space="preserve"> </w:t>
      </w:r>
      <w:r w:rsidR="000E6A89" w:rsidRPr="00794FAC">
        <w:rPr>
          <w:rFonts w:ascii="Times New Roman" w:hAnsi="Times New Roman" w:cs="Times New Roman"/>
          <w:sz w:val="28"/>
          <w:highlight w:val="cyan"/>
        </w:rPr>
        <w:t xml:space="preserve">Эта величина может принимать </w:t>
      </w:r>
      <w:r w:rsidR="00351C6F" w:rsidRPr="00794FAC">
        <w:rPr>
          <w:rFonts w:ascii="Times New Roman" w:hAnsi="Times New Roman" w:cs="Times New Roman"/>
          <w:sz w:val="28"/>
          <w:highlight w:val="cyan"/>
        </w:rPr>
        <w:t>значения от 0 до 1 (основной рабочий режим) и больше 1 (перемодуляция).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AB542C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AB542C" w:rsidRPr="000E6A89">
        <w:rPr>
          <w:color w:val="auto"/>
        </w:rPr>
        <w:fldChar w:fldCharType="separate"/>
      </w:r>
      <w:r w:rsidR="00BF0916">
        <w:rPr>
          <w:noProof/>
          <w:color w:val="auto"/>
        </w:rPr>
        <w:t>1</w:t>
      </w:r>
      <w:r w:rsidR="00AB542C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EA7E1D" w:rsidRDefault="000E6A89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 xml:space="preserve">происходит изменение несущей по амплитуде, и в спектре сигнала </w:t>
      </w:r>
      <w:r w:rsidR="00E5360A" w:rsidRPr="00193390">
        <w:rPr>
          <w:rFonts w:ascii="Times New Roman" w:hAnsi="Times New Roman" w:cs="Times New Roman"/>
          <w:sz w:val="28"/>
          <w:highlight w:val="cyan"/>
        </w:rPr>
        <w:t>появляются суммарные и разностные частоты.</w:t>
      </w:r>
      <w:r w:rsidR="00AB04B8" w:rsidRPr="00193390">
        <w:rPr>
          <w:rFonts w:ascii="Times New Roman" w:hAnsi="Times New Roman" w:cs="Times New Roman"/>
          <w:sz w:val="28"/>
          <w:highlight w:val="cyan"/>
        </w:rPr>
        <w:t xml:space="preserve"> </w:t>
      </w:r>
      <w:r w:rsidR="00EA7E1D" w:rsidRPr="00193390">
        <w:rPr>
          <w:rFonts w:ascii="Times New Roman" w:hAnsi="Times New Roman" w:cs="Times New Roman"/>
          <w:sz w:val="28"/>
          <w:highlight w:val="cyan"/>
        </w:rPr>
        <w:t>Появление боковых полос в спектре амплитудно-модулированного сигнала исходит из тригонометрических соображений произведения косинусов.</w:t>
      </w:r>
    </w:p>
    <w:p w:rsidR="00EA7E1D" w:rsidRPr="003863D2" w:rsidRDefault="00EA7E1D" w:rsidP="003863D2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=</m:t>
            </m:r>
          </m:e>
        </m:func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</m:oMath>
      <w:r w:rsidR="003863D2" w:rsidRPr="003863D2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3863D2">
        <w:rPr>
          <w:rFonts w:ascii="Times New Roman" w:hAnsi="Times New Roman" w:cs="Times New Roman"/>
          <w:sz w:val="28"/>
        </w:rPr>
        <w:t>(3)</w:t>
      </w:r>
    </w:p>
    <w:p w:rsidR="000E6A89" w:rsidRDefault="00E5360A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</w:rPr>
        <w:t>А</w:t>
      </w:r>
      <w:r>
        <w:rPr>
          <w:rFonts w:ascii="Times New Roman" w:hAnsi="Times New Roman" w:cs="Times New Roman"/>
          <w:sz w:val="28"/>
        </w:rPr>
        <w:t xml:space="preserve"> при достижении коэффициентом модуляции единицы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>=1)</w:t>
      </w:r>
      <w:r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B542C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B542C" w:rsidRPr="00E5360A">
        <w:rPr>
          <w:color w:val="auto"/>
        </w:rPr>
        <w:fldChar w:fldCharType="separate"/>
      </w:r>
      <w:r w:rsidR="00BF0916">
        <w:rPr>
          <w:noProof/>
          <w:color w:val="auto"/>
        </w:rPr>
        <w:t>2</w:t>
      </w:r>
      <w:r w:rsidR="00AB542C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 w:rsidR="007B59E1">
        <w:rPr>
          <w:rFonts w:ascii="Times New Roman" w:hAnsi="Times New Roman" w:cs="Times New Roman"/>
          <w:sz w:val="28"/>
        </w:rPr>
        <w:t>происходит пере</w:t>
      </w:r>
      <w:r>
        <w:rPr>
          <w:rFonts w:ascii="Times New Roman" w:hAnsi="Times New Roman" w:cs="Times New Roman"/>
          <w:sz w:val="28"/>
        </w:rPr>
        <w:t>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AB542C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AB542C" w:rsidRPr="00E5360A">
        <w:rPr>
          <w:color w:val="auto"/>
        </w:rPr>
        <w:fldChar w:fldCharType="separate"/>
      </w:r>
      <w:r w:rsidR="00BF0916">
        <w:rPr>
          <w:noProof/>
          <w:color w:val="auto"/>
        </w:rPr>
        <w:t>3</w:t>
      </w:r>
      <w:r w:rsidR="00AB542C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1921089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5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321609" w:rsidP="00643F6D">
      <w:pPr>
        <w:keepNext/>
        <w:spacing w:after="160"/>
        <w:jc w:val="center"/>
      </w:pPr>
      <w:r>
        <w:rPr>
          <w:noProof/>
        </w:rPr>
        <w:lastRenderedPageBreak/>
        <w:drawing>
          <wp:inline distT="0" distB="0" distL="0" distR="0">
            <wp:extent cx="3495675" cy="2019300"/>
            <wp:effectExtent l="19050" t="0" r="9525" b="0"/>
            <wp:docPr id="17" name="Рисунок 1" descr="https://habrastorage.org/r/w1560/storage2/d60/65a/5a1/d6065a5a15012af408ff32a7cadbb1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storage2/d60/65a/5a1/d6065a5a15012af408ff32a7cadbb148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7EF3" w:rsidRDefault="007C08CA" w:rsidP="005F032C">
      <w:pPr>
        <w:pStyle w:val="af"/>
        <w:spacing w:after="160"/>
        <w:ind w:firstLine="709"/>
        <w:jc w:val="center"/>
        <w:rPr>
          <w:color w:val="auto"/>
        </w:rPr>
      </w:pPr>
      <w:r w:rsidRPr="007C08CA">
        <w:rPr>
          <w:color w:val="auto"/>
        </w:rPr>
        <w:t xml:space="preserve">Рисунок </w:t>
      </w:r>
      <w:r w:rsidR="00AB542C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AB542C" w:rsidRPr="007C08CA">
        <w:rPr>
          <w:color w:val="auto"/>
        </w:rPr>
        <w:fldChar w:fldCharType="separate"/>
      </w:r>
      <w:r w:rsidR="00BF0916">
        <w:rPr>
          <w:noProof/>
          <w:color w:val="auto"/>
        </w:rPr>
        <w:t>4</w:t>
      </w:r>
      <w:r w:rsidR="00AB542C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AB542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AB542C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25722C">
        <w:rPr>
          <w:rFonts w:ascii="Times New Roman" w:hAnsi="Times New Roman" w:cs="Times New Roman"/>
          <w:sz w:val="28"/>
        </w:rPr>
        <w:t>4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AB542C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5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AB542C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AB542C" w:rsidRPr="006123F5">
        <w:rPr>
          <w:color w:val="auto"/>
        </w:rPr>
        <w:fldChar w:fldCharType="separate"/>
      </w:r>
      <w:r w:rsidR="00BF0916">
        <w:rPr>
          <w:noProof/>
          <w:color w:val="auto"/>
        </w:rPr>
        <w:t>5</w:t>
      </w:r>
      <w:r w:rsidR="00AB542C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794FAC" w:rsidRDefault="003363F1" w:rsidP="00794FAC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6</w:t>
      </w:r>
      <w:r w:rsidR="00F61F0A">
        <w:rPr>
          <w:rFonts w:ascii="Times New Roman" w:hAnsi="Times New Roman" w:cs="Times New Roman"/>
          <w:sz w:val="28"/>
        </w:rPr>
        <w:t>)</w:t>
      </w:r>
    </w:p>
    <w:p w:rsidR="003363F1" w:rsidRPr="00794FAC" w:rsidRDefault="003363F1" w:rsidP="00794FAC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 xml:space="preserve">где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-сигнал сообщения.</m:t>
        </m:r>
      </m:oMath>
      <w:r w:rsidR="00794FAC">
        <w:rPr>
          <w:rFonts w:ascii="Times New Roman" w:hAnsi="Times New Roman" w:cs="Times New Roman"/>
          <w:sz w:val="28"/>
        </w:rPr>
        <w:t xml:space="preserve"> 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AB542C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AB542C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1921090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6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9F021E" w:rsidRDefault="009F021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описания энергетических характеристик таких сигналов используется спектральная плотность мощности.</w:t>
      </w:r>
      <w:r w:rsidRPr="009F021E">
        <w:rPr>
          <w:rFonts w:ascii="Times New Roman" w:hAnsi="Times New Roman" w:cs="Times New Roman"/>
          <w:sz w:val="28"/>
          <w:highlight w:val="cyan"/>
        </w:rPr>
        <w:t xml:space="preserve"> </w:t>
      </w:r>
      <w:r w:rsidRPr="00BB1AD7">
        <w:rPr>
          <w:rFonts w:ascii="Times New Roman" w:hAnsi="Times New Roman" w:cs="Times New Roman"/>
          <w:sz w:val="28"/>
          <w:highlight w:val="cyan"/>
        </w:rPr>
        <w:t xml:space="preserve">Спектральная плотность мощности – параметр, характеризующий распределение мощности сигнала по частотным составляющим. </w:t>
      </w:r>
    </w:p>
    <w:p w:rsidR="009F021E" w:rsidRPr="009F021E" w:rsidRDefault="009F021E" w:rsidP="009F021E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A5B51">
        <w:rPr>
          <w:rFonts w:ascii="Times New Roman" w:hAnsi="Times New Roman" w:cs="Times New Roman"/>
          <w:sz w:val="28"/>
          <w:highlight w:val="cyan"/>
        </w:rPr>
        <w:t xml:space="preserve">Важным способом представления сигналов с цифровой манипуляцией является сигнальное созвездие. Сигнальное созвездие — это графическое </w:t>
      </w:r>
      <w:r w:rsidRPr="006A5B51">
        <w:rPr>
          <w:rFonts w:ascii="Times New Roman" w:hAnsi="Times New Roman" w:cs="Times New Roman"/>
          <w:sz w:val="28"/>
          <w:highlight w:val="cyan"/>
        </w:rPr>
        <w:lastRenderedPageBreak/>
        <w:t>представление манипулированных радиосигналов в виде двухмерной точечной диаграммы на комплексной плоскости. Точки на такой диаграмме соответствуют возможным значениям комплексной амплитуды сигнала и представляют собой символы, передаваемые в модулированном сигнале.</w:t>
      </w:r>
    </w:p>
    <w:p w:rsidR="009F021E" w:rsidRDefault="009F021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7" w:name="_Toc231921091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7"/>
    </w:p>
    <w:p w:rsidR="001751F8" w:rsidRDefault="001751F8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BB1AD7">
        <w:rPr>
          <w:rFonts w:ascii="Times New Roman" w:hAnsi="Times New Roman" w:cs="Times New Roman"/>
          <w:sz w:val="28"/>
          <w:highlight w:val="cyan"/>
        </w:rPr>
        <w:t>Амплитудная манипуляция (АМн) –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сигнала.</w:t>
      </w:r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10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2F0C49" w:rsidP="00643F6D">
      <w:pPr>
        <w:keepNext/>
        <w:spacing w:after="160"/>
        <w:jc w:val="center"/>
      </w:pPr>
      <w:r w:rsidRPr="002F0C49">
        <w:rPr>
          <w:noProof/>
        </w:rPr>
        <w:lastRenderedPageBreak/>
        <w:drawing>
          <wp:inline distT="0" distB="0" distL="0" distR="0">
            <wp:extent cx="4575810" cy="3352800"/>
            <wp:effectExtent l="1905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9" name="Picture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479" cy="33525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AB542C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AB542C" w:rsidRPr="001E2932">
        <w:rPr>
          <w:color w:val="auto"/>
        </w:rPr>
        <w:fldChar w:fldCharType="separate"/>
      </w:r>
      <w:r w:rsidR="00BF0916">
        <w:rPr>
          <w:noProof/>
          <w:color w:val="auto"/>
        </w:rPr>
        <w:t>6</w:t>
      </w:r>
      <w:r w:rsidR="00AB542C" w:rsidRPr="001E2932">
        <w:rPr>
          <w:color w:val="auto"/>
        </w:rPr>
        <w:fldChar w:fldCharType="end"/>
      </w:r>
      <w:r w:rsidRPr="001E2932">
        <w:rPr>
          <w:color w:val="auto"/>
        </w:rPr>
        <w:t xml:space="preserve">. </w:t>
      </w:r>
      <w:r w:rsidR="002F0C49">
        <w:rPr>
          <w:color w:val="auto"/>
        </w:rPr>
        <w:t>Временное и спектральное представление формирования АМн сигнала.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Pr="00DF3118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  <w:r w:rsidR="003B3FF1">
        <w:rPr>
          <w:rFonts w:ascii="Times New Roman" w:hAnsi="Times New Roman" w:cs="Times New Roman"/>
          <w:sz w:val="28"/>
        </w:rPr>
        <w:t xml:space="preserve"> </w:t>
      </w:r>
      <w:r w:rsidR="009F021E" w:rsidRPr="00BB1AD7">
        <w:rPr>
          <w:rFonts w:ascii="Times New Roman" w:hAnsi="Times New Roman" w:cs="Times New Roman"/>
          <w:sz w:val="28"/>
          <w:highlight w:val="cyan"/>
        </w:rPr>
        <w:t xml:space="preserve">На рисунке 7 представлена спектральная плотность мощности сигнала, прошедшего через различные </w:t>
      </w:r>
      <w:r w:rsidR="009F021E" w:rsidRPr="00BB1AD7">
        <w:rPr>
          <w:rFonts w:ascii="Times New Roman" w:hAnsi="Times New Roman" w:cs="Times New Roman"/>
          <w:sz w:val="28"/>
          <w:highlight w:val="cyan"/>
          <w:lang w:val="en-US"/>
        </w:rPr>
        <w:t>baseband</w:t>
      </w:r>
      <w:r w:rsidR="009F021E" w:rsidRPr="00BB1AD7">
        <w:rPr>
          <w:rFonts w:ascii="Times New Roman" w:hAnsi="Times New Roman" w:cs="Times New Roman"/>
          <w:sz w:val="28"/>
          <w:highlight w:val="cyan"/>
        </w:rPr>
        <w:t>-фильтры.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1AD7">
        <w:rPr>
          <w:color w:val="auto"/>
        </w:rPr>
        <w:t xml:space="preserve">Рисунок </w:t>
      </w:r>
      <w:r w:rsidR="00AB542C" w:rsidRPr="00BB1AD7">
        <w:rPr>
          <w:color w:val="auto"/>
        </w:rPr>
        <w:fldChar w:fldCharType="begin"/>
      </w:r>
      <w:r w:rsidR="003C5A75" w:rsidRPr="00BB1AD7">
        <w:rPr>
          <w:color w:val="auto"/>
        </w:rPr>
        <w:instrText xml:space="preserve"> SEQ Рисунок \* ARABIC </w:instrText>
      </w:r>
      <w:r w:rsidR="00AB542C" w:rsidRPr="00BB1AD7">
        <w:rPr>
          <w:color w:val="auto"/>
        </w:rPr>
        <w:fldChar w:fldCharType="separate"/>
      </w:r>
      <w:r w:rsidR="00BF0916">
        <w:rPr>
          <w:noProof/>
          <w:color w:val="auto"/>
        </w:rPr>
        <w:t>7</w:t>
      </w:r>
      <w:r w:rsidR="00AB542C" w:rsidRPr="00BB1AD7">
        <w:rPr>
          <w:color w:val="auto"/>
        </w:rPr>
        <w:fldChar w:fldCharType="end"/>
      </w:r>
      <w:r w:rsidRPr="00BB1AD7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1AD7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1AD7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="00E24D93">
        <w:rPr>
          <w:rFonts w:ascii="Times New Roman" w:hAnsi="Times New Roman" w:cs="Times New Roman"/>
          <w:sz w:val="28"/>
        </w:rPr>
        <w:t xml:space="preserve"> прямоугольной формы</w:t>
      </w:r>
      <w:r w:rsidR="00CD1A6B">
        <w:rPr>
          <w:rFonts w:ascii="Times New Roman" w:hAnsi="Times New Roman" w:cs="Times New Roman"/>
          <w:sz w:val="28"/>
        </w:rPr>
        <w:t xml:space="preserve"> имеет вид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9D79C8">
        <w:rPr>
          <w:rFonts w:ascii="Times New Roman" w:hAnsi="Times New Roman" w:cs="Times New Roman"/>
          <w:sz w:val="28"/>
          <w:highlight w:val="cyan"/>
        </w:rPr>
        <w:t>Также одним из методов манипуляции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 xml:space="preserve"> с большей скоростью передачи информации, по сравнению с </w:t>
      </w:r>
      <w:r w:rsidR="009D79C8" w:rsidRPr="009D79C8">
        <w:rPr>
          <w:rFonts w:ascii="Times New Roman" w:hAnsi="Times New Roman" w:cs="Times New Roman"/>
          <w:sz w:val="28"/>
          <w:highlight w:val="cyan"/>
          <w:lang w:val="en-US"/>
        </w:rPr>
        <w:t>ASK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>,</w:t>
      </w:r>
      <w:r>
        <w:rPr>
          <w:rFonts w:ascii="Times New Roman" w:hAnsi="Times New Roman" w:cs="Times New Roman"/>
          <w:sz w:val="28"/>
        </w:rPr>
        <w:t xml:space="preserve">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</w:t>
      </w:r>
      <w:r w:rsidR="000E26BF">
        <w:rPr>
          <w:rFonts w:ascii="Times New Roman" w:hAnsi="Times New Roman" w:cs="Times New Roman"/>
          <w:sz w:val="28"/>
        </w:rPr>
        <w:t xml:space="preserve"> количества значений</w:t>
      </w:r>
      <w:r w:rsidR="00643F6D">
        <w:rPr>
          <w:rFonts w:ascii="Times New Roman" w:hAnsi="Times New Roman" w:cs="Times New Roman"/>
          <w:sz w:val="28"/>
        </w:rPr>
        <w:t xml:space="preserve">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AB542C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AB542C" w:rsidRPr="00BB2693">
        <w:rPr>
          <w:color w:val="auto"/>
        </w:rPr>
        <w:fldChar w:fldCharType="separate"/>
      </w:r>
      <w:r w:rsidR="00BF0916">
        <w:rPr>
          <w:noProof/>
          <w:color w:val="auto"/>
        </w:rPr>
        <w:t>8</w:t>
      </w:r>
      <w:r w:rsidR="00AB542C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E90AC3" w:rsidRDefault="00E90AC3" w:rsidP="00E90AC3">
      <w:pPr>
        <w:rPr>
          <w:color w:val="FF0000"/>
        </w:rPr>
      </w:pPr>
      <w:r>
        <w:rPr>
          <w:color w:val="FF0000"/>
        </w:rPr>
        <w:t>Указать источник картинки и как она получается.</w:t>
      </w:r>
    </w:p>
    <w:p w:rsidR="007547A1" w:rsidRDefault="006A5B51" w:rsidP="007547A1">
      <w:pPr>
        <w:keepNext/>
        <w:jc w:val="center"/>
      </w:pPr>
      <w:r>
        <w:rPr>
          <w:noProof/>
          <w:color w:val="FF0000"/>
        </w:rPr>
        <w:drawing>
          <wp:inline distT="0" distB="0" distL="0" distR="0">
            <wp:extent cx="3627120" cy="1708797"/>
            <wp:effectExtent l="19050" t="0" r="0" b="0"/>
            <wp:docPr id="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17087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5B51" w:rsidRPr="007547A1" w:rsidRDefault="007547A1" w:rsidP="007547A1">
      <w:pPr>
        <w:pStyle w:val="af"/>
        <w:jc w:val="center"/>
        <w:rPr>
          <w:color w:val="auto"/>
        </w:rPr>
      </w:pPr>
      <w:r w:rsidRPr="007547A1">
        <w:rPr>
          <w:color w:val="auto"/>
          <w:highlight w:val="cyan"/>
        </w:rPr>
        <w:t xml:space="preserve">Рисунок </w:t>
      </w:r>
      <w:r w:rsidR="00AB542C" w:rsidRPr="007547A1">
        <w:rPr>
          <w:color w:val="auto"/>
          <w:highlight w:val="cyan"/>
        </w:rPr>
        <w:fldChar w:fldCharType="begin"/>
      </w:r>
      <w:r w:rsidRPr="007547A1">
        <w:rPr>
          <w:color w:val="auto"/>
          <w:highlight w:val="cyan"/>
        </w:rPr>
        <w:instrText xml:space="preserve"> SEQ Рисунок \* ARABIC </w:instrText>
      </w:r>
      <w:r w:rsidR="00AB542C" w:rsidRPr="007547A1">
        <w:rPr>
          <w:color w:val="auto"/>
          <w:highlight w:val="cyan"/>
        </w:rPr>
        <w:fldChar w:fldCharType="separate"/>
      </w:r>
      <w:r w:rsidR="00BF0916">
        <w:rPr>
          <w:noProof/>
          <w:color w:val="auto"/>
          <w:highlight w:val="cyan"/>
        </w:rPr>
        <w:t>9</w:t>
      </w:r>
      <w:r w:rsidR="00AB542C" w:rsidRPr="007547A1">
        <w:rPr>
          <w:color w:val="auto"/>
          <w:highlight w:val="cyan"/>
        </w:rPr>
        <w:fldChar w:fldCharType="end"/>
      </w:r>
      <w:r w:rsidRPr="007547A1">
        <w:rPr>
          <w:color w:val="auto"/>
          <w:highlight w:val="cyan"/>
        </w:rPr>
        <w:t>. Сигнальное созвездие сигнала 8</w:t>
      </w:r>
      <w:r w:rsidRPr="00290585">
        <w:rPr>
          <w:color w:val="auto"/>
          <w:highlight w:val="cyan"/>
        </w:rPr>
        <w:t>-</w:t>
      </w:r>
      <w:r w:rsidRPr="007547A1">
        <w:rPr>
          <w:color w:val="auto"/>
          <w:highlight w:val="cyan"/>
          <w:lang w:val="en-US"/>
        </w:rPr>
        <w:t>ASK</w:t>
      </w:r>
      <w:r w:rsidRPr="00290585">
        <w:rPr>
          <w:color w:val="auto"/>
          <w:highlight w:val="cyan"/>
        </w:rPr>
        <w:t>.</w:t>
      </w:r>
    </w:p>
    <w:p w:rsidR="00951030" w:rsidRPr="00E90AC3" w:rsidRDefault="00951030" w:rsidP="00951030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 w:rsidRPr="00D077AA">
        <w:rPr>
          <w:rFonts w:ascii="Times New Roman" w:hAnsi="Times New Roman" w:cs="Times New Roman"/>
          <w:sz w:val="28"/>
          <w:highlight w:val="cyan"/>
        </w:rPr>
        <w:t>Амплитудные методы манипуляции сигналов имеют низкую энергетическую эффективность</w:t>
      </w:r>
      <w:r w:rsidR="00D077AA" w:rsidRPr="00D077AA">
        <w:rPr>
          <w:rFonts w:ascii="Times New Roman" w:hAnsi="Times New Roman" w:cs="Times New Roman"/>
          <w:sz w:val="28"/>
          <w:highlight w:val="cyan"/>
        </w:rPr>
        <w:t>, в ср</w:t>
      </w:r>
      <w:r w:rsidR="00B2284B">
        <w:rPr>
          <w:rFonts w:ascii="Times New Roman" w:hAnsi="Times New Roman" w:cs="Times New Roman"/>
          <w:sz w:val="28"/>
          <w:highlight w:val="cyan"/>
        </w:rPr>
        <w:t>авнении с фазовой или частотной</w:t>
      </w:r>
      <w:r w:rsidRPr="00D077AA">
        <w:rPr>
          <w:rFonts w:ascii="Times New Roman" w:hAnsi="Times New Roman" w:cs="Times New Roman"/>
          <w:sz w:val="28"/>
          <w:highlight w:val="cyan"/>
        </w:rPr>
        <w:t>.</w:t>
      </w:r>
      <w:r>
        <w:rPr>
          <w:rFonts w:ascii="Times New Roman" w:hAnsi="Times New Roman" w:cs="Times New Roman"/>
          <w:sz w:val="28"/>
        </w:rPr>
        <w:t xml:space="preserve"> Также они требуют высокую линейность</w:t>
      </w:r>
      <w:r w:rsidR="00E87ABB">
        <w:rPr>
          <w:rFonts w:ascii="Times New Roman" w:hAnsi="Times New Roman" w:cs="Times New Roman"/>
          <w:sz w:val="28"/>
        </w:rPr>
        <w:t xml:space="preserve"> </w:t>
      </w:r>
      <w:r w:rsidR="00E87ABB" w:rsidRPr="00E87ABB">
        <w:rPr>
          <w:rFonts w:ascii="Times New Roman" w:hAnsi="Times New Roman" w:cs="Times New Roman"/>
          <w:sz w:val="28"/>
          <w:highlight w:val="cyan"/>
        </w:rPr>
        <w:t>(коэффициент нелинейных искажений должен быть &lt;1%)</w:t>
      </w:r>
      <w:r>
        <w:rPr>
          <w:rFonts w:ascii="Times New Roman" w:hAnsi="Times New Roman" w:cs="Times New Roman"/>
          <w:sz w:val="28"/>
        </w:rPr>
        <w:t xml:space="preserve">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 xml:space="preserve">Шумы и аддитивные помехи также способствуют изменению уровня сигнала, что приводит амплитудные методы модуляции к слабой помехоустойчивости. </w:t>
      </w:r>
      <w:r w:rsidR="000D4A60" w:rsidRPr="00B2284B">
        <w:rPr>
          <w:rFonts w:ascii="Times New Roman" w:hAnsi="Times New Roman" w:cs="Times New Roman"/>
          <w:sz w:val="28"/>
          <w:highlight w:val="cyan"/>
        </w:rPr>
        <w:t>Из-за вышеописанных недостатков амплитудные методы модуляции имеют ограниченное применение.</w:t>
      </w:r>
      <w:r w:rsidR="00E90AC3">
        <w:rPr>
          <w:rFonts w:ascii="Times New Roman" w:hAnsi="Times New Roman" w:cs="Times New Roman"/>
          <w:sz w:val="28"/>
        </w:rPr>
        <w:t xml:space="preserve"> 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1921092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8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863D2">
        <w:rPr>
          <w:rFonts w:ascii="Times New Roman" w:hAnsi="Times New Roman" w:cs="Times New Roman"/>
          <w:sz w:val="28"/>
        </w:rPr>
        <w:t>,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Pr="00E35BA1">
        <w:rPr>
          <w:rFonts w:ascii="Times New Roman" w:hAnsi="Times New Roman" w:cs="Times New Roman"/>
          <w:sz w:val="28"/>
        </w:rPr>
        <w:t>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E90AC3" w:rsidRPr="00E90AC3" w:rsidRDefault="00E90AC3" w:rsidP="00E35BA1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 w:rsidRPr="000741B6">
        <w:rPr>
          <w:rFonts w:ascii="Times New Roman" w:hAnsi="Times New Roman" w:cs="Times New Roman"/>
          <w:color w:val="FF0000"/>
          <w:sz w:val="28"/>
          <w:highlight w:val="cyan"/>
        </w:rPr>
        <w:t>Вставить определение созвездия модуляции (картинка ниже).</w:t>
      </w:r>
      <w:r w:rsidR="000741B6" w:rsidRPr="000741B6">
        <w:rPr>
          <w:rFonts w:ascii="Times New Roman" w:hAnsi="Times New Roman" w:cs="Times New Roman"/>
          <w:color w:val="FF0000"/>
          <w:sz w:val="28"/>
          <w:highlight w:val="cyan"/>
        </w:rPr>
        <w:t xml:space="preserve"> Вставил это в начале параграфа.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F8792F" w:rsidRPr="00F8792F">
        <w:rPr>
          <w:rFonts w:ascii="Times New Roman" w:hAnsi="Times New Roman" w:cs="Times New Roman"/>
          <w:sz w:val="28"/>
        </w:rPr>
        <w:t>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B2B15">
        <w:rPr>
          <w:rFonts w:ascii="Times New Roman" w:hAnsi="Times New Roman" w:cs="Times New Roman"/>
          <w:sz w:val="28"/>
        </w:rPr>
        <w:t>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AB542C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B542C" w:rsidRPr="00261B87">
        <w:rPr>
          <w:color w:val="auto"/>
        </w:rPr>
        <w:fldChar w:fldCharType="separate"/>
      </w:r>
      <w:r w:rsidR="00BF0916">
        <w:rPr>
          <w:noProof/>
          <w:color w:val="auto"/>
        </w:rPr>
        <w:t>10</w:t>
      </w:r>
      <w:r w:rsidR="00AB542C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AB542C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AB542C" w:rsidRPr="00261B87">
        <w:rPr>
          <w:color w:val="auto"/>
        </w:rPr>
        <w:fldChar w:fldCharType="separate"/>
      </w:r>
      <w:r w:rsidR="00BF0916">
        <w:rPr>
          <w:noProof/>
          <w:color w:val="auto"/>
        </w:rPr>
        <w:t>11</w:t>
      </w:r>
      <w:r w:rsidR="00AB542C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</w:t>
      </w:r>
      <w:r w:rsidR="00530C88">
        <w:rPr>
          <w:rFonts w:ascii="Times New Roman" w:hAnsi="Times New Roman" w:cs="Times New Roman"/>
          <w:sz w:val="28"/>
        </w:rPr>
        <w:t xml:space="preserve">, 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>в котором</w:t>
      </w:r>
      <w:r w:rsidR="00530C88" w:rsidRPr="00530C88">
        <w:rPr>
          <w:highlight w:val="cyan"/>
        </w:rPr>
        <w:t xml:space="preserve"> 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>две соседние кодовые комбинации различаются только цифрой в одном двоичном разряде</w:t>
      </w:r>
      <w:r w:rsidR="00593851" w:rsidRPr="00530C88">
        <w:rPr>
          <w:rFonts w:ascii="Times New Roman" w:hAnsi="Times New Roman" w:cs="Times New Roman"/>
          <w:sz w:val="28"/>
          <w:highlight w:val="cyan"/>
        </w:rPr>
        <w:t>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 xml:space="preserve"> С</w:t>
      </w:r>
      <w:r w:rsidR="00593851" w:rsidRPr="00530C88">
        <w:rPr>
          <w:rFonts w:ascii="Times New Roman" w:hAnsi="Times New Roman" w:cs="Times New Roman"/>
          <w:sz w:val="28"/>
          <w:highlight w:val="cyan"/>
        </w:rPr>
        <w:t>ледовательно снижается вероятность ошибки на бит.</w:t>
      </w:r>
      <w:r w:rsidR="00530C88" w:rsidRPr="00530C88">
        <w:rPr>
          <w:rFonts w:ascii="Times New Roman" w:hAnsi="Times New Roman" w:cs="Times New Roman"/>
          <w:sz w:val="28"/>
          <w:highlight w:val="cyan"/>
        </w:rPr>
        <w:t xml:space="preserve"> Также для избегания ошибок, применяется помехоустойчивое кодирование.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w:lastRenderedPageBreak/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16</w:t>
      </w:r>
      <w:r>
        <w:rPr>
          <w:rFonts w:ascii="Times New Roman" w:hAnsi="Times New Roman" w:cs="Times New Roman"/>
          <w:sz w:val="28"/>
        </w:rPr>
        <w:t>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458DD" w:rsidRPr="001458DD" w:rsidRDefault="00C33243" w:rsidP="001458DD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9" w:name="_Toc231921093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9"/>
    </w:p>
    <w:p w:rsidR="001458DD" w:rsidRPr="001458DD" w:rsidRDefault="001458DD" w:rsidP="001458DD">
      <w:pPr>
        <w:ind w:firstLine="709"/>
        <w:jc w:val="both"/>
        <w:rPr>
          <w:rFonts w:ascii="Times New Roman" w:hAnsi="Times New Roman" w:cs="Times New Roman"/>
          <w:sz w:val="28"/>
          <w:highlight w:val="cyan"/>
        </w:rPr>
      </w:pPr>
      <w:r w:rsidRPr="001458DD">
        <w:rPr>
          <w:rFonts w:ascii="Times New Roman" w:hAnsi="Times New Roman" w:cs="Times New Roman"/>
          <w:b/>
          <w:sz w:val="28"/>
          <w:highlight w:val="cyan"/>
        </w:rPr>
        <w:t>Нелинейный радиосигнал</w:t>
      </w:r>
      <w:r w:rsidRPr="001458DD">
        <w:rPr>
          <w:rFonts w:ascii="Times New Roman" w:hAnsi="Times New Roman" w:cs="Times New Roman"/>
          <w:sz w:val="28"/>
          <w:highlight w:val="cyan"/>
        </w:rPr>
        <w:t xml:space="preserve"> (или сигнал с нелинейными искажениями) — это радиосигнал, спектральный состав которого отличается от спектра исходного модулирующего сигнала наличием новых гармонических составляющих (гармоник, комбинационных и интермодуляционных частот), которые не присутствовали в исходном сигнале. Возникновение этих составляющих является следствием прохождения сигнала через радиоэлектронный тракт (или его элемент), характеристика которого не подчиняется принципу суперпозиции (например, усилитель мощности в режиме насыщения или неидеальный смеситель).</w:t>
      </w:r>
    </w:p>
    <w:p w:rsidR="00125D69" w:rsidRPr="00FB2B7D" w:rsidRDefault="00502007" w:rsidP="00125D69">
      <w:pPr>
        <w:pStyle w:val="ac"/>
        <w:ind w:left="0" w:firstLine="709"/>
        <w:jc w:val="both"/>
        <w:rPr>
          <w:rFonts w:ascii="Times New Roman" w:hAnsi="Times New Roman" w:cs="Times New Roman"/>
          <w:sz w:val="28"/>
          <w:highlight w:val="cyan"/>
        </w:rPr>
      </w:pPr>
      <w:r w:rsidRPr="003A09C9">
        <w:rPr>
          <w:rFonts w:ascii="Times New Roman" w:hAnsi="Times New Roman" w:cs="Times New Roman"/>
          <w:sz w:val="28"/>
          <w:highlight w:val="cyan"/>
        </w:rPr>
        <w:t>Модуляция может быть как линейной, так и нелинейной. Для линейных типов модуляции справедливо линейное соотношение между спектром модулирующего сигнала и спектром модулированного колебания. Также линейны соотношения между амплитудой модулированного сигнала и и</w:t>
      </w:r>
      <w:r w:rsidRPr="00FB2B7D">
        <w:rPr>
          <w:rFonts w:ascii="Times New Roman" w:hAnsi="Times New Roman" w:cs="Times New Roman"/>
          <w:sz w:val="28"/>
          <w:highlight w:val="cyan"/>
        </w:rPr>
        <w:t>сходным информационным сигналом и полной фазой модулированного сигнала и информационным сигналом. К линейным видам модуляции отн</w:t>
      </w:r>
      <w:r w:rsidR="003A09C9" w:rsidRPr="00FB2B7D">
        <w:rPr>
          <w:rFonts w:ascii="Times New Roman" w:hAnsi="Times New Roman" w:cs="Times New Roman"/>
          <w:sz w:val="28"/>
          <w:highlight w:val="cyan"/>
        </w:rPr>
        <w:t>осится амплитудная и фазовая</w:t>
      </w:r>
      <w:r w:rsidRPr="00FB2B7D">
        <w:rPr>
          <w:rFonts w:ascii="Times New Roman" w:hAnsi="Times New Roman" w:cs="Times New Roman"/>
          <w:sz w:val="28"/>
          <w:highlight w:val="cyan"/>
        </w:rPr>
        <w:t xml:space="preserve">. </w:t>
      </w:r>
      <w:r w:rsidR="00125D69" w:rsidRPr="00FB2B7D">
        <w:rPr>
          <w:rFonts w:ascii="Times New Roman" w:hAnsi="Times New Roman" w:cs="Times New Roman"/>
          <w:sz w:val="28"/>
          <w:highlight w:val="cyan"/>
        </w:rPr>
        <w:t xml:space="preserve">Линейная система описывается уравнением </w:t>
      </w:r>
      <m:oMath>
        <m:r>
          <w:rPr>
            <w:rFonts w:ascii="Cambria Math" w:hAnsi="Cambria Math" w:cs="Times New Roman"/>
            <w:sz w:val="28"/>
            <w:highlight w:val="cyan"/>
          </w:rPr>
          <m:t>y</m:t>
        </m:r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  <m:r>
          <w:rPr>
            <w:rFonts w:ascii="Cambria Math" w:hAnsi="Cambria Math" w:cs="Times New Roman"/>
            <w:sz w:val="28"/>
            <w:highlight w:val="cyan"/>
          </w:rPr>
          <m:t>=ax(t)</m:t>
        </m:r>
      </m:oMath>
      <w:r w:rsidR="00125D69" w:rsidRPr="00FB2B7D">
        <w:rPr>
          <w:rFonts w:ascii="Times New Roman" w:hAnsi="Times New Roman" w:cs="Times New Roman"/>
          <w:sz w:val="28"/>
          <w:highlight w:val="cyan"/>
        </w:rPr>
        <w:t>, где выходной сигнал прямо пропорционален входному сигналу. Нелинейная система описывается степенным рядом:</w:t>
      </w:r>
    </w:p>
    <w:p w:rsidR="00125D69" w:rsidRPr="00FB2B7D" w:rsidRDefault="00125D69" w:rsidP="00125D69">
      <w:pPr>
        <w:pStyle w:val="ac"/>
        <w:ind w:left="0" w:firstLine="709"/>
        <w:jc w:val="right"/>
        <w:rPr>
          <w:rFonts w:ascii="Times New Roman" w:hAnsi="Times New Roman" w:cs="Times New Roman"/>
          <w:i/>
          <w:sz w:val="28"/>
          <w:highlight w:val="cyan"/>
        </w:rPr>
      </w:pPr>
      <m:oMath>
        <m:r>
          <w:rPr>
            <w:rFonts w:ascii="Cambria Math" w:hAnsi="Cambria Math" w:cs="Times New Roman"/>
            <w:sz w:val="28"/>
            <w:highlight w:val="cyan"/>
          </w:rPr>
          <m:t>y</m:t>
        </m:r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  <m:r>
          <w:rPr>
            <w:rFonts w:ascii="Cambria Math" w:hAnsi="Cambria Math" w:cs="Times New Roman"/>
            <w:sz w:val="28"/>
            <w:highlight w:val="cy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highlight w:val="cyan"/>
          </w:rPr>
          <m:t>x</m:t>
        </m:r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  <m:r>
          <w:rPr>
            <w:rFonts w:ascii="Cambria Math" w:hAnsi="Cambria Math" w:cs="Times New Roman"/>
            <w:sz w:val="28"/>
            <w:highlight w:val="cy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highlight w:val="cyan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highlight w:val="cyan"/>
              </w:rPr>
              <m:t>2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  <m:r>
          <w:rPr>
            <w:rFonts w:ascii="Cambria Math" w:hAnsi="Cambria Math" w:cs="Times New Roman"/>
            <w:sz w:val="28"/>
            <w:highlight w:val="cy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3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highlight w:val="cyan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highlight w:val="cyan"/>
              </w:rPr>
              <m:t>3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  <m:r>
          <w:rPr>
            <w:rFonts w:ascii="Cambria Math" w:hAnsi="Cambria Math" w:cs="Times New Roman"/>
            <w:sz w:val="28"/>
            <w:highlight w:val="cyan"/>
          </w:rPr>
          <m:t>+…</m:t>
        </m:r>
      </m:oMath>
      <w:r w:rsidR="00FB2B7D" w:rsidRPr="00FB2B7D">
        <w:rPr>
          <w:rFonts w:ascii="Times New Roman" w:hAnsi="Times New Roman" w:cs="Times New Roman"/>
          <w:sz w:val="28"/>
          <w:highlight w:val="cyan"/>
        </w:rPr>
        <w:t>,</w:t>
      </w:r>
      <w:r w:rsidRPr="00FB2B7D">
        <w:rPr>
          <w:rFonts w:ascii="Times New Roman" w:hAnsi="Times New Roman" w:cs="Times New Roman"/>
          <w:sz w:val="28"/>
          <w:highlight w:val="cyan"/>
        </w:rPr>
        <w:tab/>
      </w:r>
      <w:r w:rsidRPr="00FB2B7D">
        <w:rPr>
          <w:rFonts w:ascii="Times New Roman" w:hAnsi="Times New Roman" w:cs="Times New Roman"/>
          <w:sz w:val="28"/>
          <w:highlight w:val="cyan"/>
        </w:rPr>
        <w:tab/>
      </w:r>
      <w:r w:rsidRPr="00FB2B7D">
        <w:rPr>
          <w:rFonts w:ascii="Times New Roman" w:hAnsi="Times New Roman" w:cs="Times New Roman"/>
          <w:sz w:val="28"/>
          <w:highlight w:val="cyan"/>
        </w:rPr>
        <w:tab/>
        <w:t>(17)</w:t>
      </w:r>
    </w:p>
    <w:p w:rsidR="00FB2B7D" w:rsidRPr="00FB2B7D" w:rsidRDefault="00FB2B7D" w:rsidP="00FB2B7D">
      <w:pPr>
        <w:pStyle w:val="ac"/>
        <w:ind w:left="0"/>
        <w:jc w:val="both"/>
        <w:rPr>
          <w:rFonts w:ascii="Times New Roman" w:hAnsi="Times New Roman" w:cs="Times New Roman"/>
          <w:sz w:val="28"/>
          <w:highlight w:val="cyan"/>
        </w:rPr>
      </w:pPr>
      <w:r w:rsidRPr="00FB2B7D">
        <w:rPr>
          <w:rFonts w:ascii="Times New Roman" w:hAnsi="Times New Roman" w:cs="Times New Roman"/>
          <w:sz w:val="28"/>
          <w:highlight w:val="cy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highlight w:val="cyan"/>
          </w:rPr>
          <m:t>x</m:t>
        </m:r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</m:oMath>
      <w:r w:rsidRPr="00FB2B7D">
        <w:rPr>
          <w:rFonts w:ascii="Times New Roman" w:hAnsi="Times New Roman" w:cs="Times New Roman"/>
          <w:sz w:val="28"/>
          <w:highlight w:val="cyan"/>
        </w:rPr>
        <w:t xml:space="preserve"> – это полезный неискажённый сигнал,</w:t>
      </w:r>
    </w:p>
    <w:p w:rsidR="00125D69" w:rsidRPr="00FB2B7D" w:rsidRDefault="00AB542C" w:rsidP="00FB2B7D">
      <w:pPr>
        <w:pStyle w:val="ac"/>
        <w:ind w:left="0"/>
        <w:jc w:val="both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highlight w:val="cyan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highlight w:val="cyan"/>
              </w:rPr>
              <m:t>2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</m:oMath>
      <w:r w:rsidR="00FB2B7D" w:rsidRPr="00FB2B7D">
        <w:rPr>
          <w:rFonts w:ascii="Times New Roman" w:hAnsi="Times New Roman" w:cs="Times New Roman"/>
          <w:sz w:val="28"/>
          <w:highlight w:val="cy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3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highlight w:val="cyan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highlight w:val="cyan"/>
              </w:rPr>
              <m:t>3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t</m:t>
            </m:r>
          </m:e>
        </m:d>
      </m:oMath>
      <w:r w:rsidR="00FB2B7D" w:rsidRPr="00FB2B7D">
        <w:rPr>
          <w:rFonts w:ascii="Times New Roman" w:hAnsi="Times New Roman" w:cs="Times New Roman"/>
          <w:sz w:val="28"/>
          <w:highlight w:val="cyan"/>
        </w:rPr>
        <w:t xml:space="preserve"> </w:t>
      </w:r>
      <w:r w:rsidR="00125D69" w:rsidRPr="00FB2B7D">
        <w:rPr>
          <w:rFonts w:ascii="Times New Roman" w:hAnsi="Times New Roman" w:cs="Times New Roman"/>
          <w:sz w:val="28"/>
          <w:highlight w:val="cyan"/>
        </w:rPr>
        <w:t xml:space="preserve">и далее — это нелинейные члены. Именно они при подстановке гармонического сигнала (например, гитарной ноты) порождают новые частоты: </w:t>
      </w:r>
      <m:oMath>
        <m:r>
          <w:rPr>
            <w:rFonts w:ascii="Cambria Math" w:hAnsi="Cambria Math" w:cs="Times New Roman"/>
            <w:sz w:val="28"/>
            <w:highlight w:val="cyan"/>
          </w:rPr>
          <m:t>2f, 3f,…, nf</m:t>
        </m:r>
      </m:oMath>
      <w:r w:rsidR="00FB2B7D" w:rsidRPr="00FB2B7D">
        <w:rPr>
          <w:rFonts w:ascii="Times New Roman" w:hAnsi="Times New Roman" w:cs="Times New Roman"/>
          <w:sz w:val="28"/>
          <w:highlight w:val="cyan"/>
        </w:rPr>
        <w:t xml:space="preserve"> (гармоники) или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highlight w:val="cyan"/>
          </w:rPr>
          <m:t>±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cyan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highlight w:val="cyan"/>
              </w:rPr>
              <m:t>2</m:t>
            </m:r>
          </m:sub>
        </m:sSub>
      </m:oMath>
      <w:r w:rsidR="00FB2B7D" w:rsidRPr="00FB2B7D">
        <w:rPr>
          <w:rFonts w:ascii="Times New Roman" w:hAnsi="Times New Roman" w:cs="Times New Roman"/>
          <w:sz w:val="28"/>
          <w:highlight w:val="cyan"/>
        </w:rPr>
        <w:t xml:space="preserve"> (интермодуляция).</w:t>
      </w:r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37586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</w:t>
      </w:r>
      <w:r w:rsidR="0037586A">
        <w:rPr>
          <w:rFonts w:ascii="Times New Roman" w:hAnsi="Times New Roman" w:cs="Times New Roman"/>
          <w:sz w:val="28"/>
        </w:rPr>
        <w:t xml:space="preserve">и параметром несущего колебания, т.е. </w:t>
      </w:r>
      <w:r>
        <w:rPr>
          <w:rFonts w:ascii="Times New Roman" w:hAnsi="Times New Roman" w:cs="Times New Roman"/>
          <w:sz w:val="28"/>
        </w:rPr>
        <w:t xml:space="preserve">носителем информации, является несущая частота </w:t>
      </w:r>
      <w:r w:rsidR="0037586A" w:rsidRPr="0037586A">
        <w:rPr>
          <w:rFonts w:ascii="Times New Roman" w:hAnsi="Times New Roman" w:cs="Times New Roman"/>
          <w:i/>
          <w:sz w:val="28"/>
        </w:rPr>
        <w:t>ω(</w:t>
      </w:r>
      <w:r w:rsidR="0037586A" w:rsidRPr="0037586A">
        <w:rPr>
          <w:rFonts w:ascii="Times New Roman" w:hAnsi="Times New Roman" w:cs="Times New Roman"/>
          <w:i/>
          <w:sz w:val="28"/>
          <w:lang w:val="en-US"/>
        </w:rPr>
        <w:t>t</w:t>
      </w:r>
      <w:r w:rsidR="0037586A" w:rsidRPr="0037586A">
        <w:rPr>
          <w:rFonts w:ascii="Times New Roman" w:hAnsi="Times New Roman" w:cs="Times New Roman"/>
          <w:i/>
          <w:sz w:val="28"/>
        </w:rPr>
        <w:t>)</w:t>
      </w:r>
      <w:r w:rsidR="0037586A" w:rsidRPr="0037586A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="00125D69">
        <w:rPr>
          <w:rFonts w:ascii="Times New Roman" w:hAnsi="Times New Roman" w:cs="Times New Roman"/>
          <w:sz w:val="28"/>
          <w:lang w:val="en-US"/>
        </w:rPr>
        <w:t>(18</w:t>
      </w:r>
      <w:r w:rsidRPr="0008103F">
        <w:rPr>
          <w:rFonts w:ascii="Times New Roman" w:hAnsi="Times New Roman" w:cs="Times New Roman"/>
          <w:sz w:val="28"/>
          <w:lang w:val="en-US"/>
        </w:rPr>
        <w:t>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125D69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</w:t>
      </w:r>
      <w:r w:rsidRPr="00DD0466">
        <w:rPr>
          <w:rFonts w:ascii="Times New Roman" w:hAnsi="Times New Roman" w:cs="Times New Roman"/>
          <w:sz w:val="28"/>
        </w:rPr>
        <w:t>(1</w:t>
      </w:r>
      <w:r w:rsidR="00DD0466" w:rsidRPr="00DD0466">
        <w:rPr>
          <w:rFonts w:ascii="Times New Roman" w:hAnsi="Times New Roman" w:cs="Times New Roman"/>
          <w:sz w:val="28"/>
        </w:rPr>
        <w:t>8</w:t>
      </w:r>
      <w:r w:rsidR="00562EF4" w:rsidRPr="00DD0466">
        <w:rPr>
          <w:rFonts w:ascii="Times New Roman" w:hAnsi="Times New Roman" w:cs="Times New Roman"/>
          <w:sz w:val="28"/>
        </w:rPr>
        <w:t>)</w:t>
      </w:r>
      <w:r w:rsidR="00562EF4">
        <w:rPr>
          <w:rFonts w:ascii="Times New Roman" w:hAnsi="Times New Roman" w:cs="Times New Roman"/>
          <w:sz w:val="28"/>
        </w:rPr>
        <w:t xml:space="preserve">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="00DD0466">
        <w:rPr>
          <w:rFonts w:ascii="Times New Roman" w:hAnsi="Times New Roman" w:cs="Times New Roman"/>
          <w:sz w:val="28"/>
        </w:rPr>
        <w:t xml:space="preserve">. </w:t>
      </w:r>
      <w:r w:rsidR="00562EF4">
        <w:rPr>
          <w:rFonts w:ascii="Times New Roman" w:hAnsi="Times New Roman" w:cs="Times New Roman"/>
          <w:sz w:val="28"/>
        </w:rPr>
        <w:t xml:space="preserve">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62EF4">
        <w:rPr>
          <w:rFonts w:ascii="Times New Roman" w:hAnsi="Times New Roman" w:cs="Times New Roman"/>
          <w:sz w:val="28"/>
        </w:rPr>
        <w:t xml:space="preserve">, а </w:t>
      </w:r>
      <w:r w:rsidR="00DD0466">
        <w:rPr>
          <w:rFonts w:ascii="Times New Roman" w:hAnsi="Times New Roman" w:cs="Times New Roman"/>
          <w:sz w:val="28"/>
        </w:rPr>
        <w:t>–</w:t>
      </w:r>
      <w:r w:rsidR="00562EF4">
        <w:rPr>
          <w:rFonts w:ascii="Times New Roman" w:hAnsi="Times New Roman" w:cs="Times New Roman"/>
          <w:sz w:val="28"/>
        </w:rPr>
        <w:t xml:space="preserve">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 w:rsidR="00562EF4"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="00562EF4"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="00562EF4" w:rsidRPr="00F83601">
        <w:rPr>
          <w:rFonts w:ascii="Times New Roman" w:hAnsi="Times New Roman" w:cs="Times New Roman"/>
          <w:sz w:val="28"/>
        </w:rPr>
        <w:t xml:space="preserve">. </w:t>
      </w:r>
      <w:r w:rsidR="00562EF4">
        <w:rPr>
          <w:rFonts w:ascii="Times New Roman" w:hAnsi="Times New Roman" w:cs="Times New Roman"/>
          <w:sz w:val="28"/>
        </w:rPr>
        <w:t xml:space="preserve">Вид сигнала с </w:t>
      </w:r>
      <w:r w:rsidR="00562EF4">
        <w:rPr>
          <w:rFonts w:ascii="Times New Roman" w:hAnsi="Times New Roman" w:cs="Times New Roman"/>
          <w:sz w:val="28"/>
          <w:lang w:val="en-US"/>
        </w:rPr>
        <w:t xml:space="preserve">FSK </w:t>
      </w:r>
      <w:r w:rsidR="00562EF4">
        <w:rPr>
          <w:rFonts w:ascii="Times New Roman" w:hAnsi="Times New Roman" w:cs="Times New Roman"/>
          <w:sz w:val="28"/>
        </w:rPr>
        <w:t>приведён ниже:</w:t>
      </w:r>
    </w:p>
    <w:p w:rsidR="00562EF4" w:rsidRDefault="00290585" w:rsidP="00562EF4">
      <w:pPr>
        <w:keepNext/>
        <w:jc w:val="center"/>
      </w:pPr>
      <w:r>
        <w:rPr>
          <w:noProof/>
        </w:rPr>
        <w:drawing>
          <wp:inline distT="0" distB="0" distL="0" distR="0">
            <wp:extent cx="4095750" cy="2375579"/>
            <wp:effectExtent l="19050" t="0" r="0" b="0"/>
            <wp:docPr id="28" name="Рисунок 27" descr="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97260" cy="237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EF4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AB542C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AB542C" w:rsidRPr="004B70EC">
        <w:rPr>
          <w:color w:val="auto"/>
        </w:rPr>
        <w:fldChar w:fldCharType="separate"/>
      </w:r>
      <w:r w:rsidR="00BF0916">
        <w:rPr>
          <w:noProof/>
          <w:color w:val="auto"/>
        </w:rPr>
        <w:t>12</w:t>
      </w:r>
      <w:r w:rsidR="00AB542C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Из (</w:t>
      </w:r>
      <w:r w:rsidR="003863D2">
        <w:rPr>
          <w:rFonts w:ascii="Times New Roman" w:hAnsi="Times New Roman" w:cs="Times New Roman"/>
          <w:sz w:val="28"/>
        </w:rPr>
        <w:t>1</w:t>
      </w:r>
      <w:r w:rsidR="00125D69" w:rsidRPr="00125D69">
        <w:rPr>
          <w:rFonts w:ascii="Times New Roman" w:hAnsi="Times New Roman" w:cs="Times New Roman"/>
          <w:sz w:val="28"/>
        </w:rPr>
        <w:t>8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3F396D" w:rsidRPr="00575C92" w:rsidRDefault="003F396D" w:rsidP="00562EF4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2D4F98" w:rsidRPr="004B70EC" w:rsidRDefault="00AB542C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125D69" w:rsidRPr="00125D69">
        <w:rPr>
          <w:rFonts w:ascii="Times New Roman" w:hAnsi="Times New Roman" w:cs="Times New Roman"/>
          <w:sz w:val="28"/>
        </w:rPr>
        <w:t>9</w:t>
      </w:r>
      <w:r w:rsidR="002D4F98" w:rsidRPr="004B70EC">
        <w:rPr>
          <w:rFonts w:ascii="Times New Roman" w:hAnsi="Times New Roman" w:cs="Times New Roman"/>
          <w:sz w:val="28"/>
        </w:rPr>
        <w:t>)</w:t>
      </w:r>
    </w:p>
    <w:p w:rsidR="002D4F98" w:rsidRPr="002D4F98" w:rsidRDefault="00AB542C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125D69">
        <w:rPr>
          <w:rFonts w:ascii="Times New Roman" w:hAnsi="Times New Roman" w:cs="Times New Roman"/>
          <w:sz w:val="28"/>
        </w:rPr>
        <w:t>(</w:t>
      </w:r>
      <w:r w:rsidR="00125D69" w:rsidRPr="00125D69">
        <w:rPr>
          <w:rFonts w:ascii="Times New Roman" w:hAnsi="Times New Roman" w:cs="Times New Roman"/>
          <w:sz w:val="28"/>
        </w:rPr>
        <w:t>20</w:t>
      </w:r>
      <w:r w:rsidR="002D4F98" w:rsidRPr="002D4F98">
        <w:rPr>
          <w:rFonts w:ascii="Times New Roman" w:hAnsi="Times New Roman" w:cs="Times New Roman"/>
          <w:sz w:val="28"/>
        </w:rPr>
        <w:t>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AB542C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AB542C" w:rsidRPr="008800C6">
        <w:rPr>
          <w:color w:val="auto"/>
        </w:rPr>
        <w:fldChar w:fldCharType="separate"/>
      </w:r>
      <w:r w:rsidR="00BF0916">
        <w:rPr>
          <w:noProof/>
          <w:color w:val="auto"/>
        </w:rPr>
        <w:t>13</w:t>
      </w:r>
      <w:r w:rsidR="00AB542C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AB542C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</w:t>
      </w:r>
      <w:r w:rsidR="00125D69">
        <w:rPr>
          <w:rFonts w:ascii="Times New Roman" w:hAnsi="Times New Roman" w:cs="Times New Roman"/>
          <w:sz w:val="28"/>
        </w:rPr>
        <w:t>2</w:t>
      </w:r>
      <w:r w:rsidR="00125D69" w:rsidRPr="00125D69">
        <w:rPr>
          <w:rFonts w:ascii="Times New Roman" w:hAnsi="Times New Roman" w:cs="Times New Roman"/>
          <w:sz w:val="28"/>
        </w:rPr>
        <w:t>1</w:t>
      </w:r>
      <w:r w:rsidR="008800C6" w:rsidRPr="008800C6">
        <w:rPr>
          <w:rFonts w:ascii="Times New Roman" w:hAnsi="Times New Roman" w:cs="Times New Roman"/>
          <w:sz w:val="28"/>
        </w:rPr>
        <w:t>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  <w:r w:rsidR="003806B2">
        <w:rPr>
          <w:rFonts w:ascii="Times New Roman" w:hAnsi="Times New Roman" w:cs="Times New Roman"/>
          <w:sz w:val="28"/>
        </w:rPr>
        <w:t xml:space="preserve"> </w:t>
      </w:r>
      <w:r w:rsidR="003806B2" w:rsidRPr="00A66A5D">
        <w:rPr>
          <w:rFonts w:ascii="Times New Roman" w:hAnsi="Times New Roman" w:cs="Times New Roman"/>
          <w:sz w:val="28"/>
          <w:highlight w:val="cyan"/>
        </w:rPr>
        <w:t xml:space="preserve">Существуют различные корреляционные виды фильтров для частотно-манипулированных сигналов, которые позволяют формировать сигнал с заданной точностью или плотностью спектра. Например, фильтр с приподнятым косинусом, формирующий сигнал  с полным отсутствием межсимвольной интерференции, полусинусоидальный фильтр, формирующий </w:t>
      </w:r>
      <w:r w:rsidR="00A66A5D" w:rsidRPr="00A66A5D">
        <w:rPr>
          <w:rFonts w:ascii="Times New Roman" w:hAnsi="Times New Roman" w:cs="Times New Roman"/>
          <w:sz w:val="28"/>
          <w:highlight w:val="cyan"/>
        </w:rPr>
        <w:t>импульс в форме половины синусоиды, что гарантирует строго линейное изменение фазы для каждого символа и другие.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2654A0" w:rsidRDefault="00575C92" w:rsidP="002654A0">
      <w:pPr>
        <w:ind w:firstLine="709"/>
        <w:jc w:val="both"/>
        <w:rPr>
          <w:rFonts w:ascii="Times New Roman" w:hAnsi="Times New Roman" w:cs="Times New Roman"/>
          <w:sz w:val="28"/>
        </w:rPr>
      </w:pPr>
      <w:r w:rsidRPr="000C4469">
        <w:rPr>
          <w:rFonts w:ascii="Times New Roman" w:hAnsi="Times New Roman" w:cs="Times New Roman"/>
          <w:sz w:val="28"/>
        </w:rPr>
        <w:t>Поскольку частотная модуляция является нелинейным процессом</w:t>
      </w:r>
      <w:r>
        <w:rPr>
          <w:rFonts w:ascii="Times New Roman" w:hAnsi="Times New Roman" w:cs="Times New Roman"/>
          <w:sz w:val="28"/>
        </w:rPr>
        <w:t xml:space="preserve">, то будут существовать </w:t>
      </w:r>
      <w:r w:rsidR="00AD37F7">
        <w:rPr>
          <w:rFonts w:ascii="Times New Roman" w:hAnsi="Times New Roman" w:cs="Times New Roman"/>
          <w:sz w:val="28"/>
        </w:rPr>
        <w:t xml:space="preserve">межсимвольные искажения, вызванные </w:t>
      </w:r>
      <w:r w:rsidR="00AD37F7" w:rsidRPr="000C4469">
        <w:rPr>
          <w:rFonts w:ascii="Times New Roman" w:hAnsi="Times New Roman" w:cs="Times New Roman"/>
          <w:sz w:val="28"/>
        </w:rPr>
        <w:t>изменением спектра исходного сигнала</w:t>
      </w:r>
      <w:r w:rsidR="00AD37F7">
        <w:rPr>
          <w:rFonts w:ascii="Times New Roman" w:hAnsi="Times New Roman" w:cs="Times New Roman"/>
          <w:sz w:val="28"/>
        </w:rPr>
        <w:t>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lastRenderedPageBreak/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</w:t>
      </w:r>
      <w:r w:rsidR="00FB56FC" w:rsidRPr="00FB56FC">
        <w:rPr>
          <w:rFonts w:ascii="Times New Roman" w:hAnsi="Times New Roman" w:cs="Times New Roman"/>
          <w:sz w:val="28"/>
          <w:highlight w:val="cyan"/>
        </w:rPr>
        <w:t>сужение спектра</w:t>
      </w:r>
      <w:r w:rsidR="00B52D2E" w:rsidRPr="00FB56FC">
        <w:rPr>
          <w:rFonts w:ascii="Times New Roman" w:hAnsi="Times New Roman" w:cs="Times New Roman"/>
          <w:sz w:val="28"/>
          <w:highlight w:val="cyan"/>
        </w:rPr>
        <w:t xml:space="preserve"> сигналов с частотной модуляцией и непрерывной фазой.</w:t>
      </w:r>
    </w:p>
    <w:p w:rsidR="00CD7210" w:rsidRDefault="00FB56FC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 </w:t>
      </w:r>
      <w:r w:rsidR="004E1D59">
        <w:rPr>
          <w:rFonts w:ascii="Times New Roman" w:hAnsi="Times New Roman" w:cs="Times New Roman"/>
          <w:sz w:val="28"/>
        </w:rPr>
        <w:t>вносит малый уровень межсимвольных искажений (МСИ), но не обеспечивает их полное отсутствие.</w:t>
      </w:r>
      <w:r>
        <w:rPr>
          <w:rFonts w:ascii="Times New Roman" w:hAnsi="Times New Roman" w:cs="Times New Roman"/>
          <w:sz w:val="28"/>
        </w:rPr>
        <w:t xml:space="preserve"> </w:t>
      </w:r>
      <w:r w:rsidRPr="00E61590">
        <w:rPr>
          <w:rFonts w:ascii="Times New Roman" w:hAnsi="Times New Roman" w:cs="Times New Roman"/>
          <w:sz w:val="28"/>
          <w:highlight w:val="cyan"/>
        </w:rPr>
        <w:t xml:space="preserve">Это ухудшает чувствительность на 0.5-1.5 дБ по сравнению с идеальным когерентной частотной манипуляцией (чувствительность 9.6дБ). </w:t>
      </w:r>
      <w:r w:rsidR="004E1D59" w:rsidRPr="00E61590">
        <w:rPr>
          <w:rFonts w:ascii="Times New Roman" w:hAnsi="Times New Roman" w:cs="Times New Roman"/>
          <w:sz w:val="28"/>
          <w:highlight w:val="cyan"/>
        </w:rPr>
        <w:t>Однако он имеет ряд преимуществ</w:t>
      </w:r>
      <w:r w:rsidR="00B52D2E" w:rsidRPr="00E61590">
        <w:rPr>
          <w:rFonts w:ascii="Times New Roman" w:hAnsi="Times New Roman" w:cs="Times New Roman"/>
          <w:sz w:val="28"/>
          <w:highlight w:val="cyan"/>
        </w:rPr>
        <w:t xml:space="preserve"> для ЧМ-сигналов:</w:t>
      </w:r>
    </w:p>
    <w:p w:rsidR="00B52D2E" w:rsidRPr="006327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  <w:highlight w:val="cyan"/>
        </w:rPr>
      </w:pPr>
      <w:r>
        <w:rPr>
          <w:rFonts w:ascii="Times New Roman" w:hAnsi="Times New Roman" w:cs="Times New Roman"/>
          <w:sz w:val="28"/>
        </w:rPr>
        <w:t xml:space="preserve">Постоянная </w:t>
      </w:r>
      <w:r w:rsidRPr="005C1EC8">
        <w:rPr>
          <w:rFonts w:ascii="Times New Roman" w:hAnsi="Times New Roman" w:cs="Times New Roman"/>
          <w:sz w:val="28"/>
          <w:highlight w:val="cyan"/>
        </w:rPr>
        <w:t>амплитуда</w:t>
      </w:r>
      <w:r w:rsidR="005C1EC8" w:rsidRPr="005C1EC8">
        <w:rPr>
          <w:rFonts w:ascii="Times New Roman" w:hAnsi="Times New Roman" w:cs="Times New Roman"/>
          <w:sz w:val="28"/>
          <w:highlight w:val="cyan"/>
        </w:rPr>
        <w:t xml:space="preserve"> модулированного</w:t>
      </w:r>
      <w:r w:rsidRPr="005C1EC8">
        <w:rPr>
          <w:rFonts w:ascii="Times New Roman" w:hAnsi="Times New Roman" w:cs="Times New Roman"/>
          <w:sz w:val="28"/>
          <w:highlight w:val="cyan"/>
        </w:rPr>
        <w:t xml:space="preserve"> </w:t>
      </w:r>
      <w:r w:rsidR="005C1EC8" w:rsidRPr="005C1EC8">
        <w:rPr>
          <w:rFonts w:ascii="Times New Roman" w:hAnsi="Times New Roman" w:cs="Times New Roman"/>
          <w:sz w:val="28"/>
          <w:highlight w:val="cyan"/>
        </w:rPr>
        <w:t>сигнала</w:t>
      </w:r>
      <w:r>
        <w:rPr>
          <w:rFonts w:ascii="Times New Roman" w:hAnsi="Times New Roman" w:cs="Times New Roman"/>
          <w:sz w:val="28"/>
        </w:rPr>
        <w:t>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  <w:r w:rsidR="001D2874">
        <w:rPr>
          <w:rFonts w:ascii="Times New Roman" w:hAnsi="Times New Roman" w:cs="Times New Roman"/>
          <w:sz w:val="28"/>
        </w:rPr>
        <w:t xml:space="preserve"> </w:t>
      </w:r>
      <w:r w:rsidR="001D2874" w:rsidRPr="0063272E">
        <w:rPr>
          <w:rFonts w:ascii="Times New Roman" w:hAnsi="Times New Roman" w:cs="Times New Roman"/>
          <w:sz w:val="28"/>
          <w:highlight w:val="cyan"/>
        </w:rPr>
        <w:t>А также это приводит к низкому энергопотреблению.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EA2394">
        <w:rPr>
          <w:rFonts w:ascii="Times New Roman" w:hAnsi="Times New Roman" w:cs="Times New Roman"/>
          <w:sz w:val="28"/>
        </w:rPr>
        <w:t xml:space="preserve">сигнала из-за </w:t>
      </w:r>
      <w:r w:rsidR="00EA2394" w:rsidRPr="00EA2394">
        <w:rPr>
          <w:rFonts w:ascii="Times New Roman" w:hAnsi="Times New Roman" w:cs="Times New Roman"/>
          <w:sz w:val="28"/>
          <w:highlight w:val="cyan"/>
        </w:rPr>
        <w:t>ограничения спектра фильтром гаусса.</w:t>
      </w:r>
    </w:p>
    <w:p w:rsidR="004F5D7B" w:rsidRPr="003676D1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 w:rsidRPr="003676D1">
        <w:rPr>
          <w:rFonts w:ascii="Times New Roman" w:hAnsi="Times New Roman" w:cs="Times New Roman"/>
          <w:sz w:val="28"/>
        </w:rPr>
        <w:t xml:space="preserve">Использование некогерентных </w:t>
      </w:r>
      <w:r w:rsidR="003676D1" w:rsidRPr="0065284F">
        <w:rPr>
          <w:rFonts w:ascii="Times New Roman" w:hAnsi="Times New Roman" w:cs="Times New Roman"/>
          <w:sz w:val="28"/>
          <w:highlight w:val="cyan"/>
        </w:rPr>
        <w:t>(без знания начальной фазы сигнала)</w:t>
      </w:r>
      <w:r w:rsidR="003676D1" w:rsidRPr="003676D1">
        <w:rPr>
          <w:rFonts w:ascii="Times New Roman" w:hAnsi="Times New Roman" w:cs="Times New Roman"/>
          <w:sz w:val="28"/>
        </w:rPr>
        <w:t xml:space="preserve"> </w:t>
      </w:r>
      <w:r w:rsidRPr="003676D1">
        <w:rPr>
          <w:rFonts w:ascii="Times New Roman" w:hAnsi="Times New Roman" w:cs="Times New Roman"/>
          <w:sz w:val="28"/>
        </w:rPr>
        <w:t>методов демодуляции сигнала.</w:t>
      </w:r>
      <w:r w:rsidR="001D2874">
        <w:rPr>
          <w:rFonts w:ascii="Times New Roman" w:hAnsi="Times New Roman" w:cs="Times New Roman"/>
          <w:sz w:val="28"/>
        </w:rPr>
        <w:t xml:space="preserve"> </w:t>
      </w:r>
      <w:r w:rsidR="001D2874" w:rsidRPr="0063272E">
        <w:rPr>
          <w:rFonts w:ascii="Times New Roman" w:hAnsi="Times New Roman" w:cs="Times New Roman"/>
          <w:sz w:val="28"/>
          <w:highlight w:val="cyan"/>
        </w:rPr>
        <w:t>Что приводит к сильной устойчивости к помехам.</w:t>
      </w:r>
    </w:p>
    <w:p w:rsidR="004F5D7B" w:rsidRDefault="000354F9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</w:rPr>
        <w:t>Амплитудно-ч</w:t>
      </w:r>
      <w:r w:rsidR="004F5D7B" w:rsidRPr="00A24967">
        <w:rPr>
          <w:rFonts w:ascii="Times New Roman" w:hAnsi="Times New Roman" w:cs="Times New Roman"/>
          <w:i/>
          <w:sz w:val="28"/>
        </w:rPr>
        <w:t>астотная характеристика</w:t>
      </w:r>
      <w:r w:rsidR="004F5D7B"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0354F9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highlight w:val="cyan"/>
          </w:rPr>
          <m:t>K</m:t>
        </m:r>
        <m:d>
          <m:dPr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cyan"/>
              </w:rPr>
              <m:t>ω</m:t>
            </m:r>
          </m:e>
        </m:d>
        <m:r>
          <w:rPr>
            <w:rFonts w:ascii="Cambria Math" w:hAnsi="Cambria Math" w:cs="Times New Roman"/>
            <w:sz w:val="28"/>
            <w:highlight w:val="cyan"/>
          </w:rPr>
          <m:t>=</m:t>
        </m:r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8"/>
                <w:highlight w:val="cyan"/>
              </w:rPr>
            </m:ctrlPr>
          </m:dPr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i/>
                    <w:sz w:val="28"/>
                    <w:highlight w:val="cyan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highlight w:val="cyan"/>
                  </w:rPr>
                  <m:t>-∞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highlight w:val="cyan"/>
                  </w:rPr>
                  <m:t>+∞</m:t>
                </m:r>
              </m:sup>
              <m:e>
                <m:r>
                  <w:rPr>
                    <w:rFonts w:ascii="Cambria Math" w:hAnsi="Cambria Math" w:cs="Times New Roman"/>
                    <w:sz w:val="28"/>
                    <w:highlight w:val="cyan"/>
                  </w:rPr>
                  <m:t>g(t)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highlight w:val="cyan"/>
                  </w:rPr>
                  <m:t>exp⁡</m:t>
                </m:r>
                <m:r>
                  <w:rPr>
                    <w:rFonts w:ascii="Cambria Math" w:hAnsi="Cambria Math" w:cs="Times New Roman"/>
                    <w:sz w:val="28"/>
                    <w:highlight w:val="cyan"/>
                  </w:rPr>
                  <m:t>(-jωt)dt</m:t>
                </m:r>
              </m:e>
            </m:nary>
          </m:e>
        </m:d>
      </m:oMath>
      <w:r w:rsidR="000E6868" w:rsidRPr="00340CC9">
        <w:rPr>
          <w:rFonts w:ascii="Times New Roman" w:hAnsi="Times New Roman" w:cs="Times New Roman"/>
          <w:sz w:val="28"/>
          <w:highlight w:val="cyan"/>
        </w:rPr>
        <w:t>,</w:t>
      </w:r>
      <w:r w:rsidR="000E6868" w:rsidRPr="00340CC9">
        <w:rPr>
          <w:rFonts w:ascii="Times New Roman" w:hAnsi="Times New Roman" w:cs="Times New Roman"/>
          <w:sz w:val="28"/>
          <w:highlight w:val="cyan"/>
        </w:rPr>
        <w:tab/>
      </w:r>
      <w:r w:rsidR="000E6868" w:rsidRPr="00340CC9">
        <w:rPr>
          <w:rFonts w:ascii="Times New Roman" w:hAnsi="Times New Roman" w:cs="Times New Roman"/>
          <w:sz w:val="28"/>
          <w:highlight w:val="cyan"/>
        </w:rPr>
        <w:tab/>
      </w:r>
      <w:r w:rsidR="000E6868" w:rsidRPr="00340CC9">
        <w:rPr>
          <w:rFonts w:ascii="Times New Roman" w:hAnsi="Times New Roman" w:cs="Times New Roman"/>
          <w:sz w:val="28"/>
          <w:highlight w:val="cyan"/>
        </w:rPr>
        <w:tab/>
      </w:r>
      <w:r w:rsidR="000E6868" w:rsidRPr="00340CC9">
        <w:rPr>
          <w:rFonts w:ascii="Times New Roman" w:hAnsi="Times New Roman" w:cs="Times New Roman"/>
          <w:sz w:val="28"/>
          <w:highlight w:val="cyan"/>
        </w:rPr>
        <w:tab/>
      </w:r>
      <w:r w:rsidR="003863D2" w:rsidRPr="00340CC9">
        <w:rPr>
          <w:rFonts w:ascii="Times New Roman" w:hAnsi="Times New Roman" w:cs="Times New Roman"/>
          <w:sz w:val="28"/>
          <w:highlight w:val="cyan"/>
        </w:rPr>
        <w:t>(2</w:t>
      </w:r>
      <w:r w:rsidR="00125D69" w:rsidRPr="00340CC9">
        <w:rPr>
          <w:rFonts w:ascii="Times New Roman" w:hAnsi="Times New Roman" w:cs="Times New Roman"/>
          <w:sz w:val="28"/>
          <w:highlight w:val="cyan"/>
        </w:rPr>
        <w:t>2</w:t>
      </w:r>
      <w:r w:rsidR="000E6868" w:rsidRPr="00340CC9">
        <w:rPr>
          <w:rFonts w:ascii="Times New Roman" w:hAnsi="Times New Roman" w:cs="Times New Roman"/>
          <w:sz w:val="28"/>
          <w:highlight w:val="cyan"/>
        </w:rPr>
        <w:t>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AB542C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(2</w:t>
      </w:r>
      <w:r w:rsidR="00125D69" w:rsidRPr="00125D69">
        <w:rPr>
          <w:rFonts w:ascii="Times New Roman" w:hAnsi="Times New Roman" w:cs="Times New Roman"/>
          <w:sz w:val="28"/>
        </w:rPr>
        <w:t>3</w:t>
      </w:r>
      <w:r w:rsidR="00C77AAC" w:rsidRPr="00C77AAC">
        <w:rPr>
          <w:rFonts w:ascii="Times New Roman" w:hAnsi="Times New Roman" w:cs="Times New Roman"/>
          <w:sz w:val="28"/>
        </w:rPr>
        <w:t>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6D5BC9" w:rsidRPr="003310EE" w:rsidRDefault="006D5BC9" w:rsidP="006D5BC9">
      <w:pPr>
        <w:pStyle w:val="2"/>
        <w:numPr>
          <w:ilvl w:val="1"/>
          <w:numId w:val="15"/>
        </w:numPr>
        <w:ind w:left="0" w:firstLine="0"/>
        <w:rPr>
          <w:rFonts w:ascii="Times New Roman" w:hAnsi="Times New Roman" w:cs="Times New Roman"/>
          <w:color w:val="auto"/>
          <w:sz w:val="28"/>
        </w:rPr>
      </w:pPr>
      <w:bookmarkStart w:id="10" w:name="_Toc231921094"/>
      <w:r w:rsidRPr="003310EE">
        <w:rPr>
          <w:rFonts w:ascii="Times New Roman" w:hAnsi="Times New Roman" w:cs="Times New Roman"/>
          <w:color w:val="auto"/>
          <w:sz w:val="28"/>
        </w:rPr>
        <w:t>Определение метода передачи радиосигнала.</w:t>
      </w:r>
      <w:bookmarkEnd w:id="10"/>
      <w:r w:rsidRPr="003310EE">
        <w:rPr>
          <w:rFonts w:ascii="Times New Roman" w:hAnsi="Times New Roman" w:cs="Times New Roman"/>
          <w:color w:val="auto"/>
          <w:sz w:val="28"/>
        </w:rPr>
        <w:t xml:space="preserve"> </w:t>
      </w:r>
    </w:p>
    <w:p w:rsidR="006D5BC9" w:rsidRDefault="006D5BC9" w:rsidP="006D5BC9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</w:t>
      </w:r>
      <w:r w:rsidR="00417D74">
        <w:rPr>
          <w:rFonts w:ascii="Times New Roman" w:hAnsi="Times New Roman" w:cs="Times New Roman"/>
          <w:sz w:val="28"/>
        </w:rPr>
        <w:t>й или аналоговый. Для этого была проведена</w:t>
      </w:r>
      <w:r>
        <w:rPr>
          <w:rFonts w:ascii="Times New Roman" w:hAnsi="Times New Roman" w:cs="Times New Roman"/>
          <w:sz w:val="28"/>
        </w:rPr>
        <w:t xml:space="preserve"> </w:t>
      </w:r>
      <w:r w:rsidR="00417D74">
        <w:rPr>
          <w:rFonts w:ascii="Times New Roman" w:hAnsi="Times New Roman" w:cs="Times New Roman"/>
          <w:sz w:val="28"/>
        </w:rPr>
        <w:t>оценка сложности разработки и простота настройки</w:t>
      </w:r>
      <w:r>
        <w:rPr>
          <w:rFonts w:ascii="Times New Roman" w:hAnsi="Times New Roman" w:cs="Times New Roman"/>
          <w:sz w:val="28"/>
        </w:rPr>
        <w:t xml:space="preserve"> обоих методов. Для аналогового сигнала была выбрана частота несущей 433 МГц, радиопередатчики на </w:t>
      </w:r>
      <w:r>
        <w:rPr>
          <w:rFonts w:ascii="Times New Roman" w:hAnsi="Times New Roman" w:cs="Times New Roman"/>
          <w:sz w:val="28"/>
        </w:rPr>
        <w:lastRenderedPageBreak/>
        <w:t>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6D5BC9" w:rsidRDefault="006D5BC9" w:rsidP="006D5BC9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6D5BC9" w:rsidRPr="00417D74" w:rsidRDefault="006D5BC9" w:rsidP="006D5BC9">
      <w:pPr>
        <w:keepNext/>
        <w:jc w:val="center"/>
      </w:pPr>
      <w:r w:rsidRPr="00417D74"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4220210"/>
            <wp:effectExtent l="19050" t="0" r="3175" b="0"/>
            <wp:docPr id="3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BC9" w:rsidRPr="00417D74" w:rsidRDefault="006D5BC9" w:rsidP="006D5BC9">
      <w:pPr>
        <w:pStyle w:val="af"/>
        <w:jc w:val="center"/>
        <w:rPr>
          <w:color w:val="auto"/>
        </w:rPr>
      </w:pPr>
      <w:r w:rsidRPr="00417D74">
        <w:rPr>
          <w:color w:val="auto"/>
        </w:rPr>
        <w:t xml:space="preserve">Рисунок </w:t>
      </w:r>
      <w:r w:rsidR="00AB542C" w:rsidRPr="00417D74">
        <w:rPr>
          <w:color w:val="auto"/>
        </w:rPr>
        <w:fldChar w:fldCharType="begin"/>
      </w:r>
      <w:r w:rsidRPr="00417D74">
        <w:rPr>
          <w:color w:val="auto"/>
        </w:rPr>
        <w:instrText xml:space="preserve"> SEQ Рисунок \* ARABIC </w:instrText>
      </w:r>
      <w:r w:rsidR="00AB542C" w:rsidRPr="00417D74">
        <w:rPr>
          <w:color w:val="auto"/>
        </w:rPr>
        <w:fldChar w:fldCharType="separate"/>
      </w:r>
      <w:r w:rsidR="00BF0916">
        <w:rPr>
          <w:noProof/>
          <w:color w:val="auto"/>
        </w:rPr>
        <w:t>14</w:t>
      </w:r>
      <w:r w:rsidR="00AB542C" w:rsidRPr="00417D74">
        <w:rPr>
          <w:color w:val="auto"/>
        </w:rPr>
        <w:fldChar w:fldCharType="end"/>
      </w:r>
      <w:r w:rsidRPr="00417D74">
        <w:rPr>
          <w:color w:val="auto"/>
        </w:rPr>
        <w:t>. Принципиальная схема аналогового передатчика на частоте 433 МГц.</w:t>
      </w:r>
    </w:p>
    <w:p w:rsidR="006D5BC9" w:rsidRPr="00417D74" w:rsidRDefault="006D5BC9" w:rsidP="006D5BC9">
      <w:pPr>
        <w:keepNext/>
        <w:jc w:val="center"/>
      </w:pPr>
      <w:r w:rsidRPr="00417D74">
        <w:rPr>
          <w:noProof/>
        </w:rPr>
        <w:lastRenderedPageBreak/>
        <w:drawing>
          <wp:inline distT="0" distB="0" distL="0" distR="0">
            <wp:extent cx="5940425" cy="3905885"/>
            <wp:effectExtent l="19050" t="0" r="3175" b="0"/>
            <wp:docPr id="12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BC9" w:rsidRPr="00417D74" w:rsidRDefault="006D5BC9" w:rsidP="006D5BC9">
      <w:pPr>
        <w:pStyle w:val="af"/>
        <w:jc w:val="center"/>
        <w:rPr>
          <w:color w:val="auto"/>
        </w:rPr>
      </w:pPr>
      <w:r w:rsidRPr="00417D74">
        <w:rPr>
          <w:color w:val="auto"/>
        </w:rPr>
        <w:t xml:space="preserve">Рисунок </w:t>
      </w:r>
      <w:r w:rsidR="00AB542C" w:rsidRPr="00417D74">
        <w:rPr>
          <w:color w:val="auto"/>
        </w:rPr>
        <w:fldChar w:fldCharType="begin"/>
      </w:r>
      <w:r w:rsidRPr="00417D74">
        <w:rPr>
          <w:color w:val="auto"/>
        </w:rPr>
        <w:instrText xml:space="preserve"> SEQ Рисунок \* ARABIC </w:instrText>
      </w:r>
      <w:r w:rsidR="00AB542C" w:rsidRPr="00417D74">
        <w:rPr>
          <w:color w:val="auto"/>
        </w:rPr>
        <w:fldChar w:fldCharType="separate"/>
      </w:r>
      <w:r w:rsidR="00BF0916">
        <w:rPr>
          <w:noProof/>
          <w:color w:val="auto"/>
        </w:rPr>
        <w:t>15</w:t>
      </w:r>
      <w:r w:rsidR="00AB542C" w:rsidRPr="00417D74">
        <w:rPr>
          <w:color w:val="auto"/>
        </w:rPr>
        <w:fldChar w:fldCharType="end"/>
      </w:r>
      <w:r w:rsidRPr="00417D74">
        <w:rPr>
          <w:color w:val="auto"/>
        </w:rPr>
        <w:t>. Принципиальная схема аналогового приёмника на частоте 433 МГц.</w:t>
      </w:r>
    </w:p>
    <w:p w:rsidR="00417D74" w:rsidRDefault="006D5BC9" w:rsidP="006D5BC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D74">
        <w:rPr>
          <w:rFonts w:ascii="Times New Roman" w:hAnsi="Times New Roman" w:cs="Times New Roman"/>
          <w:sz w:val="28"/>
          <w:szCs w:val="28"/>
        </w:rPr>
        <w:t>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</w:p>
    <w:p w:rsidR="00417D74" w:rsidRPr="00F32A2E" w:rsidRDefault="00417D74" w:rsidP="006D5BC9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F32A2E">
        <w:rPr>
          <w:rFonts w:ascii="Times New Roman" w:hAnsi="Times New Roman" w:cs="Times New Roman"/>
          <w:sz w:val="28"/>
          <w:szCs w:val="28"/>
          <w:highlight w:val="cyan"/>
        </w:rPr>
        <w:t>Цифровой метод передачи требует гораздо меньшей трудоёмкости процесса разработки. В осн</w:t>
      </w:r>
      <w:r w:rsidR="00B71444" w:rsidRPr="00F32A2E">
        <w:rPr>
          <w:rFonts w:ascii="Times New Roman" w:hAnsi="Times New Roman" w:cs="Times New Roman"/>
          <w:sz w:val="28"/>
          <w:szCs w:val="28"/>
          <w:highlight w:val="cyan"/>
        </w:rPr>
        <w:t>ове схемы лежит микроконтроллер</w:t>
      </w:r>
      <w:r w:rsidRPr="00F32A2E">
        <w:rPr>
          <w:rFonts w:ascii="Times New Roman" w:hAnsi="Times New Roman" w:cs="Times New Roman"/>
          <w:sz w:val="28"/>
          <w:szCs w:val="28"/>
          <w:highlight w:val="cyan"/>
        </w:rPr>
        <w:t xml:space="preserve">, который обрабатывает все этапы приёма и передачи аудио-сигнала, а также радио-модуль </w:t>
      </w:r>
      <w:r w:rsidRPr="00F32A2E">
        <w:rPr>
          <w:rFonts w:ascii="Times New Roman" w:hAnsi="Times New Roman" w:cs="Times New Roman"/>
          <w:sz w:val="28"/>
          <w:szCs w:val="28"/>
          <w:highlight w:val="cyan"/>
          <w:lang w:val="en-US"/>
        </w:rPr>
        <w:t>nRF</w:t>
      </w:r>
      <w:r w:rsidRPr="00F32A2E">
        <w:rPr>
          <w:rFonts w:ascii="Times New Roman" w:hAnsi="Times New Roman" w:cs="Times New Roman"/>
          <w:sz w:val="28"/>
          <w:szCs w:val="28"/>
          <w:highlight w:val="cyan"/>
        </w:rPr>
        <w:t>24</w:t>
      </w:r>
      <w:r w:rsidRPr="00F32A2E">
        <w:rPr>
          <w:rFonts w:ascii="Times New Roman" w:hAnsi="Times New Roman" w:cs="Times New Roman"/>
          <w:sz w:val="28"/>
          <w:szCs w:val="28"/>
          <w:highlight w:val="cyan"/>
          <w:lang w:val="en-US"/>
        </w:rPr>
        <w:t>L</w:t>
      </w:r>
      <w:r w:rsidRPr="00F32A2E">
        <w:rPr>
          <w:rFonts w:ascii="Times New Roman" w:hAnsi="Times New Roman" w:cs="Times New Roman"/>
          <w:sz w:val="28"/>
          <w:szCs w:val="28"/>
          <w:highlight w:val="cyan"/>
        </w:rPr>
        <w:t>01</w:t>
      </w:r>
      <w:r w:rsidR="00B71444" w:rsidRPr="00F32A2E">
        <w:rPr>
          <w:rFonts w:ascii="Times New Roman" w:hAnsi="Times New Roman" w:cs="Times New Roman"/>
          <w:sz w:val="28"/>
          <w:szCs w:val="28"/>
          <w:highlight w:val="cyan"/>
        </w:rPr>
        <w:t xml:space="preserve"> для формирования радиосигнала</w:t>
      </w:r>
      <w:r w:rsidRPr="00F32A2E">
        <w:rPr>
          <w:rFonts w:ascii="Times New Roman" w:hAnsi="Times New Roman" w:cs="Times New Roman"/>
          <w:sz w:val="28"/>
          <w:szCs w:val="28"/>
          <w:highlight w:val="cyan"/>
        </w:rPr>
        <w:t>.</w:t>
      </w:r>
    </w:p>
    <w:p w:rsidR="00A24967" w:rsidRPr="00B71444" w:rsidRDefault="003511EC" w:rsidP="00B7144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A2E">
        <w:rPr>
          <w:rFonts w:ascii="Times New Roman" w:hAnsi="Times New Roman" w:cs="Times New Roman"/>
          <w:sz w:val="28"/>
          <w:szCs w:val="28"/>
          <w:highlight w:val="cyan"/>
        </w:rPr>
        <w:t>В таблице</w:t>
      </w:r>
      <w:r w:rsidR="00B71444" w:rsidRPr="00F32A2E">
        <w:rPr>
          <w:rFonts w:ascii="Times New Roman" w:hAnsi="Times New Roman" w:cs="Times New Roman"/>
          <w:sz w:val="28"/>
          <w:szCs w:val="28"/>
          <w:highlight w:val="cyan"/>
        </w:rPr>
        <w:t xml:space="preserve"> 1</w:t>
      </w:r>
      <w:r w:rsidRPr="00F32A2E">
        <w:rPr>
          <w:rFonts w:ascii="Times New Roman" w:hAnsi="Times New Roman" w:cs="Times New Roman"/>
          <w:sz w:val="28"/>
          <w:szCs w:val="28"/>
          <w:highlight w:val="cyan"/>
        </w:rPr>
        <w:t xml:space="preserve"> приведены параметры для сравнения двух методов передачи</w:t>
      </w:r>
      <w:r w:rsidR="00B71444" w:rsidRPr="00F32A2E">
        <w:rPr>
          <w:rFonts w:ascii="Times New Roman" w:hAnsi="Times New Roman" w:cs="Times New Roman"/>
          <w:sz w:val="28"/>
          <w:szCs w:val="28"/>
          <w:highlight w:val="cyan"/>
        </w:rPr>
        <w:t>, исходя из которых было принято решение собрать схему с использованием цифрового метода передачи данных.</w:t>
      </w: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11" w:name="_Toc231921095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11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B279F0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Задержка сигнала, как </w:t>
      </w:r>
      <w:r w:rsidR="00EA2E2B">
        <w:rPr>
          <w:rFonts w:ascii="Times New Roman" w:hAnsi="Times New Roman" w:cs="Times New Roman"/>
          <w:sz w:val="28"/>
        </w:rPr>
        <w:t>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AB542C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125D69" w:rsidRPr="00125D69">
        <w:rPr>
          <w:rFonts w:ascii="Times New Roman" w:hAnsi="Times New Roman" w:cs="Times New Roman"/>
          <w:sz w:val="28"/>
        </w:rPr>
        <w:t>4</w:t>
      </w:r>
      <w:r w:rsidR="00851DBD" w:rsidRPr="00851DBD">
        <w:rPr>
          <w:rFonts w:ascii="Times New Roman" w:hAnsi="Times New Roman" w:cs="Times New Roman"/>
          <w:sz w:val="28"/>
        </w:rPr>
        <w:t>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AB542C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</w:t>
      </w:r>
      <w:r w:rsidR="00125D69" w:rsidRPr="00125D69">
        <w:rPr>
          <w:rFonts w:ascii="Times New Roman" w:hAnsi="Times New Roman" w:cs="Times New Roman"/>
          <w:sz w:val="28"/>
        </w:rPr>
        <w:t>5</w:t>
      </w:r>
      <w:r w:rsidR="00F61E26" w:rsidRPr="00F61E26">
        <w:rPr>
          <w:rFonts w:ascii="Times New Roman" w:hAnsi="Times New Roman" w:cs="Times New Roman"/>
          <w:sz w:val="28"/>
        </w:rPr>
        <w:t>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2" w:name="_Toc231921096"/>
      <w:r w:rsidRPr="006317D3">
        <w:rPr>
          <w:rFonts w:ascii="Times New Roman" w:hAnsi="Times New Roman" w:cs="Times New Roman"/>
          <w:color w:val="auto"/>
        </w:rPr>
        <w:lastRenderedPageBreak/>
        <w:t>ГЛАВА 2. ПРАКТИЧЕСКАЯ РЕАЛИЗАЦИЯ ПЕРЕДАЧИ ЗВУКОВОГО СИГНАЛА ЭЛЕКТРОГИТАРЫ С ПОМОЩЬЮ РАДИОКАНАЛА.</w:t>
      </w:r>
      <w:bookmarkEnd w:id="12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 w:rsidR="009E4F94">
        <w:rPr>
          <w:rFonts w:ascii="Times New Roman" w:hAnsi="Times New Roman" w:cs="Times New Roman"/>
          <w:sz w:val="28"/>
        </w:rPr>
        <w:t>. Также в схеме используются операционные усилители</w:t>
      </w:r>
      <w:r>
        <w:rPr>
          <w:rFonts w:ascii="Times New Roman" w:hAnsi="Times New Roman" w:cs="Times New Roman"/>
          <w:sz w:val="28"/>
        </w:rPr>
        <w:t xml:space="preserve"> </w:t>
      </w:r>
      <w:r w:rsidR="00463260" w:rsidRPr="00463260">
        <w:rPr>
          <w:rFonts w:ascii="Times New Roman" w:hAnsi="Times New Roman" w:cs="Times New Roman"/>
          <w:sz w:val="28"/>
        </w:rPr>
        <w:t>TLV2372IDR</w:t>
      </w:r>
      <w:r w:rsidR="0046326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</w:t>
      </w:r>
      <w:r w:rsidR="00463260">
        <w:rPr>
          <w:rFonts w:ascii="Times New Roman" w:hAnsi="Times New Roman" w:cs="Times New Roman"/>
          <w:sz w:val="28"/>
        </w:rPr>
        <w:t xml:space="preserve"> и создания виртуальной земли</w:t>
      </w:r>
      <w:r w:rsidR="009E4F94">
        <w:rPr>
          <w:rFonts w:ascii="Times New Roman" w:hAnsi="Times New Roman" w:cs="Times New Roman"/>
          <w:sz w:val="28"/>
        </w:rPr>
        <w:t xml:space="preserve"> и </w:t>
      </w:r>
      <w:r w:rsidR="009E4F94" w:rsidRPr="009E4F94">
        <w:rPr>
          <w:rFonts w:ascii="Times New Roman" w:hAnsi="Times New Roman" w:cs="Times New Roman"/>
          <w:sz w:val="28"/>
        </w:rPr>
        <w:t>LMV358IDR</w:t>
      </w:r>
      <w:r w:rsidR="009E4F94">
        <w:rPr>
          <w:rFonts w:ascii="Times New Roman" w:hAnsi="Times New Roman" w:cs="Times New Roman"/>
          <w:sz w:val="28"/>
        </w:rPr>
        <w:t xml:space="preserve"> для создания фильтра Чебышёва 3-го опрядка на входе АЦП микроконтроллера</w:t>
      </w:r>
      <w:r>
        <w:rPr>
          <w:rFonts w:ascii="Times New Roman" w:hAnsi="Times New Roman" w:cs="Times New Roman"/>
          <w:sz w:val="28"/>
        </w:rPr>
        <w:t>.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3" w:name="_Toc231921097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3"/>
    </w:p>
    <w:p w:rsidR="00A105DE" w:rsidRPr="009134CA" w:rsidRDefault="00B84576" w:rsidP="00E20EB5">
      <w:pPr>
        <w:ind w:firstLine="709"/>
        <w:jc w:val="both"/>
        <w:rPr>
          <w:rFonts w:ascii="Times New Roman" w:hAnsi="Times New Roman" w:cs="Times New Roman"/>
          <w:sz w:val="28"/>
          <w:szCs w:val="20"/>
          <w:highlight w:val="cyan"/>
        </w:rPr>
      </w:pPr>
      <w:r w:rsidRPr="009134CA">
        <w:rPr>
          <w:rFonts w:ascii="Times New Roman" w:hAnsi="Times New Roman" w:cs="Times New Roman"/>
          <w:sz w:val="28"/>
          <w:highlight w:val="cyan"/>
        </w:rPr>
        <w:t xml:space="preserve">Основным элементом всего проекта является микроконтроллер </w:t>
      </w:r>
      <w:r w:rsidRPr="009134CA">
        <w:rPr>
          <w:rFonts w:ascii="Times New Roman" w:hAnsi="Times New Roman" w:cs="Times New Roman"/>
          <w:sz w:val="28"/>
          <w:szCs w:val="28"/>
          <w:highlight w:val="cyan"/>
          <w:lang w:val="en-US"/>
        </w:rPr>
        <w:t>STM</w:t>
      </w:r>
      <w:r w:rsidRPr="009134CA">
        <w:rPr>
          <w:rFonts w:ascii="Times New Roman" w:hAnsi="Times New Roman" w:cs="Times New Roman"/>
          <w:sz w:val="28"/>
          <w:szCs w:val="28"/>
          <w:highlight w:val="cyan"/>
        </w:rPr>
        <w:t>32</w:t>
      </w:r>
      <w:r w:rsidRPr="009134CA">
        <w:rPr>
          <w:rFonts w:ascii="Times New Roman" w:hAnsi="Times New Roman" w:cs="Times New Roman"/>
          <w:sz w:val="28"/>
          <w:szCs w:val="28"/>
          <w:highlight w:val="cyan"/>
          <w:lang w:val="en-US"/>
        </w:rPr>
        <w:t>F</w:t>
      </w:r>
      <w:r w:rsidRPr="009134CA">
        <w:rPr>
          <w:rFonts w:ascii="Times New Roman" w:hAnsi="Times New Roman" w:cs="Times New Roman"/>
          <w:sz w:val="28"/>
          <w:szCs w:val="28"/>
          <w:highlight w:val="cyan"/>
        </w:rPr>
        <w:t>103</w:t>
      </w:r>
      <w:r w:rsidRPr="009134CA">
        <w:rPr>
          <w:rFonts w:ascii="Times New Roman" w:hAnsi="Times New Roman" w:cs="Times New Roman"/>
          <w:sz w:val="28"/>
          <w:szCs w:val="28"/>
          <w:highlight w:val="cyan"/>
          <w:lang w:val="en-US"/>
        </w:rPr>
        <w:t>C</w:t>
      </w:r>
      <w:r w:rsidRPr="009134CA">
        <w:rPr>
          <w:rFonts w:ascii="Times New Roman" w:hAnsi="Times New Roman" w:cs="Times New Roman"/>
          <w:sz w:val="28"/>
          <w:szCs w:val="28"/>
          <w:highlight w:val="cyan"/>
        </w:rPr>
        <w:t>8</w:t>
      </w:r>
      <w:r w:rsidRPr="009134CA">
        <w:rPr>
          <w:rFonts w:ascii="Times New Roman" w:hAnsi="Times New Roman" w:cs="Times New Roman"/>
          <w:sz w:val="28"/>
          <w:szCs w:val="28"/>
          <w:highlight w:val="cyan"/>
          <w:lang w:val="en-US"/>
        </w:rPr>
        <w:t>T</w:t>
      </w:r>
      <w:r w:rsidRPr="009134CA">
        <w:rPr>
          <w:rFonts w:ascii="Times New Roman" w:hAnsi="Times New Roman" w:cs="Times New Roman"/>
          <w:sz w:val="28"/>
          <w:szCs w:val="28"/>
          <w:highlight w:val="cyan"/>
        </w:rPr>
        <w:t xml:space="preserve">6. </w:t>
      </w:r>
      <w:r w:rsidR="009134CA" w:rsidRPr="009134CA">
        <w:rPr>
          <w:rFonts w:ascii="Times New Roman" w:hAnsi="Times New Roman" w:cs="Times New Roman"/>
          <w:sz w:val="28"/>
          <w:szCs w:val="28"/>
          <w:highlight w:val="cyan"/>
        </w:rPr>
        <w:t>Ниже, в таблице 1 приведены его основные характеристики.</w:t>
      </w:r>
    </w:p>
    <w:p w:rsidR="009134CA" w:rsidRPr="009134CA" w:rsidRDefault="009134CA" w:rsidP="009134CA">
      <w:pPr>
        <w:pStyle w:val="af"/>
        <w:keepNext/>
        <w:spacing w:after="0"/>
        <w:rPr>
          <w:rFonts w:ascii="Times New Roman" w:hAnsi="Times New Roman" w:cs="Times New Roman"/>
          <w:color w:val="auto"/>
          <w:sz w:val="24"/>
          <w:highlight w:val="cyan"/>
        </w:rPr>
      </w:pPr>
      <w:r w:rsidRPr="009134CA">
        <w:rPr>
          <w:rFonts w:ascii="Times New Roman" w:hAnsi="Times New Roman" w:cs="Times New Roman"/>
          <w:color w:val="auto"/>
          <w:sz w:val="24"/>
          <w:highlight w:val="cyan"/>
        </w:rPr>
        <w:t xml:space="preserve">Таблица </w:t>
      </w:r>
      <w:r w:rsidR="00AB542C" w:rsidRPr="009134CA">
        <w:rPr>
          <w:rFonts w:ascii="Times New Roman" w:hAnsi="Times New Roman" w:cs="Times New Roman"/>
          <w:color w:val="auto"/>
          <w:sz w:val="24"/>
          <w:highlight w:val="cyan"/>
        </w:rPr>
        <w:fldChar w:fldCharType="begin"/>
      </w:r>
      <w:r w:rsidRPr="009134CA">
        <w:rPr>
          <w:rFonts w:ascii="Times New Roman" w:hAnsi="Times New Roman" w:cs="Times New Roman"/>
          <w:color w:val="auto"/>
          <w:sz w:val="24"/>
          <w:highlight w:val="cyan"/>
        </w:rPr>
        <w:instrText xml:space="preserve"> SEQ Таблица \* ARABIC </w:instrText>
      </w:r>
      <w:r w:rsidR="00AB542C" w:rsidRPr="009134CA">
        <w:rPr>
          <w:rFonts w:ascii="Times New Roman" w:hAnsi="Times New Roman" w:cs="Times New Roman"/>
          <w:color w:val="auto"/>
          <w:sz w:val="24"/>
          <w:highlight w:val="cyan"/>
        </w:rPr>
        <w:fldChar w:fldCharType="separate"/>
      </w:r>
      <w:r w:rsidR="005326D7">
        <w:rPr>
          <w:rFonts w:ascii="Times New Roman" w:hAnsi="Times New Roman" w:cs="Times New Roman"/>
          <w:noProof/>
          <w:color w:val="auto"/>
          <w:sz w:val="24"/>
          <w:highlight w:val="cyan"/>
        </w:rPr>
        <w:t>1</w:t>
      </w:r>
      <w:r w:rsidR="00AB542C" w:rsidRPr="009134CA">
        <w:rPr>
          <w:rFonts w:ascii="Times New Roman" w:hAnsi="Times New Roman" w:cs="Times New Roman"/>
          <w:color w:val="auto"/>
          <w:sz w:val="24"/>
          <w:highlight w:val="cyan"/>
        </w:rPr>
        <w:fldChar w:fldCharType="end"/>
      </w:r>
      <w:r w:rsidRPr="009134CA">
        <w:rPr>
          <w:rFonts w:ascii="Times New Roman" w:hAnsi="Times New Roman" w:cs="Times New Roman"/>
          <w:color w:val="auto"/>
          <w:sz w:val="24"/>
          <w:highlight w:val="cyan"/>
        </w:rPr>
        <w:t xml:space="preserve">. Основные характеристики </w:t>
      </w:r>
      <w:r w:rsidRPr="009134CA">
        <w:rPr>
          <w:rFonts w:ascii="Times New Roman" w:hAnsi="Times New Roman" w:cs="Times New Roman"/>
          <w:color w:val="auto"/>
          <w:sz w:val="24"/>
          <w:highlight w:val="cyan"/>
          <w:lang w:val="en-US"/>
        </w:rPr>
        <w:t>STM</w:t>
      </w:r>
      <w:r w:rsidRPr="009134CA">
        <w:rPr>
          <w:rFonts w:ascii="Times New Roman" w:hAnsi="Times New Roman" w:cs="Times New Roman"/>
          <w:color w:val="auto"/>
          <w:sz w:val="24"/>
          <w:highlight w:val="cyan"/>
        </w:rPr>
        <w:t>32</w:t>
      </w:r>
      <w:r w:rsidRPr="009134CA">
        <w:rPr>
          <w:rFonts w:ascii="Times New Roman" w:hAnsi="Times New Roman" w:cs="Times New Roman"/>
          <w:color w:val="auto"/>
          <w:sz w:val="24"/>
          <w:highlight w:val="cyan"/>
          <w:lang w:val="en-US"/>
        </w:rPr>
        <w:t>F</w:t>
      </w:r>
      <w:r w:rsidRPr="009134CA">
        <w:rPr>
          <w:rFonts w:ascii="Times New Roman" w:hAnsi="Times New Roman" w:cs="Times New Roman"/>
          <w:color w:val="auto"/>
          <w:sz w:val="24"/>
          <w:highlight w:val="cyan"/>
        </w:rPr>
        <w:t>103</w:t>
      </w:r>
      <w:r w:rsidRPr="009134CA">
        <w:rPr>
          <w:rFonts w:ascii="Times New Roman" w:hAnsi="Times New Roman" w:cs="Times New Roman"/>
          <w:color w:val="auto"/>
          <w:sz w:val="24"/>
          <w:highlight w:val="cyan"/>
          <w:lang w:val="en-US"/>
        </w:rPr>
        <w:t>C</w:t>
      </w:r>
      <w:r w:rsidRPr="009134CA">
        <w:rPr>
          <w:rFonts w:ascii="Times New Roman" w:hAnsi="Times New Roman" w:cs="Times New Roman"/>
          <w:color w:val="auto"/>
          <w:sz w:val="24"/>
          <w:highlight w:val="cyan"/>
        </w:rPr>
        <w:t>8</w:t>
      </w:r>
      <w:r w:rsidRPr="009134CA">
        <w:rPr>
          <w:rFonts w:ascii="Times New Roman" w:hAnsi="Times New Roman" w:cs="Times New Roman"/>
          <w:color w:val="auto"/>
          <w:sz w:val="24"/>
          <w:highlight w:val="cyan"/>
          <w:lang w:val="en-US"/>
        </w:rPr>
        <w:t>T</w:t>
      </w:r>
      <w:r w:rsidRPr="009134CA">
        <w:rPr>
          <w:rFonts w:ascii="Times New Roman" w:hAnsi="Times New Roman" w:cs="Times New Roman"/>
          <w:color w:val="auto"/>
          <w:sz w:val="24"/>
          <w:highlight w:val="cyan"/>
        </w:rPr>
        <w:t>6.</w:t>
      </w:r>
    </w:p>
    <w:tbl>
      <w:tblPr>
        <w:tblStyle w:val="af0"/>
        <w:tblW w:w="0" w:type="auto"/>
        <w:tblLook w:val="04A0"/>
      </w:tblPr>
      <w:tblGrid>
        <w:gridCol w:w="4785"/>
        <w:gridCol w:w="4786"/>
      </w:tblGrid>
      <w:tr w:rsidR="006265BB" w:rsidRPr="005C2342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Ядро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  <w:t>ARM® Cortex™-M3, 32-bit RISC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9134CA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Т</w:t>
            </w:r>
            <w:r w:rsidR="006265BB"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актовая частота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До 72 МГц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6265BB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  <w:t>Flash-</w:t>
            </w: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память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64 Кбайт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  <w:t>SRAM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  <w:t xml:space="preserve">20 </w:t>
            </w: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Кбайт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Напряжение питания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2.0-3.6 В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  <w:t>GPIO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32 вывода (5 В толерантные)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АЦП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2х12 бит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Таймеры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3× 16-бит общего назначения + 1× 16-бит расширенный (ШИМ)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UART/USART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до 3 (с поддержкой LIN, IrDA, ISO 7816)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  <w:t>SPI</w:t>
            </w:r>
          </w:p>
        </w:tc>
        <w:tc>
          <w:tcPr>
            <w:tcW w:w="4786" w:type="dxa"/>
          </w:tcPr>
          <w:p w:rsidR="006265BB" w:rsidRPr="009134CA" w:rsidRDefault="006265BB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  <w:lang w:val="en-US"/>
              </w:rPr>
              <w:t>2</w:t>
            </w: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 xml:space="preserve"> (до 18 Мбит/с)</w:t>
            </w:r>
          </w:p>
        </w:tc>
      </w:tr>
      <w:tr w:rsidR="006265BB" w:rsidRPr="009134CA" w:rsidTr="006265BB">
        <w:tc>
          <w:tcPr>
            <w:tcW w:w="4785" w:type="dxa"/>
          </w:tcPr>
          <w:p w:rsidR="006265BB" w:rsidRPr="009134CA" w:rsidRDefault="009134CA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ШИМ</w:t>
            </w:r>
          </w:p>
        </w:tc>
        <w:tc>
          <w:tcPr>
            <w:tcW w:w="4786" w:type="dxa"/>
          </w:tcPr>
          <w:p w:rsidR="006265BB" w:rsidRPr="009134CA" w:rsidRDefault="009134CA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15 выводов</w:t>
            </w:r>
          </w:p>
        </w:tc>
      </w:tr>
      <w:tr w:rsidR="006265BB" w:rsidRPr="006265BB" w:rsidTr="006265BB">
        <w:tc>
          <w:tcPr>
            <w:tcW w:w="4785" w:type="dxa"/>
          </w:tcPr>
          <w:p w:rsidR="006265BB" w:rsidRPr="009134CA" w:rsidRDefault="009134CA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  <w:highlight w:val="cyan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Отладка</w:t>
            </w:r>
          </w:p>
        </w:tc>
        <w:tc>
          <w:tcPr>
            <w:tcW w:w="4786" w:type="dxa"/>
          </w:tcPr>
          <w:p w:rsidR="006265BB" w:rsidRPr="009134CA" w:rsidRDefault="009134CA" w:rsidP="00E20EB5">
            <w:pPr>
              <w:jc w:val="both"/>
              <w:rPr>
                <w:rFonts w:ascii="Times New Roman" w:hAnsi="Times New Roman" w:cs="Times New Roman"/>
                <w:sz w:val="24"/>
                <w:szCs w:val="20"/>
              </w:rPr>
            </w:pPr>
            <w:r w:rsidRPr="009134CA">
              <w:rPr>
                <w:rFonts w:ascii="Times New Roman" w:hAnsi="Times New Roman" w:cs="Times New Roman"/>
                <w:sz w:val="24"/>
                <w:szCs w:val="20"/>
                <w:highlight w:val="cyan"/>
              </w:rPr>
              <w:t>SWD, JTAG</w:t>
            </w:r>
          </w:p>
        </w:tc>
      </w:tr>
    </w:tbl>
    <w:p w:rsidR="006265BB" w:rsidRPr="009134CA" w:rsidRDefault="006265BB" w:rsidP="009134CA">
      <w:pPr>
        <w:jc w:val="both"/>
        <w:rPr>
          <w:rFonts w:ascii="Times New Roman" w:hAnsi="Times New Roman" w:cs="Times New Roman"/>
          <w:sz w:val="28"/>
          <w:szCs w:val="20"/>
          <w:lang w:val="en-US"/>
        </w:rPr>
      </w:pP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и усовершенствованного протокола ShockBurst™</w:t>
      </w:r>
      <w:r w:rsidR="00D87AB4">
        <w:rPr>
          <w:rFonts w:ascii="Times New Roman" w:hAnsi="Times New Roman" w:cs="Times New Roman"/>
          <w:sz w:val="28"/>
        </w:rPr>
        <w:t xml:space="preserve"> </w:t>
      </w:r>
      <w:r w:rsidR="00195FC0">
        <w:rPr>
          <w:rFonts w:ascii="Times New Roman" w:hAnsi="Times New Roman" w:cs="Times New Roman"/>
          <w:sz w:val="28"/>
        </w:rPr>
        <w:t>(протокол авто-подтверждения получения)</w:t>
      </w:r>
      <w:r w:rsidR="00D87AB4">
        <w:rPr>
          <w:rFonts w:ascii="Times New Roman" w:hAnsi="Times New Roman" w:cs="Times New Roman"/>
          <w:sz w:val="28"/>
        </w:rPr>
        <w:t>.</w:t>
      </w:r>
    </w:p>
    <w:p w:rsidR="00053639" w:rsidRPr="00053639" w:rsidRDefault="00053639" w:rsidP="00053639">
      <w:pPr>
        <w:pStyle w:val="af"/>
        <w:keepNext/>
        <w:spacing w:after="0"/>
        <w:rPr>
          <w:rFonts w:ascii="Times New Roman" w:hAnsi="Times New Roman" w:cs="Times New Roman"/>
          <w:color w:val="auto"/>
          <w:sz w:val="24"/>
          <w:highlight w:val="cyan"/>
        </w:rPr>
      </w:pPr>
      <w:r w:rsidRPr="00053639">
        <w:rPr>
          <w:rFonts w:ascii="Times New Roman" w:hAnsi="Times New Roman" w:cs="Times New Roman"/>
          <w:color w:val="auto"/>
          <w:sz w:val="24"/>
          <w:highlight w:val="cyan"/>
        </w:rPr>
        <w:t xml:space="preserve">Таблица </w:t>
      </w:r>
      <w:r w:rsidR="00AB542C" w:rsidRPr="00053639">
        <w:rPr>
          <w:rFonts w:ascii="Times New Roman" w:hAnsi="Times New Roman" w:cs="Times New Roman"/>
          <w:color w:val="auto"/>
          <w:sz w:val="24"/>
          <w:highlight w:val="cyan"/>
        </w:rPr>
        <w:fldChar w:fldCharType="begin"/>
      </w:r>
      <w:r w:rsidRPr="00053639">
        <w:rPr>
          <w:rFonts w:ascii="Times New Roman" w:hAnsi="Times New Roman" w:cs="Times New Roman"/>
          <w:color w:val="auto"/>
          <w:sz w:val="24"/>
          <w:highlight w:val="cyan"/>
        </w:rPr>
        <w:instrText xml:space="preserve"> SEQ Таблица \* ARABIC </w:instrText>
      </w:r>
      <w:r w:rsidR="00AB542C" w:rsidRPr="00053639">
        <w:rPr>
          <w:rFonts w:ascii="Times New Roman" w:hAnsi="Times New Roman" w:cs="Times New Roman"/>
          <w:color w:val="auto"/>
          <w:sz w:val="24"/>
          <w:highlight w:val="cyan"/>
        </w:rPr>
        <w:fldChar w:fldCharType="separate"/>
      </w:r>
      <w:r w:rsidR="005326D7">
        <w:rPr>
          <w:rFonts w:ascii="Times New Roman" w:hAnsi="Times New Roman" w:cs="Times New Roman"/>
          <w:noProof/>
          <w:color w:val="auto"/>
          <w:sz w:val="24"/>
          <w:highlight w:val="cyan"/>
        </w:rPr>
        <w:t>2</w:t>
      </w:r>
      <w:r w:rsidR="00AB542C" w:rsidRPr="00053639">
        <w:rPr>
          <w:rFonts w:ascii="Times New Roman" w:hAnsi="Times New Roman" w:cs="Times New Roman"/>
          <w:color w:val="auto"/>
          <w:sz w:val="24"/>
          <w:highlight w:val="cyan"/>
        </w:rPr>
        <w:fldChar w:fldCharType="end"/>
      </w:r>
      <w:r w:rsidRPr="00053639">
        <w:rPr>
          <w:rFonts w:ascii="Times New Roman" w:hAnsi="Times New Roman" w:cs="Times New Roman"/>
          <w:color w:val="auto"/>
          <w:sz w:val="24"/>
          <w:highlight w:val="cyan"/>
        </w:rPr>
        <w:t>.</w:t>
      </w:r>
      <w:r w:rsidRPr="00053639">
        <w:rPr>
          <w:rFonts w:ascii="Times New Roman" w:hAnsi="Times New Roman" w:cs="Times New Roman"/>
          <w:color w:val="auto"/>
          <w:sz w:val="24"/>
          <w:highlight w:val="cyan"/>
          <w:lang w:val="en-US"/>
        </w:rPr>
        <w:t xml:space="preserve"> </w:t>
      </w:r>
      <w:r w:rsidRPr="00053639">
        <w:rPr>
          <w:rFonts w:ascii="Times New Roman" w:hAnsi="Times New Roman" w:cs="Times New Roman"/>
          <w:color w:val="auto"/>
          <w:sz w:val="24"/>
          <w:highlight w:val="cyan"/>
        </w:rPr>
        <w:t xml:space="preserve">Основные характеристики </w:t>
      </w:r>
      <w:r w:rsidRPr="00053639">
        <w:rPr>
          <w:rFonts w:ascii="Times New Roman" w:hAnsi="Times New Roman" w:cs="Times New Roman"/>
          <w:color w:val="auto"/>
          <w:sz w:val="24"/>
          <w:highlight w:val="cyan"/>
          <w:lang w:val="en-US"/>
        </w:rPr>
        <w:t>nRF24L01.</w:t>
      </w:r>
    </w:p>
    <w:tbl>
      <w:tblPr>
        <w:tblStyle w:val="af0"/>
        <w:tblW w:w="0" w:type="auto"/>
        <w:tblLook w:val="04A0"/>
      </w:tblPr>
      <w:tblGrid>
        <w:gridCol w:w="4785"/>
        <w:gridCol w:w="4786"/>
      </w:tblGrid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Диапазон частот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2.4–2.5 ГГц (ISM band)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Количество каналов</w:t>
            </w:r>
          </w:p>
        </w:tc>
        <w:tc>
          <w:tcPr>
            <w:tcW w:w="4786" w:type="dxa"/>
          </w:tcPr>
          <w:p w:rsidR="00D87AB4" w:rsidRPr="00053639" w:rsidRDefault="00D87AB4" w:rsidP="00D87AB4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 xml:space="preserve">125 с шагом 1 МГц 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Скорость передачи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1 или 2 Мбит/с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Модуляция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  <w:lang w:val="en-US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  <w:lang w:val="en-US"/>
              </w:rPr>
              <w:t>GFSK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Интерфейс управления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SPI (до 8 Мбит/с)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lastRenderedPageBreak/>
              <w:t>Напряжение питания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1.9–3.6 В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Ток при передаче (0 дБм)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11.3 мА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Ток при приёме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12.3 мА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Выходная мощность</w:t>
            </w:r>
          </w:p>
        </w:tc>
        <w:tc>
          <w:tcPr>
            <w:tcW w:w="4786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0/−6/−12/−18 дБм (программируемая)</w:t>
            </w:r>
          </w:p>
        </w:tc>
      </w:tr>
      <w:tr w:rsidR="00D87AB4" w:rsidRPr="00053639" w:rsidTr="00D87AB4">
        <w:tc>
          <w:tcPr>
            <w:tcW w:w="4785" w:type="dxa"/>
          </w:tcPr>
          <w:p w:rsidR="00D87AB4" w:rsidRPr="00053639" w:rsidRDefault="00D87AB4" w:rsidP="001C4CAC">
            <w:pPr>
              <w:jc w:val="both"/>
              <w:rPr>
                <w:rFonts w:ascii="Times New Roman" w:hAnsi="Times New Roman" w:cs="Times New Roman"/>
                <w:sz w:val="24"/>
                <w:highlight w:val="cyan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Чувствительность</w:t>
            </w:r>
          </w:p>
        </w:tc>
        <w:tc>
          <w:tcPr>
            <w:tcW w:w="4786" w:type="dxa"/>
          </w:tcPr>
          <w:p w:rsidR="00D87AB4" w:rsidRPr="00053639" w:rsidRDefault="00D87AB4" w:rsidP="00D87AB4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−82 дБм для</w:t>
            </w:r>
            <w:r w:rsidR="00053639">
              <w:rPr>
                <w:rFonts w:ascii="Times New Roman" w:hAnsi="Times New Roman" w:cs="Times New Roman"/>
                <w:sz w:val="24"/>
                <w:highlight w:val="cyan"/>
              </w:rPr>
              <w:t xml:space="preserve"> 2 </w:t>
            </w:r>
            <w:r w:rsidR="00053639" w:rsidRPr="00053639">
              <w:rPr>
                <w:rFonts w:ascii="Times New Roman" w:hAnsi="Times New Roman" w:cs="Times New Roman"/>
                <w:sz w:val="24"/>
                <w:highlight w:val="cyan"/>
              </w:rPr>
              <w:t>Мбит/с</w:t>
            </w:r>
            <w:r w:rsidRPr="00053639">
              <w:rPr>
                <w:rFonts w:ascii="Times New Roman" w:hAnsi="Times New Roman" w:cs="Times New Roman"/>
                <w:sz w:val="24"/>
                <w:highlight w:val="cyan"/>
              </w:rPr>
              <w:t>, −85 дБм для</w:t>
            </w:r>
            <w:r w:rsidR="00053639">
              <w:rPr>
                <w:rFonts w:ascii="Times New Roman" w:hAnsi="Times New Roman" w:cs="Times New Roman"/>
                <w:sz w:val="24"/>
                <w:highlight w:val="cyan"/>
              </w:rPr>
              <w:t xml:space="preserve"> 1</w:t>
            </w:r>
            <w:r w:rsidR="00053639" w:rsidRPr="00053639">
              <w:rPr>
                <w:rFonts w:ascii="Times New Roman" w:hAnsi="Times New Roman" w:cs="Times New Roman"/>
                <w:sz w:val="24"/>
                <w:highlight w:val="cyan"/>
              </w:rPr>
              <w:t>Мбит/с</w:t>
            </w:r>
          </w:p>
        </w:tc>
      </w:tr>
    </w:tbl>
    <w:p w:rsidR="00D87AB4" w:rsidRDefault="00D87AB4" w:rsidP="001C4C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2141A9" w:rsidRDefault="00195FC0" w:rsidP="002141A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</w:t>
      </w:r>
      <w:r w:rsidR="00466C9F">
        <w:rPr>
          <w:rFonts w:ascii="Times New Roman" w:hAnsi="Times New Roman" w:cs="Times New Roman"/>
          <w:sz w:val="28"/>
          <w:szCs w:val="28"/>
        </w:rPr>
        <w:t>увеличить</w:t>
      </w:r>
      <w:r w:rsidR="00E70879">
        <w:rPr>
          <w:rFonts w:ascii="Times New Roman" w:hAnsi="Times New Roman" w:cs="Times New Roman"/>
          <w:sz w:val="28"/>
          <w:szCs w:val="28"/>
        </w:rPr>
        <w:t xml:space="preserve"> напряжение до рабочего уровня АЦП</w:t>
      </w:r>
      <w:r w:rsidR="00466C9F">
        <w:rPr>
          <w:rFonts w:ascii="Times New Roman" w:hAnsi="Times New Roman" w:cs="Times New Roman"/>
          <w:sz w:val="28"/>
          <w:szCs w:val="28"/>
        </w:rPr>
        <w:t xml:space="preserve">. </w:t>
      </w:r>
      <w:r w:rsidR="00466C9F" w:rsidRPr="002141A9">
        <w:rPr>
          <w:rFonts w:ascii="Times New Roman" w:hAnsi="Times New Roman" w:cs="Times New Roman"/>
          <w:sz w:val="28"/>
          <w:szCs w:val="28"/>
          <w:highlight w:val="cyan"/>
        </w:rPr>
        <w:t>Также следует поднять среднее значение напряжения сигнала электрогитары до половины рабочего напряжения, чтобы нижняя</w:t>
      </w:r>
      <w:r w:rsidR="002141A9" w:rsidRPr="002141A9">
        <w:rPr>
          <w:rFonts w:ascii="Times New Roman" w:hAnsi="Times New Roman" w:cs="Times New Roman"/>
          <w:sz w:val="28"/>
          <w:szCs w:val="28"/>
          <w:highlight w:val="cyan"/>
        </w:rPr>
        <w:t xml:space="preserve"> часть синусоиды также попадала в рабочую область АЦП</w:t>
      </w:r>
      <w:r w:rsidR="00E70879" w:rsidRPr="002141A9">
        <w:rPr>
          <w:rFonts w:ascii="Times New Roman" w:hAnsi="Times New Roman" w:cs="Times New Roman"/>
          <w:sz w:val="28"/>
          <w:szCs w:val="28"/>
          <w:highlight w:val="cyan"/>
        </w:rPr>
        <w:t>.</w:t>
      </w:r>
      <w:r w:rsidR="00E70879">
        <w:rPr>
          <w:rFonts w:ascii="Times New Roman" w:hAnsi="Times New Roman" w:cs="Times New Roman"/>
          <w:sz w:val="28"/>
          <w:szCs w:val="28"/>
        </w:rPr>
        <w:t xml:space="preserve"> Таким образом, для работы был выбран</w:t>
      </w:r>
      <w:r w:rsidR="002141A9">
        <w:rPr>
          <w:rFonts w:ascii="Times New Roman" w:hAnsi="Times New Roman" w:cs="Times New Roman"/>
          <w:sz w:val="28"/>
          <w:szCs w:val="28"/>
        </w:rPr>
        <w:t xml:space="preserve"> сдвоенный</w:t>
      </w:r>
      <w:r w:rsidR="00E70879">
        <w:rPr>
          <w:rFonts w:ascii="Times New Roman" w:hAnsi="Times New Roman" w:cs="Times New Roman"/>
          <w:sz w:val="28"/>
          <w:szCs w:val="28"/>
        </w:rPr>
        <w:t xml:space="preserve"> операционный усилитель </w:t>
      </w:r>
      <w:r w:rsidR="00763AE6" w:rsidRPr="00463260">
        <w:rPr>
          <w:rFonts w:ascii="Times New Roman" w:hAnsi="Times New Roman" w:cs="Times New Roman"/>
          <w:sz w:val="28"/>
        </w:rPr>
        <w:t>TLV2372IDR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</w:t>
      </w:r>
      <w:r w:rsidR="002141A9">
        <w:rPr>
          <w:rFonts w:ascii="Times New Roman" w:hAnsi="Times New Roman" w:cs="Times New Roman"/>
          <w:sz w:val="28"/>
          <w:szCs w:val="28"/>
        </w:rPr>
        <w:t>Его характеристики представлены в таблице 3.</w:t>
      </w:r>
    </w:p>
    <w:p w:rsidR="001A6845" w:rsidRPr="00D43B6F" w:rsidRDefault="001A6845" w:rsidP="001A6845">
      <w:pPr>
        <w:pStyle w:val="af"/>
        <w:keepNext/>
        <w:rPr>
          <w:rFonts w:ascii="Times New Roman" w:hAnsi="Times New Roman" w:cs="Times New Roman"/>
          <w:color w:val="auto"/>
          <w:sz w:val="24"/>
          <w:szCs w:val="24"/>
          <w:highlight w:val="cyan"/>
        </w:rPr>
      </w:pPr>
      <w:r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t xml:space="preserve">Таблица </w:t>
      </w:r>
      <w:r w:rsidR="00AB542C"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fldChar w:fldCharType="begin"/>
      </w:r>
      <w:r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instrText xml:space="preserve"> SEQ Таблица \* ARABIC </w:instrText>
      </w:r>
      <w:r w:rsidR="00AB542C"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fldChar w:fldCharType="separate"/>
      </w:r>
      <w:r w:rsidR="005326D7">
        <w:rPr>
          <w:rFonts w:ascii="Times New Roman" w:hAnsi="Times New Roman" w:cs="Times New Roman"/>
          <w:noProof/>
          <w:color w:val="auto"/>
          <w:sz w:val="24"/>
          <w:szCs w:val="24"/>
          <w:highlight w:val="cyan"/>
        </w:rPr>
        <w:t>3</w:t>
      </w:r>
      <w:r w:rsidR="00AB542C"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fldChar w:fldCharType="end"/>
      </w:r>
      <w:r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t xml:space="preserve">. Основные характеристики операционного усилителя </w:t>
      </w:r>
      <w:r w:rsidRPr="00D43B6F">
        <w:rPr>
          <w:rFonts w:ascii="Times New Roman" w:hAnsi="Times New Roman" w:cs="Times New Roman"/>
          <w:color w:val="auto"/>
          <w:sz w:val="24"/>
          <w:szCs w:val="24"/>
          <w:highlight w:val="cyan"/>
          <w:lang w:val="en-US"/>
        </w:rPr>
        <w:t>TLV</w:t>
      </w:r>
      <w:r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t>2372</w:t>
      </w:r>
      <w:r w:rsidRPr="00D43B6F">
        <w:rPr>
          <w:rFonts w:ascii="Times New Roman" w:hAnsi="Times New Roman" w:cs="Times New Roman"/>
          <w:color w:val="auto"/>
          <w:sz w:val="24"/>
          <w:szCs w:val="24"/>
          <w:highlight w:val="cyan"/>
          <w:lang w:val="en-US"/>
        </w:rPr>
        <w:t>IDR</w:t>
      </w:r>
      <w:r w:rsidRPr="00D43B6F">
        <w:rPr>
          <w:rFonts w:ascii="Times New Roman" w:hAnsi="Times New Roman" w:cs="Times New Roman"/>
          <w:color w:val="auto"/>
          <w:sz w:val="24"/>
          <w:szCs w:val="24"/>
          <w:highlight w:val="cyan"/>
        </w:rPr>
        <w:t>.</w:t>
      </w:r>
    </w:p>
    <w:tbl>
      <w:tblPr>
        <w:tblStyle w:val="af0"/>
        <w:tblW w:w="0" w:type="auto"/>
        <w:tblLook w:val="04A0"/>
      </w:tblPr>
      <w:tblGrid>
        <w:gridCol w:w="4785"/>
        <w:gridCol w:w="4786"/>
      </w:tblGrid>
      <w:tr w:rsidR="002141A9" w:rsidRPr="00D43B6F" w:rsidTr="002141A9">
        <w:tc>
          <w:tcPr>
            <w:tcW w:w="4785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Архитектура</w:t>
            </w:r>
          </w:p>
        </w:tc>
        <w:tc>
          <w:tcPr>
            <w:tcW w:w="4786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  <w:lang w:val="en-US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  <w:lang w:val="en-US"/>
              </w:rPr>
              <w:t>Rail-to-rail</w:t>
            </w:r>
          </w:p>
        </w:tc>
      </w:tr>
      <w:tr w:rsidR="002141A9" w:rsidRPr="00D43B6F" w:rsidTr="002141A9">
        <w:tc>
          <w:tcPr>
            <w:tcW w:w="4785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Ширина полосы пропускания</w:t>
            </w:r>
          </w:p>
        </w:tc>
        <w:tc>
          <w:tcPr>
            <w:tcW w:w="4786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3 МГц</w:t>
            </w:r>
          </w:p>
        </w:tc>
      </w:tr>
      <w:tr w:rsidR="002141A9" w:rsidRPr="00D43B6F" w:rsidTr="002141A9">
        <w:tc>
          <w:tcPr>
            <w:tcW w:w="4785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Скорость нарастания напряжения</w:t>
            </w:r>
          </w:p>
        </w:tc>
        <w:tc>
          <w:tcPr>
            <w:tcW w:w="4786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2.4 В/мс</w:t>
            </w:r>
          </w:p>
        </w:tc>
      </w:tr>
      <w:tr w:rsidR="002141A9" w:rsidRPr="00D43B6F" w:rsidTr="002141A9">
        <w:tc>
          <w:tcPr>
            <w:tcW w:w="4785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Напряжение питания</w:t>
            </w:r>
          </w:p>
        </w:tc>
        <w:tc>
          <w:tcPr>
            <w:tcW w:w="4786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2.7-16 В</w:t>
            </w:r>
          </w:p>
        </w:tc>
      </w:tr>
      <w:tr w:rsidR="002141A9" w:rsidRPr="00D43B6F" w:rsidTr="002141A9">
        <w:tc>
          <w:tcPr>
            <w:tcW w:w="4785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Ток питания</w:t>
            </w:r>
          </w:p>
        </w:tc>
        <w:tc>
          <w:tcPr>
            <w:tcW w:w="4786" w:type="dxa"/>
          </w:tcPr>
          <w:p w:rsidR="002141A9" w:rsidRPr="00D43B6F" w:rsidRDefault="002141A9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500 мА на канал</w:t>
            </w:r>
          </w:p>
        </w:tc>
      </w:tr>
      <w:tr w:rsidR="002141A9" w:rsidRPr="00D43B6F" w:rsidTr="002141A9">
        <w:tc>
          <w:tcPr>
            <w:tcW w:w="4785" w:type="dxa"/>
          </w:tcPr>
          <w:p w:rsidR="002141A9" w:rsidRPr="00D43B6F" w:rsidRDefault="001A6845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Входное шумовое напряжение</w:t>
            </w:r>
          </w:p>
        </w:tc>
        <w:tc>
          <w:tcPr>
            <w:tcW w:w="4786" w:type="dxa"/>
          </w:tcPr>
          <w:p w:rsidR="002141A9" w:rsidRPr="00D43B6F" w:rsidRDefault="001A6845" w:rsidP="001A684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 xml:space="preserve">39 </w:t>
            </w:r>
            <m:oMath>
              <m:f>
                <m:fPr>
                  <m:type m:val="lin"/>
                  <m:ctrlPr>
                    <w:rPr>
                      <w:rFonts w:ascii="Cambria Math" w:hAnsi="Times New Roman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24"/>
                      <w:szCs w:val="24"/>
                      <w:highlight w:val="cyan"/>
                    </w:rPr>
                    <m:t>нВ</m:t>
                  </m:r>
                </m:num>
                <m:den>
                  <m:rad>
                    <m:radPr>
                      <m:degHide m:val="on"/>
                      <m:ctrlPr>
                        <w:rPr>
                          <w:rFonts w:ascii="Cambria Math" w:hAnsi="Times New Roman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hAnsi="Times New Roman" w:cs="Times New Roman"/>
                          <w:sz w:val="24"/>
                          <w:szCs w:val="24"/>
                          <w:highlight w:val="cyan"/>
                        </w:rPr>
                        <m:t>Гц</m:t>
                      </m:r>
                    </m:e>
                  </m:rad>
                </m:den>
              </m:f>
            </m:oMath>
          </w:p>
        </w:tc>
      </w:tr>
      <w:tr w:rsidR="002141A9" w:rsidRPr="00404E8D" w:rsidTr="002141A9">
        <w:tc>
          <w:tcPr>
            <w:tcW w:w="4785" w:type="dxa"/>
          </w:tcPr>
          <w:p w:rsidR="002141A9" w:rsidRPr="00D43B6F" w:rsidRDefault="001A6845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cyan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</w:rPr>
              <w:t>Корпус</w:t>
            </w:r>
          </w:p>
        </w:tc>
        <w:tc>
          <w:tcPr>
            <w:tcW w:w="4786" w:type="dxa"/>
          </w:tcPr>
          <w:p w:rsidR="002141A9" w:rsidRPr="00404E8D" w:rsidRDefault="001A6845" w:rsidP="002141A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43B6F">
              <w:rPr>
                <w:rFonts w:ascii="Times New Roman" w:hAnsi="Times New Roman" w:cs="Times New Roman"/>
                <w:sz w:val="24"/>
                <w:szCs w:val="24"/>
                <w:highlight w:val="cyan"/>
                <w:lang w:val="en-US"/>
              </w:rPr>
              <w:t>SOIC-8</w:t>
            </w:r>
          </w:p>
        </w:tc>
      </w:tr>
    </w:tbl>
    <w:p w:rsidR="00BA2870" w:rsidRDefault="00BA2870" w:rsidP="002141A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1921098"/>
      <w:r w:rsidRPr="006117D7">
        <w:rPr>
          <w:rFonts w:ascii="Times New Roman" w:hAnsi="Times New Roman" w:cs="Times New Roman"/>
          <w:color w:val="auto"/>
          <w:sz w:val="28"/>
        </w:rPr>
        <w:t>2.3.2</w:t>
      </w:r>
      <w:r w:rsidRPr="006117D7">
        <w:rPr>
          <w:rFonts w:ascii="Times New Roman" w:hAnsi="Times New Roman" w:cs="Times New Roman"/>
          <w:color w:val="auto"/>
          <w:sz w:val="28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</w:t>
      </w:r>
      <w:r w:rsidR="00D43B6F">
        <w:rPr>
          <w:rFonts w:ascii="Times New Roman" w:hAnsi="Times New Roman" w:cs="Times New Roman"/>
          <w:sz w:val="28"/>
        </w:rPr>
        <w:t xml:space="preserve">с </w:t>
      </w:r>
      <w:r w:rsidR="00BA2870">
        <w:rPr>
          <w:rFonts w:ascii="Times New Roman" w:hAnsi="Times New Roman" w:cs="Times New Roman"/>
          <w:sz w:val="28"/>
        </w:rPr>
        <w:t>параметрами входной цепи</w:t>
      </w:r>
      <w:r>
        <w:rPr>
          <w:rFonts w:ascii="Times New Roman" w:hAnsi="Times New Roman" w:cs="Times New Roman"/>
          <w:sz w:val="28"/>
        </w:rPr>
        <w:t xml:space="preserve">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="00AB542C"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="00AB542C" w:rsidRPr="00076E20">
        <w:rPr>
          <w:color w:val="auto"/>
        </w:rPr>
        <w:fldChar w:fldCharType="separate"/>
      </w:r>
      <w:r w:rsidR="00BF0916">
        <w:rPr>
          <w:noProof/>
          <w:color w:val="auto"/>
        </w:rPr>
        <w:t>16</w:t>
      </w:r>
      <w:r w:rsidR="00AB542C"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Pr="006117D7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="00AB542C"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="00AB542C" w:rsidRPr="005321E6">
        <w:rPr>
          <w:color w:val="auto"/>
        </w:rPr>
        <w:fldChar w:fldCharType="separate"/>
      </w:r>
      <w:r w:rsidR="00BF0916">
        <w:rPr>
          <w:noProof/>
          <w:color w:val="auto"/>
        </w:rPr>
        <w:t>17</w:t>
      </w:r>
      <w:r w:rsidR="00AB542C"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 xml:space="preserve">. Для этого </w:t>
      </w:r>
      <w:r w:rsidR="00A460B9">
        <w:rPr>
          <w:rFonts w:ascii="Times New Roman" w:hAnsi="Times New Roman" w:cs="Times New Roman"/>
          <w:sz w:val="28"/>
        </w:rPr>
        <w:lastRenderedPageBreak/>
        <w:t>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AB542C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AB542C" w:rsidRPr="00573A5C">
        <w:rPr>
          <w:color w:val="auto"/>
        </w:rPr>
        <w:fldChar w:fldCharType="separate"/>
      </w:r>
      <w:r w:rsidR="00BF0916">
        <w:rPr>
          <w:noProof/>
          <w:color w:val="auto"/>
        </w:rPr>
        <w:t>18</w:t>
      </w:r>
      <w:r w:rsidR="00AB542C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261C53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3409950" cy="2326612"/>
            <wp:effectExtent l="19050" t="0" r="0" b="0"/>
            <wp:docPr id="2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23266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AB542C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AB542C" w:rsidRPr="00216AD8">
        <w:rPr>
          <w:color w:val="auto"/>
        </w:rPr>
        <w:fldChar w:fldCharType="separate"/>
      </w:r>
      <w:r w:rsidR="00BF0916">
        <w:rPr>
          <w:noProof/>
          <w:color w:val="auto"/>
        </w:rPr>
        <w:t>19</w:t>
      </w:r>
      <w:r w:rsidR="00AB542C" w:rsidRPr="00216AD8">
        <w:rPr>
          <w:color w:val="auto"/>
        </w:rPr>
        <w:fldChar w:fldCharType="end"/>
      </w:r>
      <w:r w:rsidRPr="00216AD8">
        <w:rPr>
          <w:color w:val="auto"/>
        </w:rPr>
        <w:t>. Принципиальная схема 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</w:t>
      </w:r>
      <w:r w:rsidR="0021439D">
        <w:rPr>
          <w:rFonts w:ascii="Times New Roman" w:hAnsi="Times New Roman" w:cs="Times New Roman"/>
          <w:sz w:val="28"/>
        </w:rPr>
        <w:t>ФНЧ Чебышёва 3-го порядка для ограничения спектра электрогитары на входе АЦП микроконтроллера</w:t>
      </w:r>
      <w:r>
        <w:rPr>
          <w:rFonts w:ascii="Times New Roman" w:hAnsi="Times New Roman" w:cs="Times New Roman"/>
          <w:sz w:val="28"/>
        </w:rPr>
        <w:t>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21439D" w:rsidRPr="00F40139" w:rsidRDefault="0021439D" w:rsidP="0021439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 w:rsidRPr="006117D7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</w:rPr>
        <w:t>26</w:t>
      </w:r>
      <w:r w:rsidRPr="006117D7">
        <w:rPr>
          <w:rFonts w:ascii="Times New Roman" w:hAnsi="Times New Roman" w:cs="Times New Roman"/>
          <w:sz w:val="28"/>
        </w:rPr>
        <w:t>)</w:t>
      </w:r>
    </w:p>
    <w:p w:rsidR="0021439D" w:rsidRPr="00F320C1" w:rsidRDefault="0021439D" w:rsidP="0021439D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21439D" w:rsidRDefault="00F15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Передаточная функция ФНЧ Чебышёва 3-го порядка имеет вид:</w:t>
      </w:r>
    </w:p>
    <w:p w:rsidR="00B9059E" w:rsidRPr="003871CF" w:rsidRDefault="00B9059E" w:rsidP="003871CF">
      <w:pPr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H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K</m:t>
            </m:r>
          </m:num>
          <m:den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s+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8"/>
              </w:rPr>
              <m:t>(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</w:rPr>
              <m:t>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0,n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n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</w:rPr>
              <m:t>s+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0,n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sz w:val="28"/>
              </w:rPr>
              <m:t>)</m:t>
            </m:r>
          </m:den>
        </m:f>
      </m:oMath>
      <w:r w:rsidR="003871CF" w:rsidRPr="003871CF">
        <w:rPr>
          <w:rFonts w:ascii="Times New Roman" w:hAnsi="Times New Roman" w:cs="Times New Roman"/>
          <w:sz w:val="28"/>
        </w:rPr>
        <w:tab/>
      </w:r>
      <w:r w:rsidR="003871CF" w:rsidRPr="003871CF">
        <w:rPr>
          <w:rFonts w:ascii="Times New Roman" w:hAnsi="Times New Roman" w:cs="Times New Roman"/>
          <w:sz w:val="28"/>
        </w:rPr>
        <w:tab/>
      </w:r>
      <w:r w:rsidR="003871CF" w:rsidRPr="003871CF">
        <w:rPr>
          <w:rFonts w:ascii="Times New Roman" w:hAnsi="Times New Roman" w:cs="Times New Roman"/>
          <w:sz w:val="28"/>
        </w:rPr>
        <w:tab/>
      </w:r>
      <w:r w:rsidR="003871CF" w:rsidRPr="003871CF">
        <w:rPr>
          <w:rFonts w:ascii="Times New Roman" w:hAnsi="Times New Roman" w:cs="Times New Roman"/>
          <w:sz w:val="28"/>
        </w:rPr>
        <w:tab/>
        <w:t>(2</w:t>
      </w:r>
      <w:r w:rsidR="0021439D">
        <w:rPr>
          <w:rFonts w:ascii="Times New Roman" w:hAnsi="Times New Roman" w:cs="Times New Roman"/>
          <w:sz w:val="28"/>
        </w:rPr>
        <w:t>7</w:t>
      </w:r>
      <w:r w:rsidR="003871CF" w:rsidRPr="003871CF">
        <w:rPr>
          <w:rFonts w:ascii="Times New Roman" w:hAnsi="Times New Roman" w:cs="Times New Roman"/>
          <w:sz w:val="28"/>
        </w:rPr>
        <w:t>)</w:t>
      </w:r>
    </w:p>
    <w:p w:rsidR="003871CF" w:rsidRPr="0021439D" w:rsidRDefault="003871CF" w:rsidP="00B71B3B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BF0916" w:rsidRDefault="00261C53" w:rsidP="00BF0916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810125" cy="2184840"/>
            <wp:effectExtent l="19050" t="0" r="0" b="0"/>
            <wp:docPr id="2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882" cy="21870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739B" w:rsidRPr="00BF0916" w:rsidRDefault="00BF0916" w:rsidP="00BF091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BF0916">
        <w:rPr>
          <w:color w:val="auto"/>
        </w:rPr>
        <w:t xml:space="preserve">Рисунок </w:t>
      </w:r>
      <w:r w:rsidRPr="00BF0916">
        <w:rPr>
          <w:color w:val="auto"/>
        </w:rPr>
        <w:fldChar w:fldCharType="begin"/>
      </w:r>
      <w:r w:rsidRPr="00BF0916">
        <w:rPr>
          <w:color w:val="auto"/>
        </w:rPr>
        <w:instrText xml:space="preserve"> SEQ Рисунок \* ARABIC </w:instrText>
      </w:r>
      <w:r w:rsidRPr="00BF0916">
        <w:rPr>
          <w:color w:val="auto"/>
        </w:rPr>
        <w:fldChar w:fldCharType="separate"/>
      </w:r>
      <w:r w:rsidRPr="00BF0916">
        <w:rPr>
          <w:noProof/>
          <w:color w:val="auto"/>
        </w:rPr>
        <w:t>20</w:t>
      </w:r>
      <w:r w:rsidRPr="00BF0916">
        <w:rPr>
          <w:color w:val="auto"/>
        </w:rPr>
        <w:fldChar w:fldCharType="end"/>
      </w:r>
      <w:r w:rsidRPr="00BF0916">
        <w:rPr>
          <w:color w:val="auto"/>
        </w:rPr>
        <w:t>. ФНЧ Чебышёва 3-го порядка на частоте 15 кГц.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</w:t>
      </w:r>
      <w:r w:rsidRPr="007F34D8">
        <w:rPr>
          <w:rFonts w:ascii="Times New Roman" w:hAnsi="Times New Roman" w:cs="Times New Roman"/>
          <w:sz w:val="28"/>
          <w:szCs w:val="28"/>
          <w:highlight w:val="yellow"/>
        </w:rPr>
        <w:t>минимальная частота дискретизации АЦП составляет 50 кГц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="00AB542C"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="00AB542C" w:rsidRPr="005746D1">
        <w:rPr>
          <w:color w:val="auto"/>
        </w:rPr>
        <w:fldChar w:fldCharType="separate"/>
      </w:r>
      <w:r w:rsidR="00BF0916">
        <w:rPr>
          <w:noProof/>
          <w:color w:val="auto"/>
        </w:rPr>
        <w:t>21</w:t>
      </w:r>
      <w:r w:rsidR="00AB542C"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="00AB542C"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="00AB542C" w:rsidRPr="00BE1CF9">
        <w:rPr>
          <w:color w:val="auto"/>
        </w:rPr>
        <w:fldChar w:fldCharType="separate"/>
      </w:r>
      <w:r w:rsidR="00BF0916">
        <w:rPr>
          <w:noProof/>
          <w:color w:val="auto"/>
        </w:rPr>
        <w:t>22</w:t>
      </w:r>
      <w:r w:rsidR="00AB542C"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1921099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Pr="007F34D8" w:rsidRDefault="00A65666" w:rsidP="00B954E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  <w:r w:rsidR="007F34D8">
        <w:rPr>
          <w:rFonts w:ascii="Times New Roman" w:hAnsi="Times New Roman" w:cs="Times New Roman"/>
          <w:sz w:val="28"/>
          <w:szCs w:val="28"/>
        </w:rPr>
        <w:t xml:space="preserve"> </w:t>
      </w:r>
      <w:r w:rsidR="007F34D8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&lt;- </w:t>
      </w:r>
      <w:r w:rsidR="007F34D8">
        <w:rPr>
          <w:rFonts w:ascii="Times New Roman" w:hAnsi="Times New Roman" w:cs="Times New Roman"/>
          <w:color w:val="FF0000"/>
          <w:sz w:val="28"/>
          <w:szCs w:val="28"/>
        </w:rPr>
        <w:t>Добавить описание скорости спада фильтра.</w:t>
      </w:r>
    </w:p>
    <w:p w:rsidR="00205810" w:rsidRDefault="00205810" w:rsidP="00205810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="00AB542C"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="00AB542C" w:rsidRPr="00205810">
        <w:rPr>
          <w:color w:val="auto"/>
        </w:rPr>
        <w:fldChar w:fldCharType="separate"/>
      </w:r>
      <w:r w:rsidR="00BF0916">
        <w:rPr>
          <w:noProof/>
          <w:color w:val="auto"/>
        </w:rPr>
        <w:t>23</w:t>
      </w:r>
      <w:r w:rsidR="00AB542C"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BF0916">
          <w:rPr>
            <w:noProof/>
          </w:rPr>
          <w:t>24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="00AB542C"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="00AB542C" w:rsidRPr="0075164E">
        <w:rPr>
          <w:color w:val="auto"/>
        </w:rPr>
        <w:fldChar w:fldCharType="separate"/>
      </w:r>
      <w:r w:rsidR="00BF0916">
        <w:rPr>
          <w:noProof/>
          <w:color w:val="auto"/>
        </w:rPr>
        <w:t>25</w:t>
      </w:r>
      <w:r w:rsidR="00AB542C"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Трассировка печатной платы имеет вид:</w:t>
      </w:r>
    </w:p>
    <w:p w:rsidR="00B840C1" w:rsidRDefault="006117D7" w:rsidP="00B840C1">
      <w:pPr>
        <w:keepNext/>
        <w:jc w:val="center"/>
      </w:pPr>
      <w:r>
        <w:rPr>
          <w:noProof/>
        </w:rPr>
        <w:drawing>
          <wp:inline distT="0" distB="0" distL="0" distR="0">
            <wp:extent cx="4972050" cy="3156495"/>
            <wp:effectExtent l="19050" t="0" r="0" b="0"/>
            <wp:docPr id="20" name="Рисунок 19" descr="Снимок экрана 2026-05-31 153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31 15305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230" cy="31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="00AB542C"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="00AB542C" w:rsidRPr="00B840C1">
        <w:rPr>
          <w:color w:val="auto"/>
        </w:rPr>
        <w:fldChar w:fldCharType="separate"/>
      </w:r>
      <w:r w:rsidR="00BF0916">
        <w:rPr>
          <w:noProof/>
          <w:color w:val="auto"/>
        </w:rPr>
        <w:t>26</w:t>
      </w:r>
      <w:r w:rsidR="00AB542C"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25722C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  <w:r w:rsidR="00000608">
        <w:rPr>
          <w:rFonts w:ascii="Times New Roman" w:hAnsi="Times New Roman" w:cs="Times New Roman"/>
          <w:sz w:val="28"/>
        </w:rPr>
        <w:t xml:space="preserve">интерфейса </w:t>
      </w:r>
      <w:r w:rsidR="00000608">
        <w:rPr>
          <w:rFonts w:ascii="Times New Roman" w:hAnsi="Times New Roman" w:cs="Times New Roman"/>
          <w:sz w:val="28"/>
          <w:lang w:val="en-US"/>
        </w:rPr>
        <w:t>SPI</w:t>
      </w:r>
      <w:r w:rsidR="00000608" w:rsidRPr="00000608">
        <w:rPr>
          <w:rFonts w:ascii="Times New Roman" w:hAnsi="Times New Roman" w:cs="Times New Roman"/>
          <w:sz w:val="28"/>
        </w:rPr>
        <w:t xml:space="preserve"> </w:t>
      </w:r>
      <w:r w:rsidR="00000608">
        <w:rPr>
          <w:rFonts w:ascii="Times New Roman" w:hAnsi="Times New Roman" w:cs="Times New Roman"/>
          <w:sz w:val="28"/>
        </w:rPr>
        <w:t>при повороте расположены под углом в 153⁰</w:t>
      </w:r>
      <w:r w:rsidR="00000608" w:rsidRPr="00000608">
        <w:rPr>
          <w:rFonts w:ascii="Times New Roman" w:hAnsi="Times New Roman" w:cs="Times New Roman"/>
          <w:sz w:val="28"/>
        </w:rPr>
        <w:t xml:space="preserve">, </w:t>
      </w:r>
      <w:r w:rsidR="00000608">
        <w:rPr>
          <w:rFonts w:ascii="Times New Roman" w:hAnsi="Times New Roman" w:cs="Times New Roman"/>
          <w:sz w:val="28"/>
        </w:rPr>
        <w:t>что снижает помехи</w:t>
      </w:r>
      <w:r w:rsidR="004C0F6F">
        <w:rPr>
          <w:rFonts w:ascii="Times New Roman" w:hAnsi="Times New Roman" w:cs="Times New Roman"/>
          <w:sz w:val="28"/>
        </w:rPr>
        <w:t>, вызванные отражением сигнала. Однако в полосе частот до 25 ГГц даже при повороте дорожки под углом 90⁰ отражения незначительны.</w:t>
      </w:r>
    </w:p>
    <w:p w:rsidR="0025722C" w:rsidRDefault="0025722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B840C1" w:rsidRDefault="0025722C" w:rsidP="0025722C">
      <w:pPr>
        <w:pStyle w:val="1"/>
        <w:rPr>
          <w:rFonts w:ascii="Times New Roman" w:hAnsi="Times New Roman" w:cs="Times New Roman"/>
          <w:color w:val="auto"/>
        </w:rPr>
      </w:pPr>
      <w:bookmarkStart w:id="16" w:name="_Toc231921100"/>
      <w:r w:rsidRPr="0025722C">
        <w:rPr>
          <w:rFonts w:ascii="Times New Roman" w:hAnsi="Times New Roman" w:cs="Times New Roman"/>
          <w:color w:val="auto"/>
        </w:rPr>
        <w:lastRenderedPageBreak/>
        <w:t>СПИСОК ИСПОЛЬЗУЕМОЙ ЛИТЕРАТУРЫ.</w:t>
      </w:r>
      <w:bookmarkEnd w:id="16"/>
    </w:p>
    <w:p w:rsidR="0025722C" w:rsidRDefault="00AB542C" w:rsidP="0025722C">
      <w:pPr>
        <w:pStyle w:val="ac"/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hyperlink r:id="rId35" w:history="1">
        <w:r w:rsidR="00DA23D7" w:rsidRPr="000F4082">
          <w:rPr>
            <w:rStyle w:val="ab"/>
            <w:rFonts w:ascii="Times New Roman" w:hAnsi="Times New Roman" w:cs="Times New Roman"/>
            <w:sz w:val="28"/>
          </w:rPr>
          <w:t>https://www.dj-store.ru/articles/rasskazyvaem-o-radiosistemakh/</w:t>
        </w:r>
      </w:hyperlink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>Выбор оптимального метода модуляции сигнала в современных системах беспроводн</w:t>
      </w:r>
      <w:r w:rsidR="005743D2">
        <w:rPr>
          <w:rFonts w:ascii="Times New Roman" w:hAnsi="Times New Roman" w:cs="Times New Roman"/>
          <w:sz w:val="28"/>
        </w:rPr>
        <w:t>ой цифровой передачи информации</w:t>
      </w:r>
      <w:r w:rsidRPr="00DA23D7">
        <w:rPr>
          <w:rFonts w:ascii="Times New Roman" w:hAnsi="Times New Roman" w:cs="Times New Roman"/>
          <w:sz w:val="28"/>
        </w:rPr>
        <w:t>: моделирование</w:t>
      </w:r>
      <w:r w:rsidR="005743D2">
        <w:rPr>
          <w:rFonts w:ascii="Times New Roman" w:hAnsi="Times New Roman" w:cs="Times New Roman"/>
          <w:sz w:val="28"/>
        </w:rPr>
        <w:t xml:space="preserve"> в среде AWR Design Environment</w:t>
      </w:r>
      <w:r w:rsidRPr="00DA23D7">
        <w:rPr>
          <w:rFonts w:ascii="Times New Roman" w:hAnsi="Times New Roman" w:cs="Times New Roman"/>
          <w:sz w:val="28"/>
        </w:rPr>
        <w:t>: описание к задаче спецпрактикума / Московский государственный университет им. М. В. Ломоносова, Физический факультет, Кафедра радиофизик</w:t>
      </w:r>
      <w:r w:rsidR="005743D2">
        <w:rPr>
          <w:rFonts w:ascii="Times New Roman" w:hAnsi="Times New Roman" w:cs="Times New Roman"/>
          <w:sz w:val="28"/>
        </w:rPr>
        <w:t>и сверхвысоких частот. – Москва: МГУ, 2008. – 52 с. – Текст</w:t>
      </w:r>
      <w:r w:rsidRPr="00DA23D7">
        <w:rPr>
          <w:rFonts w:ascii="Times New Roman" w:hAnsi="Times New Roman" w:cs="Times New Roman"/>
          <w:sz w:val="28"/>
        </w:rPr>
        <w:t xml:space="preserve">: </w:t>
      </w:r>
      <w:r w:rsidR="00F642B6" w:rsidRPr="00DA23D7">
        <w:rPr>
          <w:rFonts w:ascii="Times New Roman" w:hAnsi="Times New Roman" w:cs="Times New Roman"/>
          <w:sz w:val="28"/>
        </w:rPr>
        <w:t>электронный</w:t>
      </w:r>
      <w:r w:rsidRPr="00DA23D7">
        <w:rPr>
          <w:rFonts w:ascii="Times New Roman" w:hAnsi="Times New Roman" w:cs="Times New Roman"/>
          <w:sz w:val="28"/>
        </w:rPr>
        <w:t>.</w:t>
      </w:r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 xml:space="preserve">Леонидов, В. В. Модуляция </w:t>
      </w:r>
      <w:r w:rsidR="005743D2">
        <w:rPr>
          <w:rFonts w:ascii="Times New Roman" w:hAnsi="Times New Roman" w:cs="Times New Roman"/>
          <w:sz w:val="28"/>
        </w:rPr>
        <w:t>и демодуляция цифровых сигналов</w:t>
      </w:r>
      <w:r w:rsidRPr="00DA23D7">
        <w:rPr>
          <w:rFonts w:ascii="Times New Roman" w:hAnsi="Times New Roman" w:cs="Times New Roman"/>
          <w:sz w:val="28"/>
        </w:rPr>
        <w:t>: конспект лекции / В. В. Леонидов ; Московский государственный технический университет им. Н. Э.</w:t>
      </w:r>
      <w:r w:rsidR="005743D2">
        <w:rPr>
          <w:rFonts w:ascii="Times New Roman" w:hAnsi="Times New Roman" w:cs="Times New Roman"/>
          <w:sz w:val="28"/>
        </w:rPr>
        <w:t xml:space="preserve"> Баумана, Кафедра ИУ4. – Москва</w:t>
      </w:r>
      <w:r w:rsidRPr="00DA23D7">
        <w:rPr>
          <w:rFonts w:ascii="Times New Roman" w:hAnsi="Times New Roman" w:cs="Times New Roman"/>
          <w:sz w:val="28"/>
        </w:rPr>
        <w:t>: МГТУ им. Н. Э. Ба</w:t>
      </w:r>
      <w:r w:rsidR="005743D2">
        <w:rPr>
          <w:rFonts w:ascii="Times New Roman" w:hAnsi="Times New Roman" w:cs="Times New Roman"/>
          <w:sz w:val="28"/>
        </w:rPr>
        <w:t>умана, [б. г.]. – 23 с. – Текст</w:t>
      </w:r>
      <w:r w:rsidRPr="00DA23D7">
        <w:rPr>
          <w:rFonts w:ascii="Times New Roman" w:hAnsi="Times New Roman" w:cs="Times New Roman"/>
          <w:sz w:val="28"/>
        </w:rPr>
        <w:t xml:space="preserve">: </w:t>
      </w:r>
      <w:r w:rsidR="00F642B6" w:rsidRPr="00DA23D7">
        <w:rPr>
          <w:rFonts w:ascii="Times New Roman" w:hAnsi="Times New Roman" w:cs="Times New Roman"/>
          <w:sz w:val="28"/>
        </w:rPr>
        <w:t>электронный</w:t>
      </w:r>
      <w:r w:rsidRPr="00DA23D7">
        <w:rPr>
          <w:rFonts w:ascii="Times New Roman" w:hAnsi="Times New Roman" w:cs="Times New Roman"/>
          <w:sz w:val="28"/>
        </w:rPr>
        <w:t>.</w:t>
      </w:r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>Макаренко, А. А. Устройства п</w:t>
      </w:r>
      <w:r w:rsidR="005743D2">
        <w:rPr>
          <w:rFonts w:ascii="Times New Roman" w:hAnsi="Times New Roman" w:cs="Times New Roman"/>
          <w:sz w:val="28"/>
        </w:rPr>
        <w:t>риема и преобразования сигналов</w:t>
      </w:r>
      <w:r w:rsidRPr="00DA23D7">
        <w:rPr>
          <w:rFonts w:ascii="Times New Roman" w:hAnsi="Times New Roman" w:cs="Times New Roman"/>
          <w:sz w:val="28"/>
        </w:rPr>
        <w:t>: учебное пособие / А</w:t>
      </w:r>
      <w:r w:rsidR="005743D2">
        <w:rPr>
          <w:rFonts w:ascii="Times New Roman" w:hAnsi="Times New Roman" w:cs="Times New Roman"/>
          <w:sz w:val="28"/>
        </w:rPr>
        <w:t>. А. Макаренко, М. Ю. Плотников</w:t>
      </w:r>
      <w:r w:rsidRPr="00DA23D7">
        <w:rPr>
          <w:rFonts w:ascii="Times New Roman" w:hAnsi="Times New Roman" w:cs="Times New Roman"/>
          <w:sz w:val="28"/>
        </w:rPr>
        <w:t>; Министерство образования и науки Российской Федерации, Санкт-Петербургский национальный исследовательский университет информационных технологий, механ</w:t>
      </w:r>
      <w:r w:rsidR="00F642B6">
        <w:rPr>
          <w:rFonts w:ascii="Times New Roman" w:hAnsi="Times New Roman" w:cs="Times New Roman"/>
          <w:sz w:val="28"/>
        </w:rPr>
        <w:t>ики и оптики. – Санкт-Петербург</w:t>
      </w:r>
      <w:r w:rsidRPr="00DA23D7">
        <w:rPr>
          <w:rFonts w:ascii="Times New Roman" w:hAnsi="Times New Roman" w:cs="Times New Roman"/>
          <w:sz w:val="28"/>
        </w:rPr>
        <w:t>: Университ</w:t>
      </w:r>
      <w:r w:rsidR="00F642B6">
        <w:rPr>
          <w:rFonts w:ascii="Times New Roman" w:hAnsi="Times New Roman" w:cs="Times New Roman"/>
          <w:sz w:val="28"/>
        </w:rPr>
        <w:t>ет ИТМО, 2019. – 112 с. – Текст</w:t>
      </w:r>
      <w:r w:rsidRPr="00DA23D7">
        <w:rPr>
          <w:rFonts w:ascii="Times New Roman" w:hAnsi="Times New Roman" w:cs="Times New Roman"/>
          <w:sz w:val="28"/>
        </w:rPr>
        <w:t xml:space="preserve">: </w:t>
      </w:r>
      <w:r w:rsidR="00BC72D6" w:rsidRPr="00DA23D7">
        <w:rPr>
          <w:rFonts w:ascii="Times New Roman" w:hAnsi="Times New Roman" w:cs="Times New Roman"/>
          <w:sz w:val="28"/>
        </w:rPr>
        <w:t>электронный</w:t>
      </w:r>
      <w:r w:rsidRPr="00DA23D7">
        <w:rPr>
          <w:rFonts w:ascii="Times New Roman" w:hAnsi="Times New Roman" w:cs="Times New Roman"/>
          <w:sz w:val="28"/>
        </w:rPr>
        <w:t>.</w:t>
      </w:r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 xml:space="preserve">Полушин, </w:t>
      </w:r>
      <w:r w:rsidR="00F642B6">
        <w:rPr>
          <w:rFonts w:ascii="Times New Roman" w:hAnsi="Times New Roman" w:cs="Times New Roman"/>
          <w:sz w:val="28"/>
        </w:rPr>
        <w:t>П. А. Импульсные виды модуляции</w:t>
      </w:r>
      <w:r w:rsidRPr="00DA23D7">
        <w:rPr>
          <w:rFonts w:ascii="Times New Roman" w:hAnsi="Times New Roman" w:cs="Times New Roman"/>
          <w:sz w:val="28"/>
        </w:rPr>
        <w:t>: учебное пособие / П. А. Полушин, А</w:t>
      </w:r>
      <w:r w:rsidR="00F642B6">
        <w:rPr>
          <w:rFonts w:ascii="Times New Roman" w:hAnsi="Times New Roman" w:cs="Times New Roman"/>
          <w:sz w:val="28"/>
        </w:rPr>
        <w:t>. Г. Самойлов, С. А. Самойлов</w:t>
      </w:r>
      <w:r w:rsidRPr="00DA23D7">
        <w:rPr>
          <w:rFonts w:ascii="Times New Roman" w:hAnsi="Times New Roman" w:cs="Times New Roman"/>
          <w:sz w:val="28"/>
        </w:rPr>
        <w:t>; Владимирский государс</w:t>
      </w:r>
      <w:r w:rsidR="00F642B6">
        <w:rPr>
          <w:rFonts w:ascii="Times New Roman" w:hAnsi="Times New Roman" w:cs="Times New Roman"/>
          <w:sz w:val="28"/>
        </w:rPr>
        <w:t>твенный университет. – Владимир</w:t>
      </w:r>
      <w:r w:rsidRPr="00DA23D7">
        <w:rPr>
          <w:rFonts w:ascii="Times New Roman" w:hAnsi="Times New Roman" w:cs="Times New Roman"/>
          <w:sz w:val="28"/>
        </w:rPr>
        <w:t>: Изд-во Владим. го</w:t>
      </w:r>
      <w:r w:rsidR="00F642B6">
        <w:rPr>
          <w:rFonts w:ascii="Times New Roman" w:hAnsi="Times New Roman" w:cs="Times New Roman"/>
          <w:sz w:val="28"/>
        </w:rPr>
        <w:t>с. ун-та, 2004. – 62 с. – Текст</w:t>
      </w:r>
      <w:r w:rsidRPr="00DA23D7">
        <w:rPr>
          <w:rFonts w:ascii="Times New Roman" w:hAnsi="Times New Roman" w:cs="Times New Roman"/>
          <w:sz w:val="28"/>
        </w:rPr>
        <w:t xml:space="preserve">: </w:t>
      </w:r>
      <w:r w:rsidR="00BC72D6" w:rsidRPr="00DA23D7">
        <w:rPr>
          <w:rFonts w:ascii="Times New Roman" w:hAnsi="Times New Roman" w:cs="Times New Roman"/>
          <w:sz w:val="28"/>
        </w:rPr>
        <w:t>электронный</w:t>
      </w:r>
      <w:r w:rsidRPr="00DA23D7">
        <w:rPr>
          <w:rFonts w:ascii="Times New Roman" w:hAnsi="Times New Roman" w:cs="Times New Roman"/>
          <w:sz w:val="28"/>
        </w:rPr>
        <w:t>.</w:t>
      </w:r>
    </w:p>
    <w:p w:rsidR="00DA23D7" w:rsidRDefault="00F642B6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Теория электрической связи</w:t>
      </w:r>
      <w:r w:rsidR="00DA23D7" w:rsidRPr="00DA23D7">
        <w:rPr>
          <w:rFonts w:ascii="Times New Roman" w:hAnsi="Times New Roman" w:cs="Times New Roman"/>
          <w:sz w:val="28"/>
        </w:rPr>
        <w:t>: конспект лекций / В. А. Григорьев, О. И. Лагутенко, О. А. Павлов, Ю. А. Распаев, В. Г. Стародубцев, И. А. Хворов ; Санкт-Петербургский национальный исследовательский университет информационных технологий, механики и оптики, Кафедра беспроводных теле</w:t>
      </w:r>
      <w:r>
        <w:rPr>
          <w:rFonts w:ascii="Times New Roman" w:hAnsi="Times New Roman" w:cs="Times New Roman"/>
          <w:sz w:val="28"/>
        </w:rPr>
        <w:t>коммуникаций. – Санкт-Петербург</w:t>
      </w:r>
      <w:r w:rsidR="00DA23D7" w:rsidRPr="00DA23D7">
        <w:rPr>
          <w:rFonts w:ascii="Times New Roman" w:hAnsi="Times New Roman" w:cs="Times New Roman"/>
          <w:sz w:val="28"/>
        </w:rPr>
        <w:t xml:space="preserve">: Университет </w:t>
      </w:r>
      <w:r>
        <w:rPr>
          <w:rFonts w:ascii="Times New Roman" w:hAnsi="Times New Roman" w:cs="Times New Roman"/>
          <w:sz w:val="28"/>
        </w:rPr>
        <w:t>ИТМО, [б. г.]. – 150 с. – Текст</w:t>
      </w:r>
      <w:r w:rsidR="00DA23D7" w:rsidRPr="00DA23D7">
        <w:rPr>
          <w:rFonts w:ascii="Times New Roman" w:hAnsi="Times New Roman" w:cs="Times New Roman"/>
          <w:sz w:val="28"/>
        </w:rPr>
        <w:t xml:space="preserve">: </w:t>
      </w:r>
      <w:r w:rsidR="00BC72D6" w:rsidRPr="00DA23D7">
        <w:rPr>
          <w:rFonts w:ascii="Times New Roman" w:hAnsi="Times New Roman" w:cs="Times New Roman"/>
          <w:sz w:val="28"/>
        </w:rPr>
        <w:t>электронный</w:t>
      </w:r>
      <w:r w:rsidR="00DA23D7" w:rsidRPr="00DA23D7">
        <w:rPr>
          <w:rFonts w:ascii="Times New Roman" w:hAnsi="Times New Roman" w:cs="Times New Roman"/>
          <w:sz w:val="28"/>
        </w:rPr>
        <w:t>.</w:t>
      </w:r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>Амплитудная</w:t>
      </w:r>
      <w:r w:rsidR="00F642B6">
        <w:rPr>
          <w:rFonts w:ascii="Times New Roman" w:hAnsi="Times New Roman" w:cs="Times New Roman"/>
          <w:sz w:val="28"/>
        </w:rPr>
        <w:t xml:space="preserve"> модуляция. Спектры АМ сигналов: [конспект лекций]. – [Б. м.</w:t>
      </w:r>
      <w:r w:rsidRPr="00DA23D7">
        <w:rPr>
          <w:rFonts w:ascii="Times New Roman" w:hAnsi="Times New Roman" w:cs="Times New Roman"/>
          <w:sz w:val="28"/>
        </w:rPr>
        <w:t>:</w:t>
      </w:r>
      <w:r w:rsidR="00F642B6">
        <w:rPr>
          <w:rFonts w:ascii="Times New Roman" w:hAnsi="Times New Roman" w:cs="Times New Roman"/>
          <w:sz w:val="28"/>
        </w:rPr>
        <w:t xml:space="preserve"> б. и., б. г.]. – 11 с. – Текст</w:t>
      </w:r>
      <w:r w:rsidRPr="00DA23D7">
        <w:rPr>
          <w:rFonts w:ascii="Times New Roman" w:hAnsi="Times New Roman" w:cs="Times New Roman"/>
          <w:sz w:val="28"/>
        </w:rPr>
        <w:t>: электронный.</w:t>
      </w:r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>Глушков, А. Н. Цифровые алгоритмы обнаруже</w:t>
      </w:r>
      <w:r w:rsidR="00F642B6">
        <w:rPr>
          <w:rFonts w:ascii="Times New Roman" w:hAnsi="Times New Roman" w:cs="Times New Roman"/>
          <w:sz w:val="28"/>
        </w:rPr>
        <w:t>ния и демодуляции радиосигналов</w:t>
      </w:r>
      <w:r w:rsidRPr="00DA23D7">
        <w:rPr>
          <w:rFonts w:ascii="Times New Roman" w:hAnsi="Times New Roman" w:cs="Times New Roman"/>
          <w:sz w:val="28"/>
        </w:rPr>
        <w:t>: учебное пособие / А. Н. Глушков, В. П. Литвиненко, Ю. В. Литвиненко ; ФГБОУ ВО «Воронежский государственный техн</w:t>
      </w:r>
      <w:r w:rsidR="00F642B6">
        <w:rPr>
          <w:rFonts w:ascii="Times New Roman" w:hAnsi="Times New Roman" w:cs="Times New Roman"/>
          <w:sz w:val="28"/>
        </w:rPr>
        <w:t>ический университет». – Воронеж</w:t>
      </w:r>
      <w:r w:rsidRPr="00DA23D7">
        <w:rPr>
          <w:rFonts w:ascii="Times New Roman" w:hAnsi="Times New Roman" w:cs="Times New Roman"/>
          <w:sz w:val="28"/>
        </w:rPr>
        <w:t>: Изд-</w:t>
      </w:r>
      <w:r w:rsidR="00F642B6">
        <w:rPr>
          <w:rFonts w:ascii="Times New Roman" w:hAnsi="Times New Roman" w:cs="Times New Roman"/>
          <w:sz w:val="28"/>
        </w:rPr>
        <w:t>во ВГТУ, 2020. – 153 с. – Текст</w:t>
      </w:r>
      <w:r w:rsidRPr="00DA23D7">
        <w:rPr>
          <w:rFonts w:ascii="Times New Roman" w:hAnsi="Times New Roman" w:cs="Times New Roman"/>
          <w:sz w:val="28"/>
        </w:rPr>
        <w:t xml:space="preserve">: </w:t>
      </w:r>
      <w:r w:rsidR="00F642B6" w:rsidRPr="00DA23D7">
        <w:rPr>
          <w:rFonts w:ascii="Times New Roman" w:hAnsi="Times New Roman" w:cs="Times New Roman"/>
          <w:sz w:val="28"/>
        </w:rPr>
        <w:t>электронный</w:t>
      </w:r>
      <w:r w:rsidRPr="00DA23D7">
        <w:rPr>
          <w:rFonts w:ascii="Times New Roman" w:hAnsi="Times New Roman" w:cs="Times New Roman"/>
          <w:sz w:val="28"/>
        </w:rPr>
        <w:t>.</w:t>
      </w:r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 xml:space="preserve">Мелихов, С. В. Методы </w:t>
      </w:r>
      <w:r w:rsidR="00F642B6">
        <w:rPr>
          <w:rFonts w:ascii="Times New Roman" w:hAnsi="Times New Roman" w:cs="Times New Roman"/>
          <w:sz w:val="28"/>
        </w:rPr>
        <w:t>манипуляции цифровой радиосвязи</w:t>
      </w:r>
      <w:r w:rsidRPr="00DA23D7">
        <w:rPr>
          <w:rFonts w:ascii="Times New Roman" w:hAnsi="Times New Roman" w:cs="Times New Roman"/>
          <w:sz w:val="28"/>
        </w:rPr>
        <w:t xml:space="preserve">: учебное пособие для лекционных и практических занятий, курсового проектирования, самостоятельной работы студентов радиотехнических </w:t>
      </w:r>
      <w:r w:rsidR="00F642B6">
        <w:rPr>
          <w:rFonts w:ascii="Times New Roman" w:hAnsi="Times New Roman" w:cs="Times New Roman"/>
          <w:sz w:val="28"/>
        </w:rPr>
        <w:t>специальностей / С. В. Мелихов</w:t>
      </w:r>
      <w:r w:rsidRPr="00DA23D7">
        <w:rPr>
          <w:rFonts w:ascii="Times New Roman" w:hAnsi="Times New Roman" w:cs="Times New Roman"/>
          <w:sz w:val="28"/>
        </w:rPr>
        <w:t xml:space="preserve">; Министерство образования и науки Российской Федерации, Томский государственный университет систем управления и </w:t>
      </w:r>
      <w:r w:rsidRPr="00DA23D7">
        <w:rPr>
          <w:rFonts w:ascii="Times New Roman" w:hAnsi="Times New Roman" w:cs="Times New Roman"/>
          <w:sz w:val="28"/>
        </w:rPr>
        <w:lastRenderedPageBreak/>
        <w:t>радиоэлектроники, Кафедра р</w:t>
      </w:r>
      <w:r w:rsidR="00F642B6">
        <w:rPr>
          <w:rFonts w:ascii="Times New Roman" w:hAnsi="Times New Roman" w:cs="Times New Roman"/>
          <w:sz w:val="28"/>
        </w:rPr>
        <w:t>адиотехнических систем. – Томск: ТУСУР, 2017. – 64 с. – Текст</w:t>
      </w:r>
      <w:r w:rsidRPr="00DA23D7">
        <w:rPr>
          <w:rFonts w:ascii="Times New Roman" w:hAnsi="Times New Roman" w:cs="Times New Roman"/>
          <w:sz w:val="28"/>
        </w:rPr>
        <w:t xml:space="preserve">: </w:t>
      </w:r>
      <w:r w:rsidR="00BC72D6" w:rsidRPr="00DA23D7">
        <w:rPr>
          <w:rFonts w:ascii="Times New Roman" w:hAnsi="Times New Roman" w:cs="Times New Roman"/>
          <w:sz w:val="28"/>
        </w:rPr>
        <w:t>электронный</w:t>
      </w:r>
      <w:r w:rsidRPr="00DA23D7">
        <w:rPr>
          <w:rFonts w:ascii="Times New Roman" w:hAnsi="Times New Roman" w:cs="Times New Roman"/>
          <w:sz w:val="28"/>
        </w:rPr>
        <w:t>.</w:t>
      </w:r>
    </w:p>
    <w:p w:rsidR="00DA23D7" w:rsidRPr="00DA23D7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 xml:space="preserve">Петров, О. А. Курс лекций по теории электрической связи (ТЭС). </w:t>
      </w:r>
      <w:r w:rsidR="00F642B6">
        <w:rPr>
          <w:rFonts w:ascii="Times New Roman" w:hAnsi="Times New Roman" w:cs="Times New Roman"/>
          <w:sz w:val="28"/>
        </w:rPr>
        <w:t>Ч. 1–2 / О. А. Петров. – Самара</w:t>
      </w:r>
      <w:r w:rsidR="00F64291">
        <w:rPr>
          <w:rFonts w:ascii="Times New Roman" w:hAnsi="Times New Roman" w:cs="Times New Roman"/>
          <w:sz w:val="28"/>
        </w:rPr>
        <w:t>: [б. и.], 2008. – Текст</w:t>
      </w:r>
      <w:r w:rsidRPr="00DA23D7">
        <w:rPr>
          <w:rFonts w:ascii="Times New Roman" w:hAnsi="Times New Roman" w:cs="Times New Roman"/>
          <w:sz w:val="28"/>
        </w:rPr>
        <w:t>: электронный.</w:t>
      </w:r>
    </w:p>
    <w:p w:rsidR="00D841A0" w:rsidRDefault="00DA23D7" w:rsidP="00F642B6">
      <w:pPr>
        <w:pStyle w:val="ac"/>
        <w:numPr>
          <w:ilvl w:val="0"/>
          <w:numId w:val="14"/>
        </w:numPr>
        <w:ind w:left="0" w:firstLine="360"/>
        <w:jc w:val="both"/>
        <w:rPr>
          <w:rFonts w:ascii="Times New Roman" w:hAnsi="Times New Roman" w:cs="Times New Roman"/>
          <w:sz w:val="28"/>
        </w:rPr>
      </w:pPr>
      <w:r w:rsidRPr="00DA23D7">
        <w:rPr>
          <w:rFonts w:ascii="Times New Roman" w:hAnsi="Times New Roman" w:cs="Times New Roman"/>
          <w:sz w:val="28"/>
        </w:rPr>
        <w:t>Сигналы с угловой модуляцией (УМ</w:t>
      </w:r>
      <w:r w:rsidR="00F64291">
        <w:rPr>
          <w:rFonts w:ascii="Times New Roman" w:hAnsi="Times New Roman" w:cs="Times New Roman"/>
          <w:sz w:val="28"/>
        </w:rPr>
        <w:t>)</w:t>
      </w:r>
      <w:r w:rsidR="00F642B6">
        <w:rPr>
          <w:rFonts w:ascii="Times New Roman" w:hAnsi="Times New Roman" w:cs="Times New Roman"/>
          <w:sz w:val="28"/>
        </w:rPr>
        <w:t>: [конспект лекций]. – [Б. м.</w:t>
      </w:r>
      <w:r w:rsidRPr="00DA23D7">
        <w:rPr>
          <w:rFonts w:ascii="Times New Roman" w:hAnsi="Times New Roman" w:cs="Times New Roman"/>
          <w:sz w:val="28"/>
        </w:rPr>
        <w:t>:</w:t>
      </w:r>
      <w:r w:rsidR="00F642B6">
        <w:rPr>
          <w:rFonts w:ascii="Times New Roman" w:hAnsi="Times New Roman" w:cs="Times New Roman"/>
          <w:sz w:val="28"/>
        </w:rPr>
        <w:t xml:space="preserve"> б. и., б. г.]. – 12 с. – Текст</w:t>
      </w:r>
      <w:r w:rsidRPr="00DA23D7">
        <w:rPr>
          <w:rFonts w:ascii="Times New Roman" w:hAnsi="Times New Roman" w:cs="Times New Roman"/>
          <w:sz w:val="28"/>
        </w:rPr>
        <w:t>: электронный.</w:t>
      </w:r>
    </w:p>
    <w:p w:rsidR="00D841A0" w:rsidRDefault="00D841A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D841A0" w:rsidRDefault="00D841A0" w:rsidP="006D2ED8">
      <w:pPr>
        <w:pStyle w:val="1"/>
        <w:rPr>
          <w:rFonts w:ascii="Times New Roman" w:hAnsi="Times New Roman" w:cs="Times New Roman"/>
          <w:color w:val="auto"/>
        </w:rPr>
      </w:pPr>
      <w:bookmarkStart w:id="17" w:name="_Toc231921101"/>
      <w:r w:rsidRPr="00D841A0">
        <w:rPr>
          <w:rFonts w:ascii="Times New Roman" w:hAnsi="Times New Roman" w:cs="Times New Roman"/>
          <w:color w:val="auto"/>
        </w:rPr>
        <w:lastRenderedPageBreak/>
        <w:t>ПРИЛОЖЕНИЕ 1</w:t>
      </w:r>
      <w:bookmarkEnd w:id="17"/>
    </w:p>
    <w:p w:rsidR="006D2ED8" w:rsidRPr="006D2ED8" w:rsidRDefault="006D2ED8" w:rsidP="006D2ED8"/>
    <w:p w:rsidR="00D841A0" w:rsidRPr="00466C9F" w:rsidRDefault="00D841A0" w:rsidP="00466C9F">
      <w:pPr>
        <w:pStyle w:val="af"/>
        <w:keepNext/>
        <w:spacing w:after="0"/>
        <w:rPr>
          <w:rFonts w:ascii="Times New Roman" w:hAnsi="Times New Roman" w:cs="Times New Roman"/>
          <w:color w:val="auto"/>
          <w:sz w:val="24"/>
          <w:szCs w:val="24"/>
        </w:rPr>
      </w:pPr>
      <w:r w:rsidRPr="00466C9F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AB542C" w:rsidRPr="00466C9F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466C9F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="00AB542C" w:rsidRPr="00466C9F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5326D7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="00AB542C" w:rsidRPr="00466C9F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466C9F">
        <w:rPr>
          <w:rFonts w:ascii="Times New Roman" w:hAnsi="Times New Roman" w:cs="Times New Roman"/>
          <w:color w:val="auto"/>
          <w:sz w:val="24"/>
          <w:szCs w:val="24"/>
        </w:rPr>
        <w:t>. Сравнение аналогового и цифрового методов передачи аудио-сигнала</w:t>
      </w:r>
    </w:p>
    <w:tbl>
      <w:tblPr>
        <w:tblStyle w:val="af0"/>
        <w:tblW w:w="9439" w:type="dxa"/>
        <w:tblLook w:val="04A0"/>
      </w:tblPr>
      <w:tblGrid>
        <w:gridCol w:w="2235"/>
        <w:gridCol w:w="3260"/>
        <w:gridCol w:w="3944"/>
      </w:tblGrid>
      <w:tr w:rsidR="00D841A0" w:rsidRPr="00D841A0" w:rsidTr="00466C9F">
        <w:trPr>
          <w:trHeight w:val="576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Параметр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Аналоговая передача 433 МГц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Цифровая передача STM32F103C8T6 + nRF24L01</w:t>
            </w:r>
          </w:p>
        </w:tc>
      </w:tr>
      <w:tr w:rsidR="00D841A0" w:rsidRPr="00D841A0" w:rsidTr="00466C9F">
        <w:trPr>
          <w:trHeight w:val="288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Задержка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1-5 мс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2-10 мс</w:t>
            </w:r>
          </w:p>
        </w:tc>
      </w:tr>
      <w:tr w:rsidR="00D841A0" w:rsidRPr="00D841A0" w:rsidTr="00466C9F">
        <w:trPr>
          <w:trHeight w:val="660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Причины задержки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Модуляция/демодуляция, фильтры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Сэмплирование АЦП, обработка SPI, передача пакетов, восстановление ШИМ</w:t>
            </w:r>
          </w:p>
        </w:tc>
      </w:tr>
      <w:tr w:rsidR="00D841A0" w:rsidRPr="00D841A0" w:rsidTr="00466C9F">
        <w:trPr>
          <w:trHeight w:val="1440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Сложность разработки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Требуется разработка с нуля: генератор несущей 433 МГц, модулятор (FM), УМ, фильтры ВЧ, согласование импеданса, антенна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Готовый модуль nRF24L0</w:t>
            </w:r>
          </w:p>
        </w:tc>
      </w:tr>
      <w:tr w:rsidR="00D841A0" w:rsidRPr="00D841A0" w:rsidTr="00466C9F">
        <w:trPr>
          <w:trHeight w:val="864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Аналоговая схемотехника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ВЧ-усилители, полосовые фильтры, детектор, ФНЧ, экранирование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АЦП STM32 (12 бит, 1 мкс), ШИМ + ФНЧ, ОУ для смещения и усиления</w:t>
            </w:r>
          </w:p>
        </w:tc>
      </w:tr>
      <w:tr w:rsidR="00D841A0" w:rsidRPr="00D841A0" w:rsidTr="00466C9F">
        <w:trPr>
          <w:trHeight w:val="1728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Разработка ПО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Настройка АЦП через DMA, работа с SPI, протокол nRF24L01 (Enhanced ShockBurst), тайминги, обработка ошибок. Около 2 недель.</w:t>
            </w:r>
          </w:p>
        </w:tc>
      </w:tr>
      <w:tr w:rsidR="00D841A0" w:rsidRPr="00D841A0" w:rsidTr="00466C9F">
        <w:trPr>
          <w:trHeight w:val="288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Отладка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Очень сложная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Средней сложности</w:t>
            </w:r>
          </w:p>
        </w:tc>
      </w:tr>
      <w:tr w:rsidR="00D841A0" w:rsidRPr="00D841A0" w:rsidTr="00466C9F">
        <w:trPr>
          <w:trHeight w:val="972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Оборудование для отладки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ВЧ-осциллограф (&gt;500 МГц), спектр-анализатор, генератор сигналов, измеритель КСВН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Логический анализатор, осциллограф, отладчик ST-Link</w:t>
            </w:r>
          </w:p>
        </w:tc>
      </w:tr>
      <w:tr w:rsidR="00D841A0" w:rsidRPr="00D841A0" w:rsidTr="00466C9F">
        <w:trPr>
          <w:trHeight w:val="864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Выходная мощность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 мВт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 мВт (0 dBm), программируемая до 0.016 мВт    (-18 dBm)</w:t>
            </w:r>
          </w:p>
        </w:tc>
      </w:tr>
      <w:tr w:rsidR="00D841A0" w:rsidRPr="00D841A0" w:rsidTr="00466C9F">
        <w:trPr>
          <w:trHeight w:val="576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Чувствительность приёмника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~-100 dBm (зависит от схемы)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-85 dBm при 1 Mbps, -82 dBm при 2 Mbps</w:t>
            </w:r>
          </w:p>
        </w:tc>
      </w:tr>
      <w:tr w:rsidR="00D841A0" w:rsidRPr="00D841A0" w:rsidTr="00466C9F">
        <w:trPr>
          <w:trHeight w:val="288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Дальность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50-100 м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10-30 м</w:t>
            </w:r>
          </w:p>
        </w:tc>
      </w:tr>
      <w:tr w:rsidR="00D841A0" w:rsidRPr="00D841A0" w:rsidTr="00466C9F">
        <w:trPr>
          <w:trHeight w:val="576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Динамический диапазон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40-60 dB (ограничен шумами, нестабильностью)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60-72 dB (12-битный АЦП = теоретически 72 dB)</w:t>
            </w:r>
          </w:p>
        </w:tc>
      </w:tr>
      <w:tr w:rsidR="00D841A0" w:rsidRPr="00D841A0" w:rsidTr="00466C9F">
        <w:trPr>
          <w:trHeight w:val="576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Частотный диапазон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50 Гц - 15 кГц (зависит от фильтров)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 Гц - 15 кГц (при частоте дискретизации 36 кГц)</w:t>
            </w:r>
          </w:p>
        </w:tc>
      </w:tr>
      <w:tr w:rsidR="00D841A0" w:rsidRPr="00D841A0" w:rsidTr="00466C9F">
        <w:trPr>
          <w:trHeight w:val="864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Искажения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Нелинейные искажения модуляции, температурный дрейф, нестабильность АЧХ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Квантование АЦП (0.8 мВ на шаг), элайзинг (при недостаточной фильтрации)</w:t>
            </w:r>
          </w:p>
        </w:tc>
      </w:tr>
      <w:tr w:rsidR="00D841A0" w:rsidRPr="00D841A0" w:rsidTr="00466C9F">
        <w:trPr>
          <w:trHeight w:val="936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Стабильность качества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Низкая: зависит от температуры, влажности, разряда батарей, расстояния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Высокая: при надёжной связи качество стабильно</w:t>
            </w:r>
          </w:p>
        </w:tc>
      </w:tr>
      <w:tr w:rsidR="00D841A0" w:rsidRPr="00D841A0" w:rsidTr="00466C9F">
        <w:trPr>
          <w:trHeight w:val="480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Отношение сигнал/шум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40-50 dB (типично)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&gt;80 dB (цифровой тракт)</w:t>
            </w:r>
          </w:p>
        </w:tc>
      </w:tr>
      <w:tr w:rsidR="00D841A0" w:rsidRPr="00D841A0" w:rsidTr="00466C9F">
        <w:trPr>
          <w:trHeight w:val="576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Частотная стабильность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Зависит от кварца, температуры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PLL в nRF24L01, ±60 ppm кристалл</w:t>
            </w:r>
          </w:p>
        </w:tc>
      </w:tr>
      <w:tr w:rsidR="00D841A0" w:rsidRPr="00D841A0" w:rsidTr="00466C9F">
        <w:trPr>
          <w:trHeight w:val="576"/>
        </w:trPr>
        <w:tc>
          <w:tcPr>
            <w:tcW w:w="2235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Масштабируемость</w:t>
            </w:r>
          </w:p>
        </w:tc>
        <w:tc>
          <w:tcPr>
            <w:tcW w:w="3260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Ограничена (несколько каналов)</w:t>
            </w:r>
          </w:p>
        </w:tc>
        <w:tc>
          <w:tcPr>
            <w:tcW w:w="3944" w:type="dxa"/>
            <w:vAlign w:val="center"/>
            <w:hideMark/>
          </w:tcPr>
          <w:p w:rsidR="00D841A0" w:rsidRPr="00D841A0" w:rsidRDefault="00D841A0" w:rsidP="00466C9F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841A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125 каналов, адресация, 6 адресов на канал</w:t>
            </w:r>
          </w:p>
        </w:tc>
      </w:tr>
    </w:tbl>
    <w:p w:rsidR="00D841A0" w:rsidRPr="00D841A0" w:rsidRDefault="00D841A0" w:rsidP="00D841A0"/>
    <w:sectPr w:rsidR="00D841A0" w:rsidRPr="00D841A0" w:rsidSect="007148F2">
      <w:footerReference w:type="default" r:id="rId36"/>
      <w:footerReference w:type="first" r:id="rId3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0BD3" w:rsidRDefault="00C10BD3" w:rsidP="00F66506">
      <w:pPr>
        <w:spacing w:after="0" w:line="240" w:lineRule="auto"/>
      </w:pPr>
      <w:r>
        <w:separator/>
      </w:r>
    </w:p>
  </w:endnote>
  <w:endnote w:type="continuationSeparator" w:id="1">
    <w:p w:rsidR="00C10BD3" w:rsidRDefault="00C10BD3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5743D2" w:rsidRPr="007148F2" w:rsidRDefault="00AB542C" w:rsidP="007148F2">
        <w:pPr>
          <w:pStyle w:val="a8"/>
          <w:jc w:val="center"/>
        </w:pPr>
        <w:fldSimple w:instr=" PAGE   \* MERGEFORMAT ">
          <w:r w:rsidR="00F15DD4">
            <w:rPr>
              <w:noProof/>
            </w:rPr>
            <w:t>32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43D2" w:rsidRDefault="005743D2" w:rsidP="007148F2">
    <w:pPr>
      <w:pStyle w:val="a8"/>
      <w:jc w:val="center"/>
    </w:pPr>
    <w:r>
      <w:t>г. Ростов-на-Дону</w:t>
    </w:r>
  </w:p>
  <w:p w:rsidR="005743D2" w:rsidRDefault="005743D2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0BD3" w:rsidRDefault="00C10BD3" w:rsidP="00F66506">
      <w:pPr>
        <w:spacing w:after="0" w:line="240" w:lineRule="auto"/>
      </w:pPr>
      <w:r>
        <w:separator/>
      </w:r>
    </w:p>
  </w:footnote>
  <w:footnote w:type="continuationSeparator" w:id="1">
    <w:p w:rsidR="00C10BD3" w:rsidRDefault="00C10BD3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0FE208A2"/>
    <w:multiLevelType w:val="multilevel"/>
    <w:tmpl w:val="B7E6677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9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8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1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4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40" w:hanging="2160"/>
      </w:pPr>
      <w:rPr>
        <w:rFonts w:hint="default"/>
      </w:rPr>
    </w:lvl>
  </w:abstractNum>
  <w:abstractNum w:abstractNumId="4">
    <w:nsid w:val="11E079D0"/>
    <w:multiLevelType w:val="multilevel"/>
    <w:tmpl w:val="A3E4C9C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6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ADF3280"/>
    <w:multiLevelType w:val="multilevel"/>
    <w:tmpl w:val="1E88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>
    <w:nsid w:val="6F2C4AC6"/>
    <w:multiLevelType w:val="hybridMultilevel"/>
    <w:tmpl w:val="81F4E2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6">
    <w:nsid w:val="79603739"/>
    <w:multiLevelType w:val="hybridMultilevel"/>
    <w:tmpl w:val="69821C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10"/>
  </w:num>
  <w:num w:numId="3">
    <w:abstractNumId w:val="15"/>
  </w:num>
  <w:num w:numId="4">
    <w:abstractNumId w:val="1"/>
  </w:num>
  <w:num w:numId="5">
    <w:abstractNumId w:val="8"/>
  </w:num>
  <w:num w:numId="6">
    <w:abstractNumId w:val="17"/>
  </w:num>
  <w:num w:numId="7">
    <w:abstractNumId w:val="9"/>
  </w:num>
  <w:num w:numId="8">
    <w:abstractNumId w:val="14"/>
  </w:num>
  <w:num w:numId="9">
    <w:abstractNumId w:val="0"/>
  </w:num>
  <w:num w:numId="10">
    <w:abstractNumId w:val="11"/>
  </w:num>
  <w:num w:numId="11">
    <w:abstractNumId w:val="6"/>
  </w:num>
  <w:num w:numId="12">
    <w:abstractNumId w:val="5"/>
  </w:num>
  <w:num w:numId="13">
    <w:abstractNumId w:val="2"/>
  </w:num>
  <w:num w:numId="14">
    <w:abstractNumId w:val="16"/>
  </w:num>
  <w:num w:numId="15">
    <w:abstractNumId w:val="3"/>
  </w:num>
  <w:num w:numId="16">
    <w:abstractNumId w:val="4"/>
  </w:num>
  <w:num w:numId="17">
    <w:abstractNumId w:val="7"/>
  </w:num>
  <w:num w:numId="18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0608"/>
    <w:rsid w:val="0000107D"/>
    <w:rsid w:val="00012DC1"/>
    <w:rsid w:val="00013205"/>
    <w:rsid w:val="00015893"/>
    <w:rsid w:val="0001786D"/>
    <w:rsid w:val="00017CB3"/>
    <w:rsid w:val="0002389D"/>
    <w:rsid w:val="00024D0E"/>
    <w:rsid w:val="0003030B"/>
    <w:rsid w:val="00030438"/>
    <w:rsid w:val="000333B3"/>
    <w:rsid w:val="000354F9"/>
    <w:rsid w:val="0004054C"/>
    <w:rsid w:val="00043BAE"/>
    <w:rsid w:val="00053639"/>
    <w:rsid w:val="000601A4"/>
    <w:rsid w:val="000602A8"/>
    <w:rsid w:val="00063C3A"/>
    <w:rsid w:val="00064558"/>
    <w:rsid w:val="000741B6"/>
    <w:rsid w:val="00076E20"/>
    <w:rsid w:val="0008103F"/>
    <w:rsid w:val="000812B7"/>
    <w:rsid w:val="00083E4E"/>
    <w:rsid w:val="00084133"/>
    <w:rsid w:val="0009275E"/>
    <w:rsid w:val="000A0C49"/>
    <w:rsid w:val="000A395C"/>
    <w:rsid w:val="000B1E1E"/>
    <w:rsid w:val="000C0B0C"/>
    <w:rsid w:val="000C1361"/>
    <w:rsid w:val="000C163B"/>
    <w:rsid w:val="000C28BE"/>
    <w:rsid w:val="000C4469"/>
    <w:rsid w:val="000C7FE2"/>
    <w:rsid w:val="000D4A60"/>
    <w:rsid w:val="000E0F87"/>
    <w:rsid w:val="000E26BF"/>
    <w:rsid w:val="000E6868"/>
    <w:rsid w:val="000E6A89"/>
    <w:rsid w:val="000F4C49"/>
    <w:rsid w:val="000F7EF3"/>
    <w:rsid w:val="00104E00"/>
    <w:rsid w:val="00121F96"/>
    <w:rsid w:val="00125D69"/>
    <w:rsid w:val="00125DE4"/>
    <w:rsid w:val="001458DD"/>
    <w:rsid w:val="00150212"/>
    <w:rsid w:val="00153DD4"/>
    <w:rsid w:val="001609E9"/>
    <w:rsid w:val="0016664C"/>
    <w:rsid w:val="001751F8"/>
    <w:rsid w:val="001813BA"/>
    <w:rsid w:val="001859CB"/>
    <w:rsid w:val="00193390"/>
    <w:rsid w:val="00193ABE"/>
    <w:rsid w:val="00194C3F"/>
    <w:rsid w:val="00195FC0"/>
    <w:rsid w:val="001A6845"/>
    <w:rsid w:val="001C4CAC"/>
    <w:rsid w:val="001D2874"/>
    <w:rsid w:val="001D7A94"/>
    <w:rsid w:val="001E2932"/>
    <w:rsid w:val="001F0AE9"/>
    <w:rsid w:val="00202FC9"/>
    <w:rsid w:val="0020426A"/>
    <w:rsid w:val="00205810"/>
    <w:rsid w:val="002141A9"/>
    <w:rsid w:val="0021439D"/>
    <w:rsid w:val="00216AD8"/>
    <w:rsid w:val="002177C1"/>
    <w:rsid w:val="00217AFC"/>
    <w:rsid w:val="00220F0C"/>
    <w:rsid w:val="0022252C"/>
    <w:rsid w:val="00223397"/>
    <w:rsid w:val="002257CA"/>
    <w:rsid w:val="0024592B"/>
    <w:rsid w:val="0025511A"/>
    <w:rsid w:val="0025722C"/>
    <w:rsid w:val="00261B87"/>
    <w:rsid w:val="00261C53"/>
    <w:rsid w:val="0026301E"/>
    <w:rsid w:val="00263B61"/>
    <w:rsid w:val="002654A0"/>
    <w:rsid w:val="002656C9"/>
    <w:rsid w:val="00276544"/>
    <w:rsid w:val="00286B69"/>
    <w:rsid w:val="00290585"/>
    <w:rsid w:val="00290758"/>
    <w:rsid w:val="002914D3"/>
    <w:rsid w:val="002930D3"/>
    <w:rsid w:val="002949FE"/>
    <w:rsid w:val="00295444"/>
    <w:rsid w:val="002A05C9"/>
    <w:rsid w:val="002A2400"/>
    <w:rsid w:val="002A50C0"/>
    <w:rsid w:val="002B0705"/>
    <w:rsid w:val="002B1FC6"/>
    <w:rsid w:val="002B5BC6"/>
    <w:rsid w:val="002C0512"/>
    <w:rsid w:val="002C2A9E"/>
    <w:rsid w:val="002D01E7"/>
    <w:rsid w:val="002D0DD1"/>
    <w:rsid w:val="002D4F98"/>
    <w:rsid w:val="002E040E"/>
    <w:rsid w:val="002F0C49"/>
    <w:rsid w:val="002F4B5A"/>
    <w:rsid w:val="0031182B"/>
    <w:rsid w:val="00311D34"/>
    <w:rsid w:val="00321609"/>
    <w:rsid w:val="00330A14"/>
    <w:rsid w:val="003310EE"/>
    <w:rsid w:val="003322B4"/>
    <w:rsid w:val="00332C10"/>
    <w:rsid w:val="003335D4"/>
    <w:rsid w:val="003363F1"/>
    <w:rsid w:val="0033739B"/>
    <w:rsid w:val="00340CC9"/>
    <w:rsid w:val="003410CF"/>
    <w:rsid w:val="003511EC"/>
    <w:rsid w:val="00351C6F"/>
    <w:rsid w:val="00356AE9"/>
    <w:rsid w:val="00366321"/>
    <w:rsid w:val="003676D1"/>
    <w:rsid w:val="00373DD3"/>
    <w:rsid w:val="0037586A"/>
    <w:rsid w:val="003806B2"/>
    <w:rsid w:val="003863D2"/>
    <w:rsid w:val="003871CF"/>
    <w:rsid w:val="00387FAB"/>
    <w:rsid w:val="00392814"/>
    <w:rsid w:val="003A09C9"/>
    <w:rsid w:val="003A1E12"/>
    <w:rsid w:val="003A5571"/>
    <w:rsid w:val="003A6371"/>
    <w:rsid w:val="003A6A7C"/>
    <w:rsid w:val="003B3FF1"/>
    <w:rsid w:val="003B5FB3"/>
    <w:rsid w:val="003B62A5"/>
    <w:rsid w:val="003C3397"/>
    <w:rsid w:val="003C5A75"/>
    <w:rsid w:val="003D1C3F"/>
    <w:rsid w:val="003E13D3"/>
    <w:rsid w:val="003E493B"/>
    <w:rsid w:val="003F396D"/>
    <w:rsid w:val="003F71E9"/>
    <w:rsid w:val="00402BD2"/>
    <w:rsid w:val="00404E8D"/>
    <w:rsid w:val="00417D74"/>
    <w:rsid w:val="00422798"/>
    <w:rsid w:val="00433D3D"/>
    <w:rsid w:val="004435A3"/>
    <w:rsid w:val="004516D0"/>
    <w:rsid w:val="0046262F"/>
    <w:rsid w:val="00462CFC"/>
    <w:rsid w:val="00463260"/>
    <w:rsid w:val="00466C9F"/>
    <w:rsid w:val="004850C0"/>
    <w:rsid w:val="004B3F4B"/>
    <w:rsid w:val="004B70EC"/>
    <w:rsid w:val="004C0F6F"/>
    <w:rsid w:val="004C12CB"/>
    <w:rsid w:val="004E1D59"/>
    <w:rsid w:val="004E32AC"/>
    <w:rsid w:val="004E4F81"/>
    <w:rsid w:val="004E6AA9"/>
    <w:rsid w:val="004F0B86"/>
    <w:rsid w:val="004F1FD5"/>
    <w:rsid w:val="004F2673"/>
    <w:rsid w:val="004F5D7B"/>
    <w:rsid w:val="00500606"/>
    <w:rsid w:val="00502007"/>
    <w:rsid w:val="0050450B"/>
    <w:rsid w:val="00507182"/>
    <w:rsid w:val="00512E41"/>
    <w:rsid w:val="005130CB"/>
    <w:rsid w:val="005201C0"/>
    <w:rsid w:val="00530C88"/>
    <w:rsid w:val="005321E6"/>
    <w:rsid w:val="005326D7"/>
    <w:rsid w:val="00532F5F"/>
    <w:rsid w:val="0054299A"/>
    <w:rsid w:val="00551559"/>
    <w:rsid w:val="00553D6B"/>
    <w:rsid w:val="005544E7"/>
    <w:rsid w:val="00562EF4"/>
    <w:rsid w:val="005707B8"/>
    <w:rsid w:val="00570B94"/>
    <w:rsid w:val="00573A5C"/>
    <w:rsid w:val="005743D2"/>
    <w:rsid w:val="005746D1"/>
    <w:rsid w:val="00575C92"/>
    <w:rsid w:val="00582233"/>
    <w:rsid w:val="00584F80"/>
    <w:rsid w:val="00593851"/>
    <w:rsid w:val="005A52ED"/>
    <w:rsid w:val="005A5BE5"/>
    <w:rsid w:val="005B1D7F"/>
    <w:rsid w:val="005C1EC8"/>
    <w:rsid w:val="005C2342"/>
    <w:rsid w:val="005D79D8"/>
    <w:rsid w:val="005E6045"/>
    <w:rsid w:val="005F032C"/>
    <w:rsid w:val="005F4CC2"/>
    <w:rsid w:val="00604AEA"/>
    <w:rsid w:val="006117D7"/>
    <w:rsid w:val="006123F5"/>
    <w:rsid w:val="006228DD"/>
    <w:rsid w:val="006265BB"/>
    <w:rsid w:val="006317D3"/>
    <w:rsid w:val="0063272E"/>
    <w:rsid w:val="00632BC4"/>
    <w:rsid w:val="006359CA"/>
    <w:rsid w:val="00643D8C"/>
    <w:rsid w:val="00643F6D"/>
    <w:rsid w:val="00645FA7"/>
    <w:rsid w:val="00646CEA"/>
    <w:rsid w:val="0065284F"/>
    <w:rsid w:val="006554B7"/>
    <w:rsid w:val="00667169"/>
    <w:rsid w:val="00673943"/>
    <w:rsid w:val="00675376"/>
    <w:rsid w:val="00687B20"/>
    <w:rsid w:val="0069724A"/>
    <w:rsid w:val="006A5B51"/>
    <w:rsid w:val="006C1468"/>
    <w:rsid w:val="006D2ED8"/>
    <w:rsid w:val="006D5BC9"/>
    <w:rsid w:val="006D68AE"/>
    <w:rsid w:val="006E589B"/>
    <w:rsid w:val="006F1B8B"/>
    <w:rsid w:val="00713A68"/>
    <w:rsid w:val="007148F2"/>
    <w:rsid w:val="00714B23"/>
    <w:rsid w:val="0072165E"/>
    <w:rsid w:val="0072252C"/>
    <w:rsid w:val="00730990"/>
    <w:rsid w:val="00736551"/>
    <w:rsid w:val="007440FC"/>
    <w:rsid w:val="0075164E"/>
    <w:rsid w:val="0075374C"/>
    <w:rsid w:val="007547A1"/>
    <w:rsid w:val="00763AE6"/>
    <w:rsid w:val="00764B22"/>
    <w:rsid w:val="007821AC"/>
    <w:rsid w:val="00791F6A"/>
    <w:rsid w:val="00794FAC"/>
    <w:rsid w:val="007A4094"/>
    <w:rsid w:val="007B59E1"/>
    <w:rsid w:val="007B727C"/>
    <w:rsid w:val="007C08CA"/>
    <w:rsid w:val="007D123F"/>
    <w:rsid w:val="007E0460"/>
    <w:rsid w:val="007F34D8"/>
    <w:rsid w:val="007F4BBD"/>
    <w:rsid w:val="007F4FF8"/>
    <w:rsid w:val="00806969"/>
    <w:rsid w:val="00815AAD"/>
    <w:rsid w:val="00837C53"/>
    <w:rsid w:val="00837DB4"/>
    <w:rsid w:val="008418B8"/>
    <w:rsid w:val="00843DB7"/>
    <w:rsid w:val="00851DBD"/>
    <w:rsid w:val="008568E0"/>
    <w:rsid w:val="0087067E"/>
    <w:rsid w:val="008800C6"/>
    <w:rsid w:val="0088575A"/>
    <w:rsid w:val="008A1BD2"/>
    <w:rsid w:val="008B06F1"/>
    <w:rsid w:val="008C341D"/>
    <w:rsid w:val="008D53AF"/>
    <w:rsid w:val="008E3CC9"/>
    <w:rsid w:val="008F0D5F"/>
    <w:rsid w:val="008F31D1"/>
    <w:rsid w:val="008F5446"/>
    <w:rsid w:val="008F5A21"/>
    <w:rsid w:val="0090734A"/>
    <w:rsid w:val="009134CA"/>
    <w:rsid w:val="00915089"/>
    <w:rsid w:val="009462E1"/>
    <w:rsid w:val="00951030"/>
    <w:rsid w:val="00953C01"/>
    <w:rsid w:val="00960F91"/>
    <w:rsid w:val="0098749B"/>
    <w:rsid w:val="009A118A"/>
    <w:rsid w:val="009A1DA3"/>
    <w:rsid w:val="009A3A93"/>
    <w:rsid w:val="009A572C"/>
    <w:rsid w:val="009A5BFD"/>
    <w:rsid w:val="009C2013"/>
    <w:rsid w:val="009C57C0"/>
    <w:rsid w:val="009C769E"/>
    <w:rsid w:val="009D2473"/>
    <w:rsid w:val="009D79C8"/>
    <w:rsid w:val="009E4F94"/>
    <w:rsid w:val="009E7680"/>
    <w:rsid w:val="009F021E"/>
    <w:rsid w:val="009F7135"/>
    <w:rsid w:val="00A0115A"/>
    <w:rsid w:val="00A105DE"/>
    <w:rsid w:val="00A24967"/>
    <w:rsid w:val="00A4046D"/>
    <w:rsid w:val="00A405FB"/>
    <w:rsid w:val="00A460B9"/>
    <w:rsid w:val="00A50728"/>
    <w:rsid w:val="00A51609"/>
    <w:rsid w:val="00A524EA"/>
    <w:rsid w:val="00A6553A"/>
    <w:rsid w:val="00A65666"/>
    <w:rsid w:val="00A66A5D"/>
    <w:rsid w:val="00A66F2B"/>
    <w:rsid w:val="00A76B5B"/>
    <w:rsid w:val="00A87F1D"/>
    <w:rsid w:val="00AB04B8"/>
    <w:rsid w:val="00AB542C"/>
    <w:rsid w:val="00AC2558"/>
    <w:rsid w:val="00AC422B"/>
    <w:rsid w:val="00AD0E76"/>
    <w:rsid w:val="00AD37F7"/>
    <w:rsid w:val="00AE0E2E"/>
    <w:rsid w:val="00AE3CD3"/>
    <w:rsid w:val="00AE5AF7"/>
    <w:rsid w:val="00B01309"/>
    <w:rsid w:val="00B01561"/>
    <w:rsid w:val="00B2284B"/>
    <w:rsid w:val="00B279F0"/>
    <w:rsid w:val="00B27B28"/>
    <w:rsid w:val="00B52D2E"/>
    <w:rsid w:val="00B5441F"/>
    <w:rsid w:val="00B71444"/>
    <w:rsid w:val="00B71B3B"/>
    <w:rsid w:val="00B74888"/>
    <w:rsid w:val="00B840C1"/>
    <w:rsid w:val="00B84576"/>
    <w:rsid w:val="00B9059E"/>
    <w:rsid w:val="00B91AF5"/>
    <w:rsid w:val="00B954E1"/>
    <w:rsid w:val="00BA2870"/>
    <w:rsid w:val="00BA2A71"/>
    <w:rsid w:val="00BA79A8"/>
    <w:rsid w:val="00BB1AD7"/>
    <w:rsid w:val="00BB2693"/>
    <w:rsid w:val="00BB3333"/>
    <w:rsid w:val="00BB6BFB"/>
    <w:rsid w:val="00BC157C"/>
    <w:rsid w:val="00BC72D6"/>
    <w:rsid w:val="00BC7F38"/>
    <w:rsid w:val="00BE1651"/>
    <w:rsid w:val="00BE1CF9"/>
    <w:rsid w:val="00BE41E9"/>
    <w:rsid w:val="00BE7047"/>
    <w:rsid w:val="00BF0916"/>
    <w:rsid w:val="00BF4D58"/>
    <w:rsid w:val="00C02637"/>
    <w:rsid w:val="00C10BD3"/>
    <w:rsid w:val="00C17913"/>
    <w:rsid w:val="00C23CF4"/>
    <w:rsid w:val="00C33243"/>
    <w:rsid w:val="00C42996"/>
    <w:rsid w:val="00C542E3"/>
    <w:rsid w:val="00C557EA"/>
    <w:rsid w:val="00C56C03"/>
    <w:rsid w:val="00C62F9B"/>
    <w:rsid w:val="00C667DA"/>
    <w:rsid w:val="00C70A36"/>
    <w:rsid w:val="00C727BD"/>
    <w:rsid w:val="00C73C1F"/>
    <w:rsid w:val="00C744E9"/>
    <w:rsid w:val="00C75C31"/>
    <w:rsid w:val="00C77AAC"/>
    <w:rsid w:val="00CA4BB6"/>
    <w:rsid w:val="00CC16B7"/>
    <w:rsid w:val="00CD1A6B"/>
    <w:rsid w:val="00CD5C1A"/>
    <w:rsid w:val="00CD6B42"/>
    <w:rsid w:val="00CD7210"/>
    <w:rsid w:val="00CE2DB1"/>
    <w:rsid w:val="00CF2B9C"/>
    <w:rsid w:val="00CF4453"/>
    <w:rsid w:val="00D02D05"/>
    <w:rsid w:val="00D05836"/>
    <w:rsid w:val="00D06EE4"/>
    <w:rsid w:val="00D07220"/>
    <w:rsid w:val="00D077AA"/>
    <w:rsid w:val="00D1269C"/>
    <w:rsid w:val="00D23BBE"/>
    <w:rsid w:val="00D27875"/>
    <w:rsid w:val="00D27D35"/>
    <w:rsid w:val="00D421FB"/>
    <w:rsid w:val="00D43B6F"/>
    <w:rsid w:val="00D50BC1"/>
    <w:rsid w:val="00D57E06"/>
    <w:rsid w:val="00D80855"/>
    <w:rsid w:val="00D8269A"/>
    <w:rsid w:val="00D841A0"/>
    <w:rsid w:val="00D8516B"/>
    <w:rsid w:val="00D87AB4"/>
    <w:rsid w:val="00DA23D7"/>
    <w:rsid w:val="00DB790E"/>
    <w:rsid w:val="00DD0466"/>
    <w:rsid w:val="00DE0A5C"/>
    <w:rsid w:val="00DE3446"/>
    <w:rsid w:val="00DF0A9B"/>
    <w:rsid w:val="00DF3118"/>
    <w:rsid w:val="00DF6833"/>
    <w:rsid w:val="00E0298C"/>
    <w:rsid w:val="00E02A07"/>
    <w:rsid w:val="00E06FFE"/>
    <w:rsid w:val="00E10E03"/>
    <w:rsid w:val="00E11CEA"/>
    <w:rsid w:val="00E14171"/>
    <w:rsid w:val="00E17151"/>
    <w:rsid w:val="00E20EB5"/>
    <w:rsid w:val="00E24D93"/>
    <w:rsid w:val="00E35BA1"/>
    <w:rsid w:val="00E5360A"/>
    <w:rsid w:val="00E61590"/>
    <w:rsid w:val="00E61FFD"/>
    <w:rsid w:val="00E70879"/>
    <w:rsid w:val="00E749C3"/>
    <w:rsid w:val="00E81E65"/>
    <w:rsid w:val="00E845FB"/>
    <w:rsid w:val="00E871D0"/>
    <w:rsid w:val="00E87ABB"/>
    <w:rsid w:val="00E90AC3"/>
    <w:rsid w:val="00EA2394"/>
    <w:rsid w:val="00EA2E2B"/>
    <w:rsid w:val="00EA704B"/>
    <w:rsid w:val="00EA7E1D"/>
    <w:rsid w:val="00EB5832"/>
    <w:rsid w:val="00EB6D4D"/>
    <w:rsid w:val="00ED02A4"/>
    <w:rsid w:val="00ED12E2"/>
    <w:rsid w:val="00EF74C3"/>
    <w:rsid w:val="00F1521E"/>
    <w:rsid w:val="00F15DD4"/>
    <w:rsid w:val="00F1681E"/>
    <w:rsid w:val="00F21107"/>
    <w:rsid w:val="00F320C1"/>
    <w:rsid w:val="00F32A2E"/>
    <w:rsid w:val="00F40139"/>
    <w:rsid w:val="00F454F0"/>
    <w:rsid w:val="00F55D04"/>
    <w:rsid w:val="00F61E26"/>
    <w:rsid w:val="00F61F0A"/>
    <w:rsid w:val="00F64291"/>
    <w:rsid w:val="00F642B6"/>
    <w:rsid w:val="00F66506"/>
    <w:rsid w:val="00F67A9D"/>
    <w:rsid w:val="00F83601"/>
    <w:rsid w:val="00F8479E"/>
    <w:rsid w:val="00F8792F"/>
    <w:rsid w:val="00F93B54"/>
    <w:rsid w:val="00FA47E4"/>
    <w:rsid w:val="00FB2B15"/>
    <w:rsid w:val="00FB2B7D"/>
    <w:rsid w:val="00FB34CB"/>
    <w:rsid w:val="00FB56FC"/>
    <w:rsid w:val="00FC7E7B"/>
    <w:rsid w:val="00FD2B19"/>
    <w:rsid w:val="00FF4574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www.dj-store.ru/articles/rasskazyvaem-o-radiosistemakh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600A8E"/>
    <w:rsid w:val="00600A8E"/>
    <w:rsid w:val="008354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00A8E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859A6A-DABC-418F-B0EF-FFC6D01F1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5812</TotalTime>
  <Pages>40</Pages>
  <Words>7094</Words>
  <Characters>40439</Characters>
  <Application>Microsoft Office Word</Application>
  <DocSecurity>0</DocSecurity>
  <Lines>336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17</vt:i4>
      </vt:variant>
    </vt:vector>
  </HeadingPairs>
  <TitlesOfParts>
    <vt:vector size="18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Определение метода передачи радиосигнала. </vt:lpstr>
      <vt:lpstr>    Вывод к главе 1.</vt:lpstr>
      <vt:lpstr>ГЛАВА 2. ПРАКТИЧЕСКАЯ РЕАЛИЗАЦИЯ ПЕРЕДАЧИ ЗВУКОВОГО СИГНАЛА ЭЛЕКТРОГИТАРЫ С ПОМО</vt:lpstr>
      <vt:lpstr>    Технические характеристики компонентов системы.</vt:lpstr>
      <vt:lpstr>        2.3.2	Схема передатчика.</vt:lpstr>
      <vt:lpstr>        2.3.2	Схема приёмника.</vt:lpstr>
      <vt:lpstr>СПИСОК ИСПОЛЬЗУЕМОЙ ЛИТЕРАТУРЫ.</vt:lpstr>
      <vt:lpstr>ПРИЛОЖЕНИЕ 1</vt:lpstr>
    </vt:vector>
  </TitlesOfParts>
  <Company/>
  <LinksUpToDate>false</LinksUpToDate>
  <CharactersWithSpaces>47439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53</cp:revision>
  <cp:lastPrinted>2026-06-09T15:17:00Z</cp:lastPrinted>
  <dcterms:created xsi:type="dcterms:W3CDTF">2026-04-18T09:42:00Z</dcterms:created>
  <dcterms:modified xsi:type="dcterms:W3CDTF">2026-06-09T17:48:00Z</dcterms:modified>
</cp:coreProperties>
</file>