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F93B54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951030" w:rsidRDefault="00951030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3A6371" w:rsidRDefault="00F93B5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8908452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F93B54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8908453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F93B5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908454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3A6371">
              <w:rPr>
                <w:noProof/>
              </w:rPr>
              <w:tab/>
            </w:r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F93B5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908455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1.1.1 Амплитудная модуляция.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F93B54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28908456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1.1.2 Угловая модуляция.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F93B54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8908457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3A6371">
              <w:rPr>
                <w:noProof/>
              </w:rPr>
              <w:tab/>
            </w:r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6371" w:rsidRDefault="00F93B54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8908458" w:history="1"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3A6371">
              <w:rPr>
                <w:noProof/>
              </w:rPr>
              <w:tab/>
            </w:r>
            <w:r w:rsidR="003A6371" w:rsidRPr="001C0EEC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3A637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A6371">
              <w:rPr>
                <w:noProof/>
                <w:webHidden/>
              </w:rPr>
              <w:instrText xml:space="preserve"> PAGEREF _Toc228908458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637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F93B54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8908452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8908453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908454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>
        <w:rPr>
          <w:rFonts w:ascii="Times New Roman" w:hAnsi="Times New Roman" w:cs="Times New Roman"/>
          <w:sz w:val="28"/>
          <w:lang w:val="en-US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8908455"/>
      <w:r w:rsidRPr="0069724A">
        <w:rPr>
          <w:rFonts w:ascii="Times New Roman" w:hAnsi="Times New Roman" w:cs="Times New Roman"/>
          <w:color w:val="auto"/>
          <w:sz w:val="28"/>
        </w:rPr>
        <w:t>1.1.1</w:t>
      </w:r>
      <w:r w:rsidR="008F5A21">
        <w:rPr>
          <w:rFonts w:ascii="Times New Roman" w:hAnsi="Times New Roman" w:cs="Times New Roman"/>
          <w:color w:val="auto"/>
          <w:sz w:val="28"/>
        </w:rPr>
        <w:t xml:space="preserve"> </w:t>
      </w:r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>
        <w:rPr>
          <w:rFonts w:ascii="Times New Roman" w:hAnsi="Times New Roman" w:cs="Times New Roman"/>
          <w:i/>
          <w:sz w:val="28"/>
          <w:lang w:val="en-US"/>
        </w:rPr>
        <w:tab/>
      </w:r>
      <w:r w:rsidR="003B62A5">
        <w:rPr>
          <w:rFonts w:ascii="Times New Roman" w:hAnsi="Times New Roman" w:cs="Times New Roman"/>
          <w:i/>
          <w:sz w:val="28"/>
          <w:lang w:val="en-US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643F6D">
      <w:pPr>
        <w:pStyle w:val="af"/>
        <w:spacing w:after="160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F93B54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F93B54" w:rsidRPr="000E6A89">
        <w:rPr>
          <w:color w:val="auto"/>
        </w:rPr>
        <w:fldChar w:fldCharType="separate"/>
      </w:r>
      <w:r w:rsidR="00951030">
        <w:rPr>
          <w:noProof/>
          <w:color w:val="auto"/>
        </w:rPr>
        <w:t>1</w:t>
      </w:r>
      <w:r w:rsidR="00F93B54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3691469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1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F93B54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F93B54" w:rsidRPr="00E5360A">
        <w:rPr>
          <w:color w:val="auto"/>
        </w:rPr>
        <w:fldChar w:fldCharType="separate"/>
      </w:r>
      <w:r w:rsidR="00951030">
        <w:rPr>
          <w:noProof/>
          <w:color w:val="auto"/>
        </w:rPr>
        <w:t>2</w:t>
      </w:r>
      <w:r w:rsidR="00F93B54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643F6D">
      <w:pPr>
        <w:pStyle w:val="af"/>
        <w:spacing w:after="160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F93B54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F93B54" w:rsidRPr="00E5360A">
        <w:rPr>
          <w:color w:val="auto"/>
        </w:rPr>
        <w:fldChar w:fldCharType="separate"/>
      </w:r>
      <w:r w:rsidR="00951030">
        <w:rPr>
          <w:noProof/>
          <w:color w:val="auto"/>
        </w:rPr>
        <w:t>3</w:t>
      </w:r>
      <w:r w:rsidR="00F93B54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8F5A21" w:rsidP="00643F6D">
      <w:pPr>
        <w:pStyle w:val="3"/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8908456"/>
      <w:r>
        <w:rPr>
          <w:rFonts w:ascii="Times New Roman" w:hAnsi="Times New Roman" w:cs="Times New Roman"/>
          <w:color w:val="auto"/>
          <w:sz w:val="28"/>
        </w:rPr>
        <w:t>1.1.2</w:t>
      </w:r>
      <w:r w:rsidR="00DF6833" w:rsidRPr="00DF6833">
        <w:rPr>
          <w:rFonts w:ascii="Times New Roman" w:hAnsi="Times New Roman" w:cs="Times New Roman"/>
          <w:color w:val="auto"/>
          <w:sz w:val="28"/>
        </w:rPr>
        <w:t xml:space="preserve"> 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692140" cy="3278987"/>
            <wp:effectExtent l="19050" t="0" r="381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9469" cy="327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F93B54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F93B54" w:rsidRPr="007C08CA">
        <w:rPr>
          <w:color w:val="auto"/>
        </w:rPr>
        <w:fldChar w:fldCharType="separate"/>
      </w:r>
      <w:r w:rsidR="00951030">
        <w:rPr>
          <w:noProof/>
          <w:color w:val="auto"/>
        </w:rPr>
        <w:t>4</w:t>
      </w:r>
      <w:r w:rsidR="00F93B54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F93B54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3B62A5" w:rsidRDefault="00F93B54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>
        <w:rPr>
          <w:rFonts w:ascii="Times New Roman" w:hAnsi="Times New Roman" w:cs="Times New Roman"/>
          <w:i/>
          <w:sz w:val="28"/>
          <w:lang w:val="en-US"/>
        </w:rPr>
        <w:t xml:space="preserve"> </w:t>
      </w:r>
      <w:r w:rsidR="003B62A5">
        <w:rPr>
          <w:rFonts w:ascii="Times New Roman" w:hAnsi="Times New Roman" w:cs="Times New Roman"/>
          <w:sz w:val="28"/>
          <w:lang w:val="en-US"/>
        </w:rPr>
        <w:tab/>
      </w:r>
      <w:r w:rsidR="003B62A5">
        <w:rPr>
          <w:rFonts w:ascii="Times New Roman" w:hAnsi="Times New Roman" w:cs="Times New Roman"/>
          <w:sz w:val="28"/>
          <w:lang w:val="en-US"/>
        </w:rPr>
        <w:tab/>
      </w:r>
      <w:r w:rsidR="003B62A5">
        <w:rPr>
          <w:rFonts w:ascii="Times New Roman" w:hAnsi="Times New Roman" w:cs="Times New Roman"/>
          <w:sz w:val="28"/>
          <w:lang w:val="en-US"/>
        </w:rPr>
        <w:tab/>
      </w:r>
      <w:r w:rsidR="003B62A5">
        <w:rPr>
          <w:rFonts w:ascii="Times New Roman" w:hAnsi="Times New Roman" w:cs="Times New Roman"/>
          <w:sz w:val="28"/>
          <w:lang w:val="en-US"/>
        </w:rPr>
        <w:tab/>
      </w:r>
      <w:r w:rsidR="003B62A5">
        <w:rPr>
          <w:rFonts w:ascii="Times New Roman" w:hAnsi="Times New Roman" w:cs="Times New Roman"/>
          <w:sz w:val="28"/>
          <w:lang w:val="en-US"/>
        </w:rPr>
        <w:tab/>
      </w:r>
      <w:r w:rsidR="003B62A5">
        <w:rPr>
          <w:rFonts w:ascii="Times New Roman" w:hAnsi="Times New Roman" w:cs="Times New Roman"/>
          <w:sz w:val="28"/>
          <w:lang w:val="en-US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F93B54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>
        <w:rPr>
          <w:rFonts w:ascii="Times New Roman" w:hAnsi="Times New Roman" w:cs="Times New Roman"/>
          <w:i/>
          <w:sz w:val="28"/>
          <w:lang w:val="en-US"/>
        </w:rPr>
        <w:tab/>
      </w:r>
      <w:r w:rsidR="003B62A5">
        <w:rPr>
          <w:rFonts w:ascii="Times New Roman" w:hAnsi="Times New Roman" w:cs="Times New Roman"/>
          <w:i/>
          <w:sz w:val="28"/>
          <w:lang w:val="en-US"/>
        </w:rPr>
        <w:tab/>
      </w:r>
      <w:r w:rsidR="003B62A5">
        <w:rPr>
          <w:rFonts w:ascii="Times New Roman" w:hAnsi="Times New Roman" w:cs="Times New Roman"/>
          <w:i/>
          <w:sz w:val="28"/>
          <w:lang w:val="en-US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643F6D">
      <w:pPr>
        <w:pStyle w:val="af"/>
        <w:spacing w:after="160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F93B54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F93B54" w:rsidRPr="006123F5">
        <w:rPr>
          <w:color w:val="auto"/>
        </w:rPr>
        <w:fldChar w:fldCharType="separate"/>
      </w:r>
      <w:r w:rsidR="00951030">
        <w:rPr>
          <w:noProof/>
          <w:color w:val="auto"/>
        </w:rPr>
        <w:t>5</w:t>
      </w:r>
      <w:r w:rsidR="00F93B54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F93B54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F93B54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8908457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являются дискретными (например, {0,1}),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8908458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0;1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643F6D">
      <w:pPr>
        <w:pStyle w:val="af"/>
        <w:spacing w:after="160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F93B54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F93B54" w:rsidRPr="001E2932">
        <w:rPr>
          <w:color w:val="auto"/>
        </w:rPr>
        <w:fldChar w:fldCharType="separate"/>
      </w:r>
      <w:r w:rsidR="00951030">
        <w:rPr>
          <w:noProof/>
          <w:color w:val="auto"/>
        </w:rPr>
        <w:t>6</w:t>
      </w:r>
      <w:r w:rsidR="00F93B54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Default="00C744E9" w:rsidP="00643F6D">
      <w:pPr>
        <w:pStyle w:val="af"/>
        <w:spacing w:after="160"/>
        <w:jc w:val="center"/>
        <w:rPr>
          <w:rFonts w:cstheme="minorHAnsi"/>
          <w:bCs w:val="0"/>
        </w:rPr>
      </w:pPr>
      <w:r>
        <w:t xml:space="preserve">Рисунок </w:t>
      </w:r>
      <w:fldSimple w:instr=" SEQ Рисунок \* ARABIC ">
        <w:r w:rsidR="00951030">
          <w:rPr>
            <w:noProof/>
          </w:rPr>
          <w:t>7</w:t>
        </w:r>
      </w:fldSimple>
      <w:r>
        <w:t>. Спектральная плотность мощности ASK-сигнала. Форма импульса модулирующего сигна</w:t>
      </w:r>
      <w:r w:rsidRPr="00C744E9">
        <w:t xml:space="preserve">ла: </w:t>
      </w:r>
      <w:r w:rsidRPr="00C744E9">
        <w:rPr>
          <w:rFonts w:cstheme="minorHAnsi"/>
          <w:bCs w:val="0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>
        <w:rPr>
          <w:rFonts w:cstheme="minorHAnsi"/>
          <w:bCs w:val="0"/>
        </w:rPr>
        <w:t>.</w:t>
      </w:r>
    </w:p>
    <w:p w:rsidR="002C0512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  <w:lang w:val="en-US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  <w:lang w:val="en-US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>
        <w:rPr>
          <w:rFonts w:ascii="Times New Roman" w:hAnsi="Times New Roman" w:cs="Times New Roman"/>
          <w:sz w:val="28"/>
          <w:lang w:val="en-US"/>
        </w:rPr>
        <w:tab/>
      </w:r>
      <w:r w:rsidR="00F61F0A">
        <w:rPr>
          <w:rFonts w:ascii="Times New Roman" w:hAnsi="Times New Roman" w:cs="Times New Roman"/>
          <w:sz w:val="28"/>
          <w:lang w:val="en-US"/>
        </w:rPr>
        <w:tab/>
        <w:t>(</w:t>
      </w:r>
      <w:r w:rsidR="00F61F0A" w:rsidRPr="007B727C">
        <w:rPr>
          <w:rFonts w:ascii="Times New Roman" w:hAnsi="Times New Roman" w:cs="Times New Roman"/>
          <w:sz w:val="28"/>
          <w:lang w:val="en-US"/>
        </w:rPr>
        <w:t>10</w:t>
      </w:r>
      <w:r w:rsidR="003B62A5">
        <w:rPr>
          <w:rFonts w:ascii="Times New Roman" w:hAnsi="Times New Roman" w:cs="Times New Roman"/>
          <w:sz w:val="28"/>
          <w:lang w:val="en-US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</w:rPr>
          <m:t>M=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k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Default="00951030" w:rsidP="00951030">
      <w:pPr>
        <w:pStyle w:val="af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. </w:t>
      </w:r>
      <w:r w:rsidRPr="003455AD">
        <w:t>Сравнение спектральных плотностей мощност</w:t>
      </w:r>
      <w:r>
        <w:t xml:space="preserve">и сигнала </w:t>
      </w:r>
      <w:r>
        <w:rPr>
          <w:lang w:val="en-US"/>
        </w:rPr>
        <w:t>ASK</w:t>
      </w:r>
      <w:r w:rsidRPr="00951030">
        <w:t xml:space="preserve"> (1) </w:t>
      </w:r>
      <w:r>
        <w:t xml:space="preserve">и </w:t>
      </w:r>
      <w:r w:rsidRPr="00951030">
        <w:t>8-</w:t>
      </w:r>
      <w:r>
        <w:rPr>
          <w:lang w:val="en-US"/>
        </w:rPr>
        <w:t>ASK</w:t>
      </w:r>
      <w:r w:rsidRPr="00951030">
        <w:t xml:space="preserve"> (2).</w:t>
      </w:r>
    </w:p>
    <w:p w:rsidR="00951030" w:rsidRPr="00951030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применение.</w:t>
      </w:r>
    </w:p>
    <w:sectPr w:rsidR="00951030" w:rsidRPr="00951030" w:rsidSect="007148F2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64B22" w:rsidRDefault="00764B22" w:rsidP="00F66506">
      <w:pPr>
        <w:spacing w:after="0" w:line="240" w:lineRule="auto"/>
      </w:pPr>
      <w:r>
        <w:separator/>
      </w:r>
    </w:p>
  </w:endnote>
  <w:endnote w:type="continuationSeparator" w:id="1">
    <w:p w:rsidR="00764B22" w:rsidRDefault="00764B22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951030" w:rsidRPr="007148F2" w:rsidRDefault="00951030" w:rsidP="007148F2">
        <w:pPr>
          <w:pStyle w:val="a8"/>
          <w:jc w:val="center"/>
        </w:pPr>
        <w:fldSimple w:instr=" PAGE   \* MERGEFORMAT ">
          <w:r w:rsidR="000D4A60">
            <w:rPr>
              <w:noProof/>
            </w:rPr>
            <w:t>10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1030" w:rsidRDefault="00951030" w:rsidP="007148F2">
    <w:pPr>
      <w:pStyle w:val="a8"/>
      <w:jc w:val="center"/>
    </w:pPr>
    <w:r>
      <w:t>г. Ростов-на-Дону</w:t>
    </w:r>
  </w:p>
  <w:p w:rsidR="00951030" w:rsidRDefault="00951030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64B22" w:rsidRDefault="00764B22" w:rsidP="00F66506">
      <w:pPr>
        <w:spacing w:after="0" w:line="240" w:lineRule="auto"/>
      </w:pPr>
      <w:r>
        <w:separator/>
      </w:r>
    </w:p>
  </w:footnote>
  <w:footnote w:type="continuationSeparator" w:id="1">
    <w:p w:rsidR="00764B22" w:rsidRDefault="00764B22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786D"/>
    <w:rsid w:val="0002389D"/>
    <w:rsid w:val="000333B3"/>
    <w:rsid w:val="000A395C"/>
    <w:rsid w:val="000C0B0C"/>
    <w:rsid w:val="000C28BE"/>
    <w:rsid w:val="000D4A60"/>
    <w:rsid w:val="000E6A89"/>
    <w:rsid w:val="000F7EF3"/>
    <w:rsid w:val="001813BA"/>
    <w:rsid w:val="00194C3F"/>
    <w:rsid w:val="001E2932"/>
    <w:rsid w:val="0024592B"/>
    <w:rsid w:val="00286B69"/>
    <w:rsid w:val="00295444"/>
    <w:rsid w:val="002B0705"/>
    <w:rsid w:val="002B5BC6"/>
    <w:rsid w:val="002C0512"/>
    <w:rsid w:val="002D01E7"/>
    <w:rsid w:val="003363F1"/>
    <w:rsid w:val="00373DD3"/>
    <w:rsid w:val="003A5571"/>
    <w:rsid w:val="003A6371"/>
    <w:rsid w:val="003B62A5"/>
    <w:rsid w:val="003D1C3F"/>
    <w:rsid w:val="003E493B"/>
    <w:rsid w:val="003F71E9"/>
    <w:rsid w:val="004435A3"/>
    <w:rsid w:val="004C12CB"/>
    <w:rsid w:val="004E4F81"/>
    <w:rsid w:val="004F1FD5"/>
    <w:rsid w:val="004F2673"/>
    <w:rsid w:val="0050450B"/>
    <w:rsid w:val="006123F5"/>
    <w:rsid w:val="006359CA"/>
    <w:rsid w:val="00643F6D"/>
    <w:rsid w:val="00675376"/>
    <w:rsid w:val="0069724A"/>
    <w:rsid w:val="006C1468"/>
    <w:rsid w:val="007148F2"/>
    <w:rsid w:val="00730990"/>
    <w:rsid w:val="00764B22"/>
    <w:rsid w:val="007B727C"/>
    <w:rsid w:val="007C08CA"/>
    <w:rsid w:val="007E0460"/>
    <w:rsid w:val="007F4FF8"/>
    <w:rsid w:val="00806969"/>
    <w:rsid w:val="008568E0"/>
    <w:rsid w:val="0088575A"/>
    <w:rsid w:val="008F5A21"/>
    <w:rsid w:val="00915089"/>
    <w:rsid w:val="00951030"/>
    <w:rsid w:val="00953C01"/>
    <w:rsid w:val="009A118A"/>
    <w:rsid w:val="009A1DA3"/>
    <w:rsid w:val="009A3A93"/>
    <w:rsid w:val="009C769E"/>
    <w:rsid w:val="009F7135"/>
    <w:rsid w:val="00A6553A"/>
    <w:rsid w:val="00A76B5B"/>
    <w:rsid w:val="00AD0E76"/>
    <w:rsid w:val="00AE5AF7"/>
    <w:rsid w:val="00B01561"/>
    <w:rsid w:val="00B5441F"/>
    <w:rsid w:val="00BC7F38"/>
    <w:rsid w:val="00BF4D58"/>
    <w:rsid w:val="00C542E3"/>
    <w:rsid w:val="00C557EA"/>
    <w:rsid w:val="00C70A36"/>
    <w:rsid w:val="00C744E9"/>
    <w:rsid w:val="00CA4BB6"/>
    <w:rsid w:val="00D50BC1"/>
    <w:rsid w:val="00D8516B"/>
    <w:rsid w:val="00DF6833"/>
    <w:rsid w:val="00E0298C"/>
    <w:rsid w:val="00E10E03"/>
    <w:rsid w:val="00E5360A"/>
    <w:rsid w:val="00EA704B"/>
    <w:rsid w:val="00EB6D4D"/>
    <w:rsid w:val="00F21107"/>
    <w:rsid w:val="00F61F0A"/>
    <w:rsid w:val="00F66506"/>
    <w:rsid w:val="00F93B54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BE2259"/>
    <w:rsid w:val="005B3B83"/>
    <w:rsid w:val="00A45F43"/>
    <w:rsid w:val="00BE22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B3B8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45F43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9016AE-29CF-4A92-858C-C70DE0C4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10</Pages>
  <Words>1761</Words>
  <Characters>10041</Characters>
  <Application>Microsoft Office Word</Application>
  <DocSecurity>0</DocSecurity>
  <Lines>83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7</vt:i4>
      </vt:variant>
    </vt:vector>
  </HeadingPairs>
  <TitlesOfParts>
    <vt:vector size="8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1.1.1 Амплитудная модуляция.</vt:lpstr>
      <vt:lpstr>        1.1.2 Угловая модуляция.</vt:lpstr>
      <vt:lpstr>    Цифровое кодирование радиосигналов.</vt:lpstr>
      <vt:lpstr>        Амплитудные методы манипуляции.</vt:lpstr>
    </vt:vector>
  </TitlesOfParts>
  <Company/>
  <LinksUpToDate>false</LinksUpToDate>
  <CharactersWithSpaces>11779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38</cp:revision>
  <dcterms:created xsi:type="dcterms:W3CDTF">2026-04-18T09:42:00Z</dcterms:created>
  <dcterms:modified xsi:type="dcterms:W3CDTF">2026-05-08T17:04:00Z</dcterms:modified>
</cp:coreProperties>
</file>