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A51609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A65666" w:rsidRDefault="00A65666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5D79D8" w:rsidRDefault="00A51609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30968459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0968460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61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2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3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64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5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6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="005D79D8" w:rsidRPr="00430D96">
              <w:rPr>
                <w:rStyle w:val="ab"/>
                <w:noProof/>
              </w:rPr>
              <w:t xml:space="preserve"> </w:t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7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30968468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0968469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70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2.1.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Определение метода передачи радиосигнала.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71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2.2.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Технические характеристики компонентов системы.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72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2.3.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Схема и трассировка платы проекта.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73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  <w:lang w:val="en-US"/>
              </w:rPr>
              <w:t>2.3.2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Схема передатчика.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51609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74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2.3.2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Схема приёмника.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A51609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30968459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30968460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30968461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30968462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A51609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A51609" w:rsidRPr="000E6A89">
        <w:rPr>
          <w:color w:val="auto"/>
        </w:rPr>
        <w:fldChar w:fldCharType="separate"/>
      </w:r>
      <w:r w:rsidR="00B840C1">
        <w:rPr>
          <w:noProof/>
          <w:color w:val="auto"/>
        </w:rPr>
        <w:t>1</w:t>
      </w:r>
      <w:r w:rsidR="00A51609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A51609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A51609" w:rsidRPr="00E5360A">
        <w:rPr>
          <w:color w:val="auto"/>
        </w:rPr>
        <w:fldChar w:fldCharType="separate"/>
      </w:r>
      <w:r w:rsidR="00B840C1">
        <w:rPr>
          <w:noProof/>
          <w:color w:val="auto"/>
        </w:rPr>
        <w:t>2</w:t>
      </w:r>
      <w:r w:rsidR="00A51609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A51609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A51609" w:rsidRPr="00E5360A">
        <w:rPr>
          <w:color w:val="auto"/>
        </w:rPr>
        <w:fldChar w:fldCharType="separate"/>
      </w:r>
      <w:r w:rsidR="00B840C1">
        <w:rPr>
          <w:noProof/>
          <w:color w:val="auto"/>
        </w:rPr>
        <w:t>3</w:t>
      </w:r>
      <w:r w:rsidR="00A51609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30968463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953000" cy="2853201"/>
            <wp:effectExtent l="19050" t="0" r="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4282" cy="285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A51609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A51609" w:rsidRPr="007C08CA">
        <w:rPr>
          <w:color w:val="auto"/>
        </w:rPr>
        <w:fldChar w:fldCharType="separate"/>
      </w:r>
      <w:r w:rsidR="00B840C1">
        <w:rPr>
          <w:noProof/>
          <w:color w:val="auto"/>
        </w:rPr>
        <w:t>4</w:t>
      </w:r>
      <w:r w:rsidR="00A51609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A5160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A51609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A51609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A51609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A51609" w:rsidRPr="006123F5">
        <w:rPr>
          <w:color w:val="auto"/>
        </w:rPr>
        <w:fldChar w:fldCharType="separate"/>
      </w:r>
      <w:r w:rsidR="00B840C1">
        <w:rPr>
          <w:noProof/>
          <w:color w:val="auto"/>
        </w:rPr>
        <w:t>5</w:t>
      </w:r>
      <w:r w:rsidR="00A51609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A51609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A51609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30968464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30968465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A51609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A51609" w:rsidRPr="001E2932">
        <w:rPr>
          <w:color w:val="auto"/>
        </w:rPr>
        <w:fldChar w:fldCharType="separate"/>
      </w:r>
      <w:r w:rsidR="00B840C1">
        <w:rPr>
          <w:noProof/>
          <w:color w:val="auto"/>
        </w:rPr>
        <w:t>6</w:t>
      </w:r>
      <w:r w:rsidR="00A51609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A51609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A51609" w:rsidRPr="00BB2693">
        <w:rPr>
          <w:color w:val="auto"/>
        </w:rPr>
        <w:fldChar w:fldCharType="separate"/>
      </w:r>
      <w:r w:rsidR="00B840C1">
        <w:rPr>
          <w:noProof/>
          <w:color w:val="auto"/>
        </w:rPr>
        <w:t>7</w:t>
      </w:r>
      <w:r w:rsidR="00A51609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A51609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A51609" w:rsidRPr="00BB2693">
        <w:rPr>
          <w:color w:val="auto"/>
        </w:rPr>
        <w:fldChar w:fldCharType="separate"/>
      </w:r>
      <w:r w:rsidR="00B840C1">
        <w:rPr>
          <w:noProof/>
          <w:color w:val="auto"/>
        </w:rPr>
        <w:t>8</w:t>
      </w:r>
      <w:r w:rsidR="00A51609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Pr="00B01309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</w:t>
      </w:r>
      <w:r w:rsidR="000D4A60" w:rsidRPr="00B01309">
        <w:rPr>
          <w:rFonts w:ascii="Times New Roman" w:hAnsi="Times New Roman" w:cs="Times New Roman"/>
          <w:sz w:val="28"/>
        </w:rPr>
        <w:t>.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30968466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A51609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A51609" w:rsidRPr="00261B87">
        <w:rPr>
          <w:color w:val="auto"/>
        </w:rPr>
        <w:fldChar w:fldCharType="separate"/>
      </w:r>
      <w:r w:rsidR="00B840C1">
        <w:rPr>
          <w:noProof/>
          <w:color w:val="auto"/>
        </w:rPr>
        <w:t>9</w:t>
      </w:r>
      <w:r w:rsidR="00A51609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A51609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A51609" w:rsidRPr="00261B87">
        <w:rPr>
          <w:color w:val="auto"/>
        </w:rPr>
        <w:fldChar w:fldCharType="separate"/>
      </w:r>
      <w:r w:rsidR="00B840C1">
        <w:rPr>
          <w:noProof/>
          <w:color w:val="auto"/>
        </w:rPr>
        <w:t>10</w:t>
      </w:r>
      <w:r w:rsidR="00A51609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 Следовательно снижается вероятность ошибки на бит.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(15)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121F96" w:rsidRDefault="009C57C0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комбинированные методы модуляции, где использу</w:t>
      </w:r>
      <w:r w:rsidR="0090734A">
        <w:rPr>
          <w:rFonts w:ascii="Times New Roman" w:hAnsi="Times New Roman" w:cs="Times New Roman"/>
          <w:sz w:val="28"/>
        </w:rPr>
        <w:t xml:space="preserve">ются не один, а сразу два параметра колебания. Метод, в котором одновременно изменяются два параметра (амплитуда и фаза) называется амплитудно-фазовой модуляцией. 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Модуляция может быть линейной и нелинейной. </w:t>
      </w:r>
      <w:r w:rsidRPr="00D05836">
        <w:rPr>
          <w:rFonts w:ascii="Times New Roman" w:hAnsi="Times New Roman" w:cs="Times New Roman"/>
          <w:sz w:val="28"/>
        </w:rPr>
        <w:t>Для линейных типов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справедливо линейное соотношение между спектром модулирующего сигнала и спектром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колебания. Также линейны соотношения между амплитудой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исходным информационным сигналом и полной фазой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информационным сигналом. К линейным видам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относится амплитудная и фазовая [5]. Частотная модуляция является нелинейной. Для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линейных процессов справедлив принцип суперпозиции, поэтому для них можно параллельно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изменять 2 параметра несущего колебания.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30968467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Pr="0008103F">
        <w:rPr>
          <w:rFonts w:ascii="Times New Roman" w:hAnsi="Times New Roman" w:cs="Times New Roman"/>
          <w:sz w:val="28"/>
          <w:lang w:val="en-US"/>
        </w:rPr>
        <w:t>(16)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Pr="004B70EC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A51609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A51609" w:rsidRPr="004B70EC">
        <w:rPr>
          <w:color w:val="auto"/>
        </w:rPr>
        <w:fldChar w:fldCharType="separate"/>
      </w:r>
      <w:r w:rsidR="00B840C1">
        <w:rPr>
          <w:noProof/>
          <w:color w:val="auto"/>
        </w:rPr>
        <w:t>11</w:t>
      </w:r>
      <w:r w:rsidR="00A51609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Pr="00D23BBE">
        <w:rPr>
          <w:rFonts w:ascii="Times New Roman" w:hAnsi="Times New Roman" w:cs="Times New Roman"/>
          <w:sz w:val="28"/>
        </w:rPr>
        <w:t>16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Pr="00575C92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F83601" w:rsidRPr="00575C92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A51609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  <w:t>(17)</w:t>
      </w:r>
    </w:p>
    <w:p w:rsidR="002D4F98" w:rsidRPr="002D4F98" w:rsidRDefault="00A51609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2D4F98">
        <w:rPr>
          <w:rFonts w:ascii="Times New Roman" w:hAnsi="Times New Roman" w:cs="Times New Roman"/>
          <w:sz w:val="28"/>
        </w:rPr>
        <w:t>(18)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A51609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A51609" w:rsidRPr="008800C6">
        <w:rPr>
          <w:color w:val="auto"/>
        </w:rPr>
        <w:fldChar w:fldCharType="separate"/>
      </w:r>
      <w:r w:rsidR="00B840C1">
        <w:rPr>
          <w:noProof/>
          <w:color w:val="auto"/>
        </w:rPr>
        <w:t>12</w:t>
      </w:r>
      <w:r w:rsidR="00A51609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A51609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(19)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330A14" w:rsidRDefault="00575C92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Pr="00575C92">
        <w:rPr>
          <w:rFonts w:ascii="Times New Roman" w:hAnsi="Times New Roman" w:cs="Times New Roman"/>
          <w:sz w:val="28"/>
        </w:rPr>
        <w:t>оскол</w:t>
      </w:r>
      <w:r>
        <w:rPr>
          <w:rFonts w:ascii="Times New Roman" w:hAnsi="Times New Roman" w:cs="Times New Roman"/>
          <w:sz w:val="28"/>
        </w:rPr>
        <w:t xml:space="preserve">ьку частотная модуляция является нелинейным процессом, то будут существовать </w:t>
      </w:r>
      <w:r w:rsidR="00AD37F7">
        <w:rPr>
          <w:rFonts w:ascii="Times New Roman" w:hAnsi="Times New Roman" w:cs="Times New Roman"/>
          <w:sz w:val="28"/>
        </w:rPr>
        <w:t>межсимвольные искажения, вызванные изменением спектра исходного сигнала.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с</w:t>
      </w:r>
      <w:r w:rsidR="00B52D2E" w:rsidRPr="00B52D2E">
        <w:rPr>
          <w:rFonts w:ascii="Times New Roman" w:hAnsi="Times New Roman" w:cs="Times New Roman"/>
          <w:sz w:val="28"/>
        </w:rPr>
        <w:t>пектральное уплотнение сигналов с частотной модуляцией и непрерывной фазой</w:t>
      </w:r>
      <w:r w:rsidR="00B52D2E">
        <w:rPr>
          <w:rFonts w:ascii="Times New Roman" w:hAnsi="Times New Roman" w:cs="Times New Roman"/>
          <w:sz w:val="28"/>
        </w:rPr>
        <w:t>.</w:t>
      </w:r>
    </w:p>
    <w:p w:rsidR="00CD7210" w:rsidRDefault="00CD721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>фильтра с характеристикой приподнятого косинуса,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Большая вычислительная эффективность за счёт меньшей длины импульсной характеристики КИХ-фильтра.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Постоянная амплитуда огибающей,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Использование некогерентных 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Частотная характеристика</w:t>
      </w:r>
      <w:r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A51609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0E6868">
        <w:rPr>
          <w:rFonts w:ascii="Times New Roman" w:hAnsi="Times New Roman" w:cs="Times New Roman"/>
          <w:sz w:val="28"/>
        </w:rPr>
        <w:t>(20)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A51609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B84576" w:rsidRPr="00FB34CB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  <w:t>(21)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A24967" w:rsidRDefault="00A24967" w:rsidP="00C77A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9" w:name="_Toc230968468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9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Задержка сигнала. Это 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Pr="000812B7" w:rsidRDefault="00A51609" w:rsidP="00851DB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851DBD">
        <w:rPr>
          <w:rFonts w:ascii="Times New Roman" w:hAnsi="Times New Roman" w:cs="Times New Roman"/>
          <w:sz w:val="28"/>
        </w:rPr>
        <w:t>(22)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A51609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F61E26" w:rsidRPr="00F61E26">
        <w:rPr>
          <w:rFonts w:ascii="Times New Roman" w:hAnsi="Times New Roman" w:cs="Times New Roman"/>
          <w:sz w:val="28"/>
        </w:rPr>
        <w:t>,</w:t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  <w:t>(23)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Default="002914D3" w:rsidP="00F61E2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Исходя из вышеперечисленных пунктов, было принято решение выполнить практическую часть работы с помощью цифровых радио-модулей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 xml:space="preserve">01 </w:t>
      </w:r>
      <w:r>
        <w:rPr>
          <w:rFonts w:ascii="Times New Roman" w:hAnsi="Times New Roman" w:cs="Times New Roman"/>
          <w:sz w:val="28"/>
        </w:rPr>
        <w:t xml:space="preserve">и микроконтроллера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024D0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24D0E" w:rsidRPr="00024D0E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Pr="002914D3">
        <w:rPr>
          <w:rFonts w:ascii="Times New Roman" w:hAnsi="Times New Roman" w:cs="Times New Roman"/>
          <w:sz w:val="28"/>
          <w:szCs w:val="28"/>
        </w:rPr>
        <w:t>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0" w:name="_Toc230968469"/>
      <w:r w:rsidRPr="006317D3">
        <w:rPr>
          <w:rFonts w:ascii="Times New Roman" w:hAnsi="Times New Roman" w:cs="Times New Roman"/>
          <w:color w:val="auto"/>
        </w:rPr>
        <w:t>ГЛАВА 2. ПРАКТИЧЕСКАЯ РЕАЛИЗАЦИЯ ПЕРЕДАЧИ ЗВУКОВОГО СИГНАЛА ЭЛЕКТРОГИТАРЫ С ПОМОЩЬЮ РАДИОКАНАЛА.</w:t>
      </w:r>
      <w:bookmarkEnd w:id="10"/>
    </w:p>
    <w:p w:rsidR="006317D3" w:rsidRDefault="006317D3" w:rsidP="006317D3">
      <w:pPr>
        <w:rPr>
          <w:rFonts w:ascii="Times New Roman" w:hAnsi="Times New Roman" w:cs="Times New Roman"/>
          <w:sz w:val="28"/>
        </w:rPr>
      </w:pPr>
    </w:p>
    <w:p w:rsidR="000812B7" w:rsidRDefault="000812B7" w:rsidP="00AC255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этой главе будет рассмотрен процесс реализации макета гитарной радиосистемы. В основе всего проекта лежит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>
        <w:rPr>
          <w:rFonts w:ascii="Times New Roman" w:hAnsi="Times New Roman" w:cs="Times New Roman"/>
          <w:sz w:val="28"/>
          <w:szCs w:val="28"/>
        </w:rPr>
        <w:t xml:space="preserve">, который управляет радио-модулем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 xml:space="preserve">. Также в схеме используется операционный усилитель </w:t>
      </w:r>
      <w:r w:rsidR="006D68AE" w:rsidRPr="006D68AE">
        <w:rPr>
          <w:rFonts w:ascii="Times New Roman" w:hAnsi="Times New Roman" w:cs="Times New Roman"/>
          <w:sz w:val="28"/>
        </w:rPr>
        <w:t>TL072CDT</w:t>
      </w:r>
      <w:r w:rsidR="006D68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 повышения</w:t>
      </w:r>
      <w:r w:rsidR="006D68AE">
        <w:rPr>
          <w:rFonts w:ascii="Times New Roman" w:hAnsi="Times New Roman" w:cs="Times New Roman"/>
          <w:sz w:val="28"/>
        </w:rPr>
        <w:t xml:space="preserve"> амплитуды</w:t>
      </w:r>
      <w:r>
        <w:rPr>
          <w:rFonts w:ascii="Times New Roman" w:hAnsi="Times New Roman" w:cs="Times New Roman"/>
          <w:sz w:val="28"/>
        </w:rPr>
        <w:t xml:space="preserve"> сигнала электрогитары.</w:t>
      </w:r>
    </w:p>
    <w:p w:rsidR="006D68AE" w:rsidRDefault="006D68AE" w:rsidP="006D68A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1" w:name="_Toc230968470"/>
      <w:r w:rsidRPr="006D68AE">
        <w:rPr>
          <w:rFonts w:ascii="Times New Roman" w:hAnsi="Times New Roman" w:cs="Times New Roman"/>
          <w:color w:val="auto"/>
          <w:sz w:val="28"/>
        </w:rPr>
        <w:t>Определение метода передачи радиосигнала.</w:t>
      </w:r>
      <w:bookmarkEnd w:id="11"/>
    </w:p>
    <w:p w:rsidR="006D68AE" w:rsidRDefault="006D68AE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необходимо определиться с методом передачи сигнала: цифровой или аналоговый. Для этого были проведены срав</w:t>
      </w:r>
      <w:r w:rsidR="000C7FE2">
        <w:rPr>
          <w:rFonts w:ascii="Times New Roman" w:hAnsi="Times New Roman" w:cs="Times New Roman"/>
          <w:sz w:val="28"/>
        </w:rPr>
        <w:t>нительные расчёты обоих методов. Для аналогового сигнала была выбрана частота</w:t>
      </w:r>
      <w:r w:rsidR="00EB5832">
        <w:rPr>
          <w:rFonts w:ascii="Times New Roman" w:hAnsi="Times New Roman" w:cs="Times New Roman"/>
          <w:sz w:val="28"/>
        </w:rPr>
        <w:t xml:space="preserve"> несущей 433 МГц, радиопередатчики на которой до 10 мВт мощности можно использовать без регистрации. Также эта частота удобна тем, что размеры антенны могут быть около 15 см.</w:t>
      </w:r>
    </w:p>
    <w:p w:rsidR="000601A4" w:rsidRDefault="000601A4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Были созданы принципиальные схемы для приёмной и передающей стороны:</w:t>
      </w:r>
    </w:p>
    <w:p w:rsidR="000601A4" w:rsidRDefault="000601A4" w:rsidP="000601A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4220210"/>
            <wp:effectExtent l="19050" t="0" r="3175" b="0"/>
            <wp:docPr id="11" name="Рисунок 10" descr="Передатч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редатчик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A4" w:rsidRPr="000601A4" w:rsidRDefault="000601A4" w:rsidP="000601A4">
      <w:pPr>
        <w:pStyle w:val="af"/>
        <w:jc w:val="center"/>
        <w:rPr>
          <w:color w:val="auto"/>
        </w:rPr>
      </w:pPr>
      <w:r w:rsidRPr="000601A4">
        <w:rPr>
          <w:color w:val="auto"/>
        </w:rPr>
        <w:t xml:space="preserve">Рисунок </w:t>
      </w:r>
      <w:r w:rsidR="00A51609" w:rsidRPr="000601A4">
        <w:rPr>
          <w:color w:val="auto"/>
        </w:rPr>
        <w:fldChar w:fldCharType="begin"/>
      </w:r>
      <w:r w:rsidRPr="000601A4">
        <w:rPr>
          <w:color w:val="auto"/>
        </w:rPr>
        <w:instrText xml:space="preserve"> SEQ Рисунок \* ARABIC </w:instrText>
      </w:r>
      <w:r w:rsidR="00A51609" w:rsidRPr="000601A4">
        <w:rPr>
          <w:color w:val="auto"/>
        </w:rPr>
        <w:fldChar w:fldCharType="separate"/>
      </w:r>
      <w:r w:rsidR="00B840C1">
        <w:rPr>
          <w:noProof/>
          <w:color w:val="auto"/>
        </w:rPr>
        <w:t>13</w:t>
      </w:r>
      <w:r w:rsidR="00A51609" w:rsidRPr="000601A4">
        <w:rPr>
          <w:color w:val="auto"/>
        </w:rPr>
        <w:fldChar w:fldCharType="end"/>
      </w:r>
      <w:r w:rsidRPr="000601A4">
        <w:rPr>
          <w:color w:val="auto"/>
        </w:rPr>
        <w:t>. Принципиальная схема аналогового передатчика на частоте 433 МГц.</w:t>
      </w:r>
    </w:p>
    <w:p w:rsidR="000601A4" w:rsidRDefault="000601A4" w:rsidP="000601A4">
      <w:pPr>
        <w:keepNext/>
        <w:jc w:val="center"/>
      </w:pPr>
      <w:r>
        <w:rPr>
          <w:noProof/>
        </w:rPr>
        <w:drawing>
          <wp:inline distT="0" distB="0" distL="0" distR="0">
            <wp:extent cx="5940425" cy="3905885"/>
            <wp:effectExtent l="19050" t="0" r="3175" b="0"/>
            <wp:docPr id="15" name="Рисунок 14" descr="Приёмн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иёмник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9B" w:rsidRPr="00DF0A9B" w:rsidRDefault="000601A4" w:rsidP="00DF0A9B">
      <w:pPr>
        <w:pStyle w:val="af"/>
        <w:jc w:val="center"/>
        <w:rPr>
          <w:color w:val="auto"/>
        </w:rPr>
      </w:pPr>
      <w:r w:rsidRPr="000601A4">
        <w:rPr>
          <w:color w:val="auto"/>
        </w:rPr>
        <w:t xml:space="preserve">Рисунок </w:t>
      </w:r>
      <w:r w:rsidR="00A51609" w:rsidRPr="000601A4">
        <w:rPr>
          <w:color w:val="auto"/>
        </w:rPr>
        <w:fldChar w:fldCharType="begin"/>
      </w:r>
      <w:r w:rsidRPr="000601A4">
        <w:rPr>
          <w:color w:val="auto"/>
        </w:rPr>
        <w:instrText xml:space="preserve"> SEQ Рисунок \* ARABIC </w:instrText>
      </w:r>
      <w:r w:rsidR="00A51609" w:rsidRPr="000601A4">
        <w:rPr>
          <w:color w:val="auto"/>
        </w:rPr>
        <w:fldChar w:fldCharType="separate"/>
      </w:r>
      <w:r w:rsidR="00B840C1">
        <w:rPr>
          <w:noProof/>
          <w:color w:val="auto"/>
        </w:rPr>
        <w:t>14</w:t>
      </w:r>
      <w:r w:rsidR="00A51609" w:rsidRPr="000601A4">
        <w:rPr>
          <w:color w:val="auto"/>
        </w:rPr>
        <w:fldChar w:fldCharType="end"/>
      </w:r>
      <w:r w:rsidRPr="000601A4">
        <w:rPr>
          <w:color w:val="auto"/>
        </w:rPr>
        <w:t>. Принципиальная схема аналогового приёмника на частоте 433 МГц.</w:t>
      </w:r>
    </w:p>
    <w:p w:rsidR="00815AAD" w:rsidRPr="00815AAD" w:rsidRDefault="00DF0A9B" w:rsidP="0036632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366321">
        <w:rPr>
          <w:rFonts w:ascii="Times New Roman" w:hAnsi="Times New Roman" w:cs="Times New Roman"/>
          <w:sz w:val="28"/>
          <w:szCs w:val="28"/>
        </w:rPr>
        <w:t>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из-за тепловых эффектов при работе устройства.</w:t>
      </w:r>
      <w:r>
        <w:rPr>
          <w:rFonts w:ascii="Times New Roman" w:hAnsi="Times New Roman" w:cs="Times New Roman"/>
          <w:sz w:val="28"/>
          <w:szCs w:val="28"/>
        </w:rPr>
        <w:t xml:space="preserve"> Поэтому было принято решение продолжить работу с использованием микроконтроллера в качестве управляющего устройства.</w:t>
      </w:r>
    </w:p>
    <w:p w:rsidR="00083E4E" w:rsidRDefault="00083E4E" w:rsidP="00083E4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2" w:name="_Toc230968471"/>
      <w:r w:rsidRPr="00083E4E">
        <w:rPr>
          <w:rFonts w:ascii="Times New Roman" w:hAnsi="Times New Roman" w:cs="Times New Roman"/>
          <w:color w:val="auto"/>
          <w:sz w:val="28"/>
        </w:rPr>
        <w:t>Технические характеристики компонентов системы.</w:t>
      </w:r>
      <w:bookmarkEnd w:id="12"/>
    </w:p>
    <w:p w:rsidR="00A105DE" w:rsidRPr="00E20EB5" w:rsidRDefault="00B84576" w:rsidP="00E20EB5">
      <w:pPr>
        <w:ind w:firstLine="709"/>
        <w:jc w:val="both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28"/>
        </w:rPr>
        <w:t xml:space="preserve">Основным элементом всего проекта является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A105DE">
        <w:rPr>
          <w:rFonts w:ascii="Times New Roman" w:hAnsi="Times New Roman" w:cs="Times New Roman"/>
          <w:sz w:val="28"/>
          <w:szCs w:val="28"/>
        </w:rPr>
        <w:t xml:space="preserve">Это 32-разрядный процессор на базе ядра </w:t>
      </w:r>
      <w:r w:rsidR="00A105DE" w:rsidRPr="00A105DE">
        <w:rPr>
          <w:rFonts w:ascii="Times New Roman" w:hAnsi="Times New Roman" w:cs="Times New Roman"/>
          <w:sz w:val="28"/>
          <w:szCs w:val="20"/>
        </w:rPr>
        <w:t>Cortex™-M</w:t>
      </w:r>
      <w:r w:rsidR="00A105DE">
        <w:rPr>
          <w:rFonts w:ascii="Times New Roman" w:hAnsi="Times New Roman" w:cs="Times New Roman"/>
          <w:sz w:val="28"/>
          <w:szCs w:val="20"/>
        </w:rPr>
        <w:t xml:space="preserve">3. Рабочая частота до 72 МГц. Имеет 64 Кбайт </w:t>
      </w:r>
      <w:r w:rsidR="00A105DE">
        <w:rPr>
          <w:rFonts w:ascii="Times New Roman" w:hAnsi="Times New Roman" w:cs="Times New Roman"/>
          <w:sz w:val="28"/>
          <w:szCs w:val="20"/>
          <w:lang w:val="en-US"/>
        </w:rPr>
        <w:t>Flash</w:t>
      </w:r>
      <w:r w:rsidR="00A105DE" w:rsidRPr="00E20EB5">
        <w:rPr>
          <w:rFonts w:ascii="Times New Roman" w:hAnsi="Times New Roman" w:cs="Times New Roman"/>
          <w:sz w:val="28"/>
          <w:szCs w:val="20"/>
        </w:rPr>
        <w:t xml:space="preserve"> </w:t>
      </w:r>
      <w:r w:rsidR="00A105DE">
        <w:rPr>
          <w:rFonts w:ascii="Times New Roman" w:hAnsi="Times New Roman" w:cs="Times New Roman"/>
          <w:sz w:val="28"/>
          <w:szCs w:val="20"/>
        </w:rPr>
        <w:t xml:space="preserve">памяти и 20 Кбайт </w:t>
      </w:r>
      <w:r w:rsidR="00A105DE">
        <w:rPr>
          <w:rFonts w:ascii="Times New Roman" w:hAnsi="Times New Roman" w:cs="Times New Roman"/>
          <w:sz w:val="28"/>
          <w:szCs w:val="20"/>
          <w:lang w:val="en-US"/>
        </w:rPr>
        <w:t>SRAM</w:t>
      </w:r>
      <w:r w:rsidR="00A105DE" w:rsidRPr="00E20EB5">
        <w:rPr>
          <w:rFonts w:ascii="Times New Roman" w:hAnsi="Times New Roman" w:cs="Times New Roman"/>
          <w:sz w:val="28"/>
          <w:szCs w:val="20"/>
        </w:rPr>
        <w:t xml:space="preserve">. </w:t>
      </w:r>
      <w:r w:rsidR="00E20EB5">
        <w:rPr>
          <w:rFonts w:ascii="Times New Roman" w:hAnsi="Times New Roman" w:cs="Times New Roman"/>
          <w:sz w:val="28"/>
          <w:szCs w:val="20"/>
        </w:rPr>
        <w:t>Н</w:t>
      </w:r>
      <w:r w:rsidR="00A105DE">
        <w:rPr>
          <w:rFonts w:ascii="Times New Roman" w:hAnsi="Times New Roman" w:cs="Times New Roman"/>
          <w:sz w:val="28"/>
          <w:szCs w:val="20"/>
        </w:rPr>
        <w:t xml:space="preserve">апряжение </w:t>
      </w:r>
      <w:r w:rsidR="00E20EB5">
        <w:rPr>
          <w:rFonts w:ascii="Times New Roman" w:hAnsi="Times New Roman" w:cs="Times New Roman"/>
          <w:sz w:val="28"/>
          <w:szCs w:val="20"/>
        </w:rPr>
        <w:t>питания 2.0-3.6 В. Имеет 2 АЦП 12-бит, 3 таймера общего назначения 16-бит, 1 таймер ШИМ 16-бит. Шины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передачи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данных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>: 2 × I²C, 3 × USART, 2 × SPI (</w:t>
      </w:r>
      <w:r w:rsidR="00E20EB5" w:rsidRPr="00E20EB5">
        <w:rPr>
          <w:rFonts w:ascii="Times New Roman" w:hAnsi="Times New Roman" w:cs="Times New Roman"/>
          <w:sz w:val="28"/>
          <w:szCs w:val="20"/>
        </w:rPr>
        <w:t>до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18 </w:t>
      </w:r>
      <w:r w:rsidR="00E20EB5" w:rsidRPr="00E20EB5">
        <w:rPr>
          <w:rFonts w:ascii="Times New Roman" w:hAnsi="Times New Roman" w:cs="Times New Roman"/>
          <w:sz w:val="28"/>
          <w:szCs w:val="20"/>
        </w:rPr>
        <w:t>Мбит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>/</w:t>
      </w:r>
      <w:r w:rsidR="00E20EB5" w:rsidRPr="00E20EB5">
        <w:rPr>
          <w:rFonts w:ascii="Times New Roman" w:hAnsi="Times New Roman" w:cs="Times New Roman"/>
          <w:sz w:val="28"/>
          <w:szCs w:val="20"/>
        </w:rPr>
        <w:t>с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), CAN 2.0B, USB 2.0 FS. 7 </w:t>
      </w:r>
      <w:r w:rsidR="00E20EB5">
        <w:rPr>
          <w:rFonts w:ascii="Times New Roman" w:hAnsi="Times New Roman" w:cs="Times New Roman"/>
          <w:sz w:val="28"/>
          <w:szCs w:val="20"/>
        </w:rPr>
        <w:t>каналов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DMA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(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direct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memory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 xml:space="preserve">access). </w:t>
      </w:r>
      <w:r w:rsidR="00E20EB5" w:rsidRPr="00E20EB5">
        <w:rPr>
          <w:rFonts w:ascii="Times New Roman" w:hAnsi="Times New Roman" w:cs="Times New Roman"/>
          <w:sz w:val="28"/>
          <w:szCs w:val="20"/>
        </w:rPr>
        <w:t xml:space="preserve">32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GPIO</w:t>
      </w:r>
      <w:r w:rsidR="00E20EB5" w:rsidRPr="00E20EB5">
        <w:rPr>
          <w:rFonts w:ascii="Times New Roman" w:hAnsi="Times New Roman" w:cs="Times New Roman"/>
          <w:sz w:val="28"/>
          <w:szCs w:val="20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порта ввода/вывода данных.</w:t>
      </w:r>
    </w:p>
    <w:p w:rsidR="00024D0E" w:rsidRDefault="00E20EB5" w:rsidP="00A105DE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Остальные</w:t>
      </w:r>
      <w:r w:rsidR="00A105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</w:t>
      </w:r>
      <w:r w:rsidR="00A105DE">
        <w:rPr>
          <w:rFonts w:ascii="Times New Roman" w:hAnsi="Times New Roman" w:cs="Times New Roman"/>
          <w:sz w:val="28"/>
          <w:szCs w:val="28"/>
        </w:rPr>
        <w:t>рактеристики указаны в приложении 1.</w:t>
      </w:r>
    </w:p>
    <w:p w:rsidR="00263B61" w:rsidRDefault="001C4CAC" w:rsidP="001C4C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элементом схемы является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>.</w:t>
      </w:r>
      <w:r w:rsidR="0016664C">
        <w:rPr>
          <w:rFonts w:ascii="Times New Roman" w:hAnsi="Times New Roman" w:cs="Times New Roman"/>
          <w:sz w:val="28"/>
        </w:rPr>
        <w:t xml:space="preserve"> nRF24L01 </w:t>
      </w:r>
      <w:r w:rsidR="0016664C" w:rsidRPr="00851DBD">
        <w:rPr>
          <w:rFonts w:ascii="Times New Roman" w:hAnsi="Times New Roman" w:cs="Times New Roman"/>
          <w:i/>
          <w:sz w:val="28"/>
        </w:rPr>
        <w:t>–</w:t>
      </w:r>
      <w:r w:rsidR="0016664C" w:rsidRPr="0016664C">
        <w:rPr>
          <w:rFonts w:ascii="Times New Roman" w:hAnsi="Times New Roman" w:cs="Times New Roman"/>
          <w:sz w:val="28"/>
        </w:rPr>
        <w:t xml:space="preserve"> это однокристальный радиопередатчик дл</w:t>
      </w:r>
      <w:r w:rsidR="0016664C">
        <w:rPr>
          <w:rFonts w:ascii="Times New Roman" w:hAnsi="Times New Roman" w:cs="Times New Roman"/>
          <w:sz w:val="28"/>
        </w:rPr>
        <w:t>я диапазона ISM 2,4-2,5</w:t>
      </w:r>
      <w:r w:rsidR="0016664C" w:rsidRPr="0016664C">
        <w:rPr>
          <w:rFonts w:ascii="Times New Roman" w:hAnsi="Times New Roman" w:cs="Times New Roman"/>
          <w:sz w:val="28"/>
        </w:rPr>
        <w:t xml:space="preserve">ГГц. </w:t>
      </w:r>
      <w:r w:rsidR="0016664C">
        <w:rPr>
          <w:rFonts w:ascii="Times New Roman" w:hAnsi="Times New Roman" w:cs="Times New Roman"/>
          <w:sz w:val="28"/>
        </w:rPr>
        <w:t>Передатчик</w:t>
      </w:r>
      <w:r w:rsidR="0016664C" w:rsidRPr="0016664C">
        <w:rPr>
          <w:rFonts w:ascii="Times New Roman" w:hAnsi="Times New Roman" w:cs="Times New Roman"/>
          <w:sz w:val="28"/>
        </w:rPr>
        <w:t xml:space="preserve"> состоит из полностью интегрированного синтезатора частот, усилителя мощности, кварцевого генератора, демодулятора, модулятора модуляции и усовершенствованного протокола ShockBurst™</w:t>
      </w:r>
      <w:r w:rsidR="00195FC0">
        <w:rPr>
          <w:rFonts w:ascii="Times New Roman" w:hAnsi="Times New Roman" w:cs="Times New Roman"/>
          <w:sz w:val="28"/>
        </w:rPr>
        <w:t xml:space="preserve"> (протокол авто-подтверждения получения)</w:t>
      </w:r>
      <w:r w:rsidR="0016664C" w:rsidRPr="0016664C">
        <w:rPr>
          <w:rFonts w:ascii="Times New Roman" w:hAnsi="Times New Roman" w:cs="Times New Roman"/>
          <w:sz w:val="28"/>
        </w:rPr>
        <w:t xml:space="preserve">. Выходная мощность, частотные каналы и настройка протокола легко программируются с помощью интерфейса SPI. </w:t>
      </w:r>
      <w:r w:rsidR="0016664C">
        <w:rPr>
          <w:rFonts w:ascii="Times New Roman" w:hAnsi="Times New Roman" w:cs="Times New Roman"/>
          <w:sz w:val="28"/>
        </w:rPr>
        <w:t xml:space="preserve">Поддерживает 125 каналов с шагом 1 МГц при скорости передачи 1 Мбит/с и 2 МГц при 2 Мбит/с.  Использует тип модуляции </w:t>
      </w:r>
      <w:r w:rsidR="0016664C">
        <w:rPr>
          <w:rFonts w:ascii="Times New Roman" w:hAnsi="Times New Roman" w:cs="Times New Roman"/>
          <w:sz w:val="28"/>
          <w:lang w:val="en-US"/>
        </w:rPr>
        <w:t>GFSK</w:t>
      </w:r>
      <w:r w:rsidR="0016664C" w:rsidRPr="0016664C">
        <w:rPr>
          <w:rFonts w:ascii="Times New Roman" w:hAnsi="Times New Roman" w:cs="Times New Roman"/>
          <w:sz w:val="28"/>
        </w:rPr>
        <w:t xml:space="preserve">. </w:t>
      </w:r>
      <w:r w:rsidR="0016664C">
        <w:rPr>
          <w:rFonts w:ascii="Times New Roman" w:hAnsi="Times New Roman" w:cs="Times New Roman"/>
          <w:sz w:val="28"/>
        </w:rPr>
        <w:t xml:space="preserve">Интерфейс управления </w:t>
      </w:r>
      <w:r w:rsidR="0016664C">
        <w:rPr>
          <w:rFonts w:ascii="Times New Roman" w:hAnsi="Times New Roman" w:cs="Times New Roman"/>
          <w:sz w:val="28"/>
          <w:lang w:val="en-US"/>
        </w:rPr>
        <w:t>SPI</w:t>
      </w:r>
      <w:r w:rsidR="0016664C" w:rsidRPr="0016664C">
        <w:rPr>
          <w:rFonts w:ascii="Times New Roman" w:hAnsi="Times New Roman" w:cs="Times New Roman"/>
          <w:sz w:val="28"/>
        </w:rPr>
        <w:t xml:space="preserve"> </w:t>
      </w:r>
      <w:r w:rsidR="0016664C">
        <w:rPr>
          <w:rFonts w:ascii="Times New Roman" w:hAnsi="Times New Roman" w:cs="Times New Roman"/>
          <w:sz w:val="28"/>
        </w:rPr>
        <w:t>до 8 Мбит/с. Напряжение питания 1.9-3.6 В.</w:t>
      </w:r>
    </w:p>
    <w:p w:rsidR="00195FC0" w:rsidRDefault="00195FC0" w:rsidP="001C4CA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Поскольку выходное напряжение электрогитары составляет </w:t>
      </w:r>
      <w:r w:rsidR="00E70879">
        <w:rPr>
          <w:rFonts w:ascii="Times New Roman" w:hAnsi="Times New Roman" w:cs="Times New Roman"/>
          <w:sz w:val="28"/>
          <w:szCs w:val="28"/>
        </w:rPr>
        <w:t xml:space="preserve">десятки, иногда сотни мВ, то в схеме следует установить усилитель на входе микроконтроллера, чтобы поднять напряжение до рабочего уровня АЦП. Таким образом, для демонстрации работы был выбран операционный усилитель </w:t>
      </w:r>
      <w:r w:rsidR="000C7FE2" w:rsidRPr="006D68AE">
        <w:rPr>
          <w:rFonts w:ascii="Times New Roman" w:hAnsi="Times New Roman" w:cs="Times New Roman"/>
          <w:sz w:val="28"/>
        </w:rPr>
        <w:t>TL072CDT</w:t>
      </w:r>
      <w:r w:rsidR="00E70879">
        <w:rPr>
          <w:rFonts w:ascii="Times New Roman" w:hAnsi="Times New Roman" w:cs="Times New Roman"/>
          <w:sz w:val="28"/>
          <w:szCs w:val="28"/>
        </w:rPr>
        <w:t>.</w:t>
      </w:r>
      <w:r w:rsidR="00B74888">
        <w:rPr>
          <w:rFonts w:ascii="Times New Roman" w:hAnsi="Times New Roman" w:cs="Times New Roman"/>
          <w:sz w:val="28"/>
          <w:szCs w:val="28"/>
        </w:rPr>
        <w:t xml:space="preserve"> Это </w:t>
      </w:r>
      <w:r w:rsidR="000C7FE2">
        <w:rPr>
          <w:rFonts w:ascii="Times New Roman" w:hAnsi="Times New Roman" w:cs="Times New Roman"/>
          <w:sz w:val="28"/>
          <w:szCs w:val="28"/>
        </w:rPr>
        <w:t>с</w:t>
      </w:r>
      <w:r w:rsidR="000C7FE2" w:rsidRPr="000C7FE2">
        <w:rPr>
          <w:rFonts w:ascii="Times New Roman" w:hAnsi="Times New Roman" w:cs="Times New Roman"/>
          <w:sz w:val="28"/>
          <w:szCs w:val="28"/>
        </w:rPr>
        <w:t>двоенный малошумящий операционный усилитель с JFET-входом</w:t>
      </w:r>
      <w:r w:rsidR="00B74888">
        <w:rPr>
          <w:rFonts w:ascii="Times New Roman" w:hAnsi="Times New Roman" w:cs="Times New Roman"/>
          <w:sz w:val="28"/>
          <w:szCs w:val="28"/>
        </w:rPr>
        <w:t>. Его рабочие напряжения находятся в диапазоне от 1.7 до 5.5 В. Потребляемый ток 350 нА (тип.), 500 нА (макс.).</w:t>
      </w:r>
      <w:r w:rsidR="001859CB">
        <w:rPr>
          <w:rFonts w:ascii="Times New Roman" w:hAnsi="Times New Roman" w:cs="Times New Roman"/>
          <w:sz w:val="28"/>
          <w:szCs w:val="28"/>
        </w:rPr>
        <w:t xml:space="preserve"> Параметр 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GBW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 (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gain</w:t>
      </w:r>
      <w:r w:rsidR="001859CB" w:rsidRPr="001859CB">
        <w:rPr>
          <w:rFonts w:ascii="Times New Roman" w:hAnsi="Times New Roman" w:cs="Times New Roman"/>
          <w:sz w:val="28"/>
          <w:szCs w:val="28"/>
        </w:rPr>
        <w:t>-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bandwidth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) </w:t>
      </w:r>
      <w:r w:rsidR="001859CB">
        <w:rPr>
          <w:rFonts w:ascii="Times New Roman" w:hAnsi="Times New Roman" w:cs="Times New Roman"/>
          <w:sz w:val="28"/>
          <w:szCs w:val="28"/>
        </w:rPr>
        <w:t>составляет 6 кГц, что для данного проекта подходит.</w:t>
      </w:r>
    </w:p>
    <w:p w:rsidR="00DE0A5C" w:rsidRDefault="00DE0A5C" w:rsidP="00DE0A5C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30968472"/>
      <w:r w:rsidRPr="00DE0A5C">
        <w:rPr>
          <w:rFonts w:ascii="Times New Roman" w:hAnsi="Times New Roman" w:cs="Times New Roman"/>
          <w:color w:val="auto"/>
          <w:sz w:val="28"/>
          <w:szCs w:val="28"/>
        </w:rPr>
        <w:t>Схема и трассировка платы проекта.</w:t>
      </w:r>
      <w:bookmarkEnd w:id="13"/>
    </w:p>
    <w:p w:rsidR="00D8269A" w:rsidRPr="00D8269A" w:rsidRDefault="00D8269A" w:rsidP="00D8269A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4" w:name="_Toc230968473"/>
      <w:r w:rsidRPr="006117D7">
        <w:rPr>
          <w:rFonts w:ascii="Times New Roman" w:hAnsi="Times New Roman" w:cs="Times New Roman"/>
          <w:color w:val="auto"/>
          <w:sz w:val="28"/>
        </w:rPr>
        <w:t>2.3.2</w:t>
      </w:r>
      <w:r w:rsidRPr="006117D7">
        <w:rPr>
          <w:rFonts w:ascii="Times New Roman" w:hAnsi="Times New Roman" w:cs="Times New Roman"/>
          <w:color w:val="auto"/>
          <w:sz w:val="28"/>
        </w:rPr>
        <w:tab/>
      </w:r>
      <w:r w:rsidRPr="00D8269A">
        <w:rPr>
          <w:rFonts w:ascii="Times New Roman" w:hAnsi="Times New Roman" w:cs="Times New Roman"/>
          <w:color w:val="auto"/>
          <w:sz w:val="28"/>
        </w:rPr>
        <w:t>Схема передатчика.</w:t>
      </w:r>
      <w:bookmarkEnd w:id="14"/>
    </w:p>
    <w:p w:rsidR="00DE0A5C" w:rsidRDefault="00DF0A9B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первую очередь в передающей стороне следует определиться со способом оцифровки сигнала электрогитары для дальнейшей передачи по радиоканалу. </w:t>
      </w:r>
      <w:r w:rsidR="003C3397">
        <w:rPr>
          <w:rFonts w:ascii="Times New Roman" w:hAnsi="Times New Roman" w:cs="Times New Roman"/>
          <w:sz w:val="28"/>
        </w:rPr>
        <w:t xml:space="preserve">Сигнал электрогитары представляет собой </w:t>
      </w:r>
      <w:r w:rsidR="00150212">
        <w:rPr>
          <w:rFonts w:ascii="Times New Roman" w:hAnsi="Times New Roman" w:cs="Times New Roman"/>
          <w:sz w:val="28"/>
        </w:rPr>
        <w:t>переменный ток, который образуется за счёт индукции звукоснимателя. Колебания металлической струны определённой частоты вызывают такие же по частоте электрические колебания в обмотках звукоснимателя.</w:t>
      </w:r>
    </w:p>
    <w:p w:rsidR="00076E20" w:rsidRDefault="00C75C31" w:rsidP="00076E20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15790" cy="3037478"/>
            <wp:effectExtent l="19050" t="0" r="3810" b="0"/>
            <wp:docPr id="14" name="Рисунок 13" descr="1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 струна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5790" cy="303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C31" w:rsidRPr="00076E20" w:rsidRDefault="00076E20" w:rsidP="00076E20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076E20">
        <w:rPr>
          <w:color w:val="auto"/>
        </w:rPr>
        <w:t xml:space="preserve">Рисунок </w:t>
      </w:r>
      <w:r w:rsidR="00A51609" w:rsidRPr="00076E20">
        <w:rPr>
          <w:color w:val="auto"/>
        </w:rPr>
        <w:fldChar w:fldCharType="begin"/>
      </w:r>
      <w:r w:rsidRPr="00076E20">
        <w:rPr>
          <w:color w:val="auto"/>
        </w:rPr>
        <w:instrText xml:space="preserve"> SEQ Рисунок \* ARABIC </w:instrText>
      </w:r>
      <w:r w:rsidR="00A51609" w:rsidRPr="00076E20">
        <w:rPr>
          <w:color w:val="auto"/>
        </w:rPr>
        <w:fldChar w:fldCharType="separate"/>
      </w:r>
      <w:r w:rsidR="00B840C1">
        <w:rPr>
          <w:noProof/>
          <w:color w:val="auto"/>
        </w:rPr>
        <w:t>15</w:t>
      </w:r>
      <w:r w:rsidR="00A51609" w:rsidRPr="00076E20">
        <w:rPr>
          <w:color w:val="auto"/>
        </w:rPr>
        <w:fldChar w:fldCharType="end"/>
      </w:r>
      <w:r w:rsidRPr="00076E20">
        <w:rPr>
          <w:color w:val="auto"/>
        </w:rPr>
        <w:t>. Осциллограмма сигнала электрогитары на 1 струне 24 ладу.</w:t>
      </w:r>
    </w:p>
    <w:p w:rsidR="005321E6" w:rsidRPr="006117D7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Как видно из рисунка</w:t>
      </w:r>
      <w:r w:rsidR="00076E20">
        <w:rPr>
          <w:rFonts w:ascii="Times New Roman" w:hAnsi="Times New Roman" w:cs="Times New Roman"/>
          <w:sz w:val="28"/>
        </w:rPr>
        <w:t xml:space="preserve"> 15</w:t>
      </w:r>
      <w:r>
        <w:rPr>
          <w:rFonts w:ascii="Times New Roman" w:hAnsi="Times New Roman" w:cs="Times New Roman"/>
          <w:sz w:val="28"/>
        </w:rPr>
        <w:t xml:space="preserve">, амплитуда сигнала меняется от </w:t>
      </w:r>
      <w:r w:rsidR="00C17913" w:rsidRPr="00C17913">
        <w:rPr>
          <w:rFonts w:ascii="Times New Roman" w:hAnsi="Times New Roman" w:cs="Times New Roman"/>
          <w:sz w:val="28"/>
        </w:rPr>
        <w:t>–0.36В до +0.36</w:t>
      </w:r>
      <w:r w:rsidRPr="00C17913">
        <w:rPr>
          <w:rFonts w:ascii="Times New Roman" w:hAnsi="Times New Roman" w:cs="Times New Roman"/>
          <w:sz w:val="28"/>
        </w:rPr>
        <w:t>В</w:t>
      </w:r>
      <w:r w:rsidR="00C17913" w:rsidRPr="00C17913">
        <w:rPr>
          <w:rFonts w:ascii="Times New Roman" w:hAnsi="Times New Roman" w:cs="Times New Roman"/>
          <w:sz w:val="28"/>
        </w:rPr>
        <w:t xml:space="preserve"> </w:t>
      </w:r>
      <w:r w:rsidR="00C17913">
        <w:rPr>
          <w:rFonts w:ascii="Times New Roman" w:hAnsi="Times New Roman" w:cs="Times New Roman"/>
          <w:sz w:val="28"/>
        </w:rPr>
        <w:t xml:space="preserve">при извлечении звука на частоте </w:t>
      </w:r>
      <w:r w:rsidR="00076E20">
        <w:rPr>
          <w:rFonts w:ascii="Times New Roman" w:hAnsi="Times New Roman" w:cs="Times New Roman"/>
          <w:sz w:val="28"/>
        </w:rPr>
        <w:t>1250 Гц</w:t>
      </w:r>
      <w:r>
        <w:rPr>
          <w:rFonts w:ascii="Times New Roman" w:hAnsi="Times New Roman" w:cs="Times New Roman"/>
          <w:sz w:val="28"/>
        </w:rPr>
        <w:t xml:space="preserve">. </w:t>
      </w:r>
    </w:p>
    <w:p w:rsidR="005321E6" w:rsidRDefault="005321E6" w:rsidP="005321E6">
      <w:pPr>
        <w:keepNext/>
        <w:jc w:val="center"/>
      </w:pPr>
      <w:r w:rsidRPr="005321E6"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40530" cy="2921910"/>
            <wp:effectExtent l="19050" t="0" r="7620" b="0"/>
            <wp:docPr id="19" name="Рисунок 17" descr="6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 струна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52154" cy="292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1E6" w:rsidRPr="005321E6" w:rsidRDefault="005321E6" w:rsidP="005321E6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5321E6">
        <w:rPr>
          <w:color w:val="auto"/>
        </w:rPr>
        <w:t xml:space="preserve">Рисунок </w:t>
      </w:r>
      <w:r w:rsidR="00A51609" w:rsidRPr="005321E6">
        <w:rPr>
          <w:color w:val="auto"/>
        </w:rPr>
        <w:fldChar w:fldCharType="begin"/>
      </w:r>
      <w:r w:rsidRPr="005321E6">
        <w:rPr>
          <w:color w:val="auto"/>
        </w:rPr>
        <w:instrText xml:space="preserve"> SEQ Рисунок \* ARABIC </w:instrText>
      </w:r>
      <w:r w:rsidR="00A51609" w:rsidRPr="005321E6">
        <w:rPr>
          <w:color w:val="auto"/>
        </w:rPr>
        <w:fldChar w:fldCharType="separate"/>
      </w:r>
      <w:r w:rsidR="00B840C1">
        <w:rPr>
          <w:noProof/>
          <w:color w:val="auto"/>
        </w:rPr>
        <w:t>16</w:t>
      </w:r>
      <w:r w:rsidR="00A51609" w:rsidRPr="005321E6">
        <w:rPr>
          <w:color w:val="auto"/>
        </w:rPr>
        <w:fldChar w:fldCharType="end"/>
      </w:r>
      <w:r w:rsidRPr="005321E6">
        <w:rPr>
          <w:color w:val="auto"/>
        </w:rPr>
        <w:t>. Осциллограмма электрогитары на 6 струне.</w:t>
      </w:r>
    </w:p>
    <w:p w:rsidR="005321E6" w:rsidRDefault="005321E6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из рисунка 16 видно, что на частоте 83,3 Гц амплитуда колебаний при звукоизвлечении гораздо меньше и </w:t>
      </w:r>
      <w:r w:rsidR="00EF74C3">
        <w:rPr>
          <w:rFonts w:ascii="Times New Roman" w:hAnsi="Times New Roman" w:cs="Times New Roman"/>
          <w:sz w:val="28"/>
        </w:rPr>
        <w:t xml:space="preserve">имеет значения от </w:t>
      </w:r>
      <w:r w:rsidR="00EF74C3" w:rsidRPr="00C17913">
        <w:rPr>
          <w:rFonts w:ascii="Times New Roman" w:hAnsi="Times New Roman" w:cs="Times New Roman"/>
          <w:sz w:val="28"/>
        </w:rPr>
        <w:t>–</w:t>
      </w:r>
      <w:r w:rsidR="00EF74C3">
        <w:rPr>
          <w:rFonts w:ascii="Times New Roman" w:hAnsi="Times New Roman" w:cs="Times New Roman"/>
          <w:sz w:val="28"/>
        </w:rPr>
        <w:t>0,2В до</w:t>
      </w:r>
      <w:r>
        <w:rPr>
          <w:rFonts w:ascii="Times New Roman" w:hAnsi="Times New Roman" w:cs="Times New Roman"/>
          <w:sz w:val="28"/>
        </w:rPr>
        <w:t xml:space="preserve"> </w:t>
      </w:r>
      <w:r w:rsidR="00EF74C3">
        <w:rPr>
          <w:rFonts w:ascii="Times New Roman" w:hAnsi="Times New Roman" w:cs="Times New Roman"/>
          <w:sz w:val="28"/>
        </w:rPr>
        <w:t>+</w:t>
      </w:r>
      <w:r>
        <w:rPr>
          <w:rFonts w:ascii="Times New Roman" w:hAnsi="Times New Roman" w:cs="Times New Roman"/>
          <w:sz w:val="28"/>
        </w:rPr>
        <w:t>0,1</w:t>
      </w:r>
      <w:r w:rsidR="00EF74C3"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>В.</w:t>
      </w:r>
    </w:p>
    <w:p w:rsidR="00150212" w:rsidRPr="00A524EA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Значит</w:t>
      </w:r>
      <w:r w:rsidR="00462CFC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для корректной </w:t>
      </w:r>
      <w:r w:rsidR="00462CFC">
        <w:rPr>
          <w:rFonts w:ascii="Times New Roman" w:hAnsi="Times New Roman" w:cs="Times New Roman"/>
          <w:sz w:val="28"/>
        </w:rPr>
        <w:t>оцифровки сигнала,</w:t>
      </w:r>
      <w:r>
        <w:rPr>
          <w:rFonts w:ascii="Times New Roman" w:hAnsi="Times New Roman" w:cs="Times New Roman"/>
          <w:sz w:val="28"/>
        </w:rPr>
        <w:t xml:space="preserve"> требуется поднять </w:t>
      </w:r>
      <w:r w:rsidR="00A460B9">
        <w:rPr>
          <w:rFonts w:ascii="Times New Roman" w:hAnsi="Times New Roman" w:cs="Times New Roman"/>
          <w:sz w:val="28"/>
        </w:rPr>
        <w:t>среднее значение амплитуды</w:t>
      </w:r>
      <w:r>
        <w:rPr>
          <w:rFonts w:ascii="Times New Roman" w:hAnsi="Times New Roman" w:cs="Times New Roman"/>
          <w:sz w:val="28"/>
        </w:rPr>
        <w:t xml:space="preserve"> </w:t>
      </w:r>
      <w:r w:rsidR="00A460B9">
        <w:rPr>
          <w:rFonts w:ascii="Times New Roman" w:hAnsi="Times New Roman" w:cs="Times New Roman"/>
          <w:sz w:val="28"/>
        </w:rPr>
        <w:t xml:space="preserve">колебаний до среднего значения напряжения питания микроконтроллера. Это напряжение составляет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cp</m:t>
            </m:r>
          </m:sub>
        </m:sSub>
        <m:r>
          <w:rPr>
            <w:rFonts w:ascii="Cambria Math" w:hAnsi="Cambria Math" w:cs="Times New Roman"/>
            <w:sz w:val="28"/>
          </w:rPr>
          <m:t>=1.65В</m:t>
        </m:r>
      </m:oMath>
      <w:r w:rsidR="00A460B9">
        <w:rPr>
          <w:rFonts w:ascii="Times New Roman" w:hAnsi="Times New Roman" w:cs="Times New Roman"/>
          <w:sz w:val="28"/>
        </w:rPr>
        <w:t>. Для этого требуется создать схему виртуальной земли, которую можно реализовать с помощью операционного усилителя.</w:t>
      </w:r>
    </w:p>
    <w:p w:rsidR="00573A5C" w:rsidRDefault="00573A5C" w:rsidP="00573A5C">
      <w:pPr>
        <w:keepNext/>
        <w:jc w:val="center"/>
      </w:pPr>
      <w:r>
        <w:rPr>
          <w:rFonts w:ascii="Times New Roman" w:hAnsi="Times New Roman" w:cs="Times New Roman"/>
          <w:i/>
          <w:noProof/>
          <w:sz w:val="28"/>
        </w:rPr>
        <w:drawing>
          <wp:inline distT="0" distB="0" distL="0" distR="0">
            <wp:extent cx="3341370" cy="2085544"/>
            <wp:effectExtent l="19050" t="0" r="0" b="0"/>
            <wp:docPr id="16" name="Рисунок 15" descr="Снимок экрана 2026-05-26 205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26 20562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9228" cy="208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A5C" w:rsidRDefault="00573A5C" w:rsidP="00573A5C">
      <w:pPr>
        <w:pStyle w:val="af"/>
        <w:jc w:val="center"/>
        <w:rPr>
          <w:color w:val="auto"/>
        </w:rPr>
      </w:pPr>
      <w:r w:rsidRPr="00573A5C">
        <w:rPr>
          <w:color w:val="auto"/>
        </w:rPr>
        <w:t xml:space="preserve">Рисунок </w:t>
      </w:r>
      <w:r w:rsidR="00A51609" w:rsidRPr="00573A5C">
        <w:rPr>
          <w:color w:val="auto"/>
        </w:rPr>
        <w:fldChar w:fldCharType="begin"/>
      </w:r>
      <w:r w:rsidRPr="00573A5C">
        <w:rPr>
          <w:color w:val="auto"/>
        </w:rPr>
        <w:instrText xml:space="preserve"> SEQ Рисунок \* ARABIC </w:instrText>
      </w:r>
      <w:r w:rsidR="00A51609" w:rsidRPr="00573A5C">
        <w:rPr>
          <w:color w:val="auto"/>
        </w:rPr>
        <w:fldChar w:fldCharType="separate"/>
      </w:r>
      <w:r w:rsidR="00B840C1">
        <w:rPr>
          <w:noProof/>
          <w:color w:val="auto"/>
        </w:rPr>
        <w:t>17</w:t>
      </w:r>
      <w:r w:rsidR="00A51609" w:rsidRPr="00573A5C">
        <w:rPr>
          <w:color w:val="auto"/>
        </w:rPr>
        <w:fldChar w:fldCharType="end"/>
      </w:r>
      <w:r w:rsidRPr="00573A5C">
        <w:rPr>
          <w:color w:val="auto"/>
        </w:rPr>
        <w:t>. Принципиальная схема виртуальной земли на ОУ.</w:t>
      </w:r>
    </w:p>
    <w:p w:rsidR="00573A5C" w:rsidRPr="00A524EA" w:rsidRDefault="00104E00" w:rsidP="0008413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Резисторы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1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 xml:space="preserve">образуют делитель напряжения, конденсаторы С1, С2 используются для фильтрации напряжения от переменного тока. Выход делителя соединён с неинвертирующим входом операционного усилителя. На инвертирующем входе образована обратная связь для создания </w:t>
      </w:r>
      <w:r w:rsidR="00084133">
        <w:rPr>
          <w:rFonts w:ascii="Times New Roman" w:hAnsi="Times New Roman" w:cs="Times New Roman"/>
          <w:sz w:val="28"/>
        </w:rPr>
        <w:t>постоянного стабильного напряжения 1,65В.</w:t>
      </w:r>
    </w:p>
    <w:p w:rsidR="00216AD8" w:rsidRDefault="00216AD8" w:rsidP="00216AD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Усилитель построен на схеме с отрицательной обратной связью и включает в себя сборку из двух диодов Шоттки </w:t>
      </w:r>
      <w:r w:rsidRPr="00216AD8">
        <w:rPr>
          <w:rFonts w:ascii="Times New Roman" w:hAnsi="Times New Roman" w:cs="Times New Roman"/>
          <w:sz w:val="28"/>
        </w:rPr>
        <w:t>BAT54S</w:t>
      </w:r>
      <w:r>
        <w:rPr>
          <w:rFonts w:ascii="Times New Roman" w:hAnsi="Times New Roman" w:cs="Times New Roman"/>
          <w:sz w:val="28"/>
        </w:rPr>
        <w:t xml:space="preserve"> для ограничения возможных выбросов тока и напряжения на входе АЦП микроконтроллера.</w:t>
      </w:r>
    </w:p>
    <w:p w:rsidR="00216AD8" w:rsidRDefault="00A66F2B" w:rsidP="00216AD8">
      <w:pPr>
        <w:keepNext/>
        <w:jc w:val="center"/>
      </w:pPr>
      <w:r>
        <w:rPr>
          <w:noProof/>
        </w:rPr>
        <w:drawing>
          <wp:inline distT="0" distB="0" distL="0" distR="0">
            <wp:extent cx="5200650" cy="2900239"/>
            <wp:effectExtent l="19050" t="0" r="0" b="0"/>
            <wp:docPr id="2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76" cy="2899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6AD8" w:rsidRDefault="00216AD8" w:rsidP="00216AD8">
      <w:pPr>
        <w:pStyle w:val="af"/>
        <w:jc w:val="center"/>
        <w:rPr>
          <w:color w:val="auto"/>
        </w:rPr>
      </w:pPr>
      <w:r w:rsidRPr="00216AD8">
        <w:rPr>
          <w:color w:val="auto"/>
        </w:rPr>
        <w:t xml:space="preserve">Рисунок </w:t>
      </w:r>
      <w:r w:rsidR="00A51609" w:rsidRPr="00216AD8">
        <w:rPr>
          <w:color w:val="auto"/>
        </w:rPr>
        <w:fldChar w:fldCharType="begin"/>
      </w:r>
      <w:r w:rsidRPr="00216AD8">
        <w:rPr>
          <w:color w:val="auto"/>
        </w:rPr>
        <w:instrText xml:space="preserve"> SEQ Рисунок \* ARABIC </w:instrText>
      </w:r>
      <w:r w:rsidR="00A51609" w:rsidRPr="00216AD8">
        <w:rPr>
          <w:color w:val="auto"/>
        </w:rPr>
        <w:fldChar w:fldCharType="separate"/>
      </w:r>
      <w:r w:rsidR="00B840C1">
        <w:rPr>
          <w:noProof/>
          <w:color w:val="auto"/>
        </w:rPr>
        <w:t>18</w:t>
      </w:r>
      <w:r w:rsidR="00A51609" w:rsidRPr="00216AD8">
        <w:rPr>
          <w:color w:val="auto"/>
        </w:rPr>
        <w:fldChar w:fldCharType="end"/>
      </w:r>
      <w:r w:rsidRPr="00216AD8">
        <w:rPr>
          <w:color w:val="auto"/>
        </w:rPr>
        <w:t xml:space="preserve">. Принципиальная схема </w:t>
      </w:r>
      <w:r w:rsidR="00153DD4">
        <w:rPr>
          <w:color w:val="auto"/>
        </w:rPr>
        <w:t>не</w:t>
      </w:r>
      <w:r w:rsidRPr="00216AD8">
        <w:rPr>
          <w:color w:val="auto"/>
        </w:rPr>
        <w:t>инвертирующего ОУ</w:t>
      </w:r>
      <w:r w:rsidR="00153DD4">
        <w:rPr>
          <w:color w:val="auto"/>
        </w:rPr>
        <w:t xml:space="preserve"> с отрицательной обратной связью</w:t>
      </w:r>
      <w:r w:rsidRPr="00216AD8">
        <w:rPr>
          <w:color w:val="auto"/>
        </w:rPr>
        <w:t>.</w:t>
      </w:r>
    </w:p>
    <w:p w:rsidR="00F320C1" w:rsidRDefault="00153DD4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 </w:t>
      </w:r>
      <w:r>
        <w:rPr>
          <w:rFonts w:ascii="Times New Roman" w:hAnsi="Times New Roman" w:cs="Times New Roman"/>
          <w:sz w:val="28"/>
          <w:lang w:val="en-US"/>
        </w:rPr>
        <w:t>S</w:t>
      </w:r>
      <w:r w:rsidRPr="00153DD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проходит через ограничительный 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153DD4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153DD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отсекающий постоянную составляющую сигнала.</w:t>
      </w:r>
      <w:r w:rsidR="00A524EA">
        <w:rPr>
          <w:rFonts w:ascii="Times New Roman" w:hAnsi="Times New Roman" w:cs="Times New Roman"/>
          <w:sz w:val="28"/>
        </w:rPr>
        <w:t xml:space="preserve"> Резистор </w:t>
      </w:r>
      <w:r w:rsidR="00A524EA">
        <w:rPr>
          <w:rFonts w:ascii="Times New Roman" w:hAnsi="Times New Roman" w:cs="Times New Roman"/>
          <w:sz w:val="28"/>
          <w:lang w:val="en-US"/>
        </w:rPr>
        <w:t>R</w:t>
      </w:r>
      <w:r w:rsidR="00A524EA" w:rsidRPr="00A524EA">
        <w:rPr>
          <w:rFonts w:ascii="Times New Roman" w:hAnsi="Times New Roman" w:cs="Times New Roman"/>
          <w:sz w:val="28"/>
        </w:rPr>
        <w:t>_</w:t>
      </w:r>
      <w:r w:rsidR="00A524EA">
        <w:rPr>
          <w:rFonts w:ascii="Times New Roman" w:hAnsi="Times New Roman" w:cs="Times New Roman"/>
          <w:sz w:val="28"/>
          <w:lang w:val="en-US"/>
        </w:rPr>
        <w:t>IN</w:t>
      </w:r>
      <w:r w:rsidR="00A524EA" w:rsidRPr="00A524EA">
        <w:rPr>
          <w:rFonts w:ascii="Times New Roman" w:hAnsi="Times New Roman" w:cs="Times New Roman"/>
          <w:sz w:val="28"/>
        </w:rPr>
        <w:t xml:space="preserve"> </w:t>
      </w:r>
      <w:r w:rsidR="00A524EA">
        <w:rPr>
          <w:rFonts w:ascii="Times New Roman" w:hAnsi="Times New Roman" w:cs="Times New Roman"/>
          <w:sz w:val="28"/>
        </w:rPr>
        <w:t xml:space="preserve">служит для ограничения тока при добавлении к сигналу </w:t>
      </w:r>
      <w:r w:rsidR="00A524EA">
        <w:rPr>
          <w:rFonts w:ascii="Times New Roman" w:hAnsi="Times New Roman" w:cs="Times New Roman"/>
          <w:sz w:val="28"/>
          <w:lang w:val="en-US"/>
        </w:rPr>
        <w:t>S</w:t>
      </w:r>
      <w:r w:rsidR="00A524EA">
        <w:rPr>
          <w:rFonts w:ascii="Times New Roman" w:hAnsi="Times New Roman" w:cs="Times New Roman"/>
          <w:sz w:val="28"/>
        </w:rPr>
        <w:t xml:space="preserve"> напряжения смещения виртуальной земли. Усилитель построен по схеме с отрицательной обратной связью. Резистор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</w:rPr>
              <m:t>8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 xml:space="preserve">и конденсатор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</w:rPr>
              <m:t>3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>образуют фильтр нижних частот</w:t>
      </w:r>
      <w:r w:rsidR="00B71B3B">
        <w:rPr>
          <w:rFonts w:ascii="Times New Roman" w:hAnsi="Times New Roman" w:cs="Times New Roman"/>
          <w:sz w:val="28"/>
        </w:rPr>
        <w:t xml:space="preserve"> с частотой среза </w:t>
      </w:r>
      <m:oMath>
        <m:r>
          <w:rPr>
            <w:rFonts w:ascii="Cambria Math" w:hAnsi="Cambria Math" w:cs="Times New Roman"/>
            <w:sz w:val="28"/>
          </w:rPr>
          <m:t>f=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2πR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8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3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=15кГц</m:t>
        </m:r>
      </m:oMath>
      <w:r w:rsidR="00A524EA">
        <w:rPr>
          <w:rFonts w:ascii="Times New Roman" w:hAnsi="Times New Roman" w:cs="Times New Roman"/>
          <w:sz w:val="28"/>
        </w:rPr>
        <w:t xml:space="preserve"> для ограничения </w:t>
      </w:r>
      <w:r w:rsidR="00F320C1">
        <w:rPr>
          <w:rFonts w:ascii="Times New Roman" w:hAnsi="Times New Roman" w:cs="Times New Roman"/>
          <w:sz w:val="28"/>
        </w:rPr>
        <w:t>спектра сигнала</w:t>
      </w:r>
      <w:r w:rsidR="00A524EA">
        <w:rPr>
          <w:rFonts w:ascii="Times New Roman" w:hAnsi="Times New Roman" w:cs="Times New Roman"/>
          <w:sz w:val="28"/>
        </w:rPr>
        <w:t xml:space="preserve"> на входе АЦП микроконтроллера.</w:t>
      </w:r>
      <w:r w:rsidR="00F320C1">
        <w:rPr>
          <w:rFonts w:ascii="Times New Roman" w:hAnsi="Times New Roman" w:cs="Times New Roman"/>
          <w:sz w:val="28"/>
        </w:rPr>
        <w:t xml:space="preserve"> Исходя из теоремы Котельникова, максимальная частота сигнала должна быть в два раза меньше частоты дискретизации.</w:t>
      </w:r>
    </w:p>
    <w:p w:rsidR="00F320C1" w:rsidRPr="00F40139" w:rsidRDefault="00A51609" w:rsidP="00F40139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≥2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max</m:t>
            </m:r>
          </m:sub>
        </m:sSub>
      </m:oMath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 w:rsidRPr="006117D7">
        <w:rPr>
          <w:rFonts w:ascii="Times New Roman" w:hAnsi="Times New Roman" w:cs="Times New Roman"/>
          <w:sz w:val="28"/>
        </w:rPr>
        <w:t>(</w:t>
      </w:r>
      <w:r w:rsidR="00F40139">
        <w:rPr>
          <w:rFonts w:ascii="Times New Roman" w:hAnsi="Times New Roman" w:cs="Times New Roman"/>
          <w:sz w:val="28"/>
        </w:rPr>
        <w:t>24</w:t>
      </w:r>
      <w:r w:rsidR="00F40139" w:rsidRPr="006117D7">
        <w:rPr>
          <w:rFonts w:ascii="Times New Roman" w:hAnsi="Times New Roman" w:cs="Times New Roman"/>
          <w:sz w:val="28"/>
        </w:rPr>
        <w:t>)</w:t>
      </w:r>
    </w:p>
    <w:p w:rsidR="00F320C1" w:rsidRPr="00F320C1" w:rsidRDefault="00F320C1" w:rsidP="00153DD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E06FFE" w:rsidRPr="00C17913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дискретизации.</w:t>
      </w:r>
    </w:p>
    <w:p w:rsidR="00153DD4" w:rsidRPr="00B71B3B" w:rsidRDefault="00F320C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документации к микроконтроллеру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следует, что минимальная частота дискретизации АЦП составляет 50 кГц. </w:t>
      </w:r>
      <w:r>
        <w:rPr>
          <w:rFonts w:ascii="Times New Roman" w:hAnsi="Times New Roman" w:cs="Times New Roman"/>
          <w:sz w:val="28"/>
        </w:rPr>
        <w:t>ФНЧ в данной схеме настроен на частоту 15 кГц, что полностью удовлетворяет теореме Котельникова</w:t>
      </w:r>
      <w:r w:rsidR="00B71B3B" w:rsidRPr="00B71B3B">
        <w:rPr>
          <w:rFonts w:ascii="Times New Roman" w:hAnsi="Times New Roman" w:cs="Times New Roman"/>
          <w:sz w:val="28"/>
        </w:rPr>
        <w:t xml:space="preserve">: </w:t>
      </w:r>
      <m:oMath>
        <m:r>
          <w:rPr>
            <w:rFonts w:ascii="Cambria Math" w:hAnsi="Cambria Math" w:cs="Times New Roman"/>
            <w:sz w:val="28"/>
          </w:rPr>
          <m:t>50кГц≥2*15кГц</m:t>
        </m:r>
      </m:oMath>
      <w:r w:rsidR="00B71B3B">
        <w:rPr>
          <w:rFonts w:ascii="Times New Roman" w:hAnsi="Times New Roman" w:cs="Times New Roman"/>
          <w:sz w:val="28"/>
        </w:rPr>
        <w:t>.</w:t>
      </w:r>
    </w:p>
    <w:p w:rsidR="00B71B3B" w:rsidRDefault="005746D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данных выше, можно сделать следующую схему передатчика:</w:t>
      </w:r>
    </w:p>
    <w:p w:rsidR="005746D1" w:rsidRDefault="005746D1" w:rsidP="005746D1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835296" cy="2941320"/>
            <wp:effectExtent l="19050" t="0" r="3404" b="0"/>
            <wp:docPr id="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24" cy="29423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5746D1" w:rsidP="005746D1">
      <w:pPr>
        <w:pStyle w:val="af"/>
        <w:jc w:val="center"/>
        <w:rPr>
          <w:color w:val="auto"/>
        </w:rPr>
      </w:pPr>
      <w:r w:rsidRPr="005746D1">
        <w:rPr>
          <w:color w:val="auto"/>
        </w:rPr>
        <w:t xml:space="preserve">Рисунок </w:t>
      </w:r>
      <w:r w:rsidR="00A51609" w:rsidRPr="005746D1">
        <w:rPr>
          <w:color w:val="auto"/>
        </w:rPr>
        <w:fldChar w:fldCharType="begin"/>
      </w:r>
      <w:r w:rsidRPr="005746D1">
        <w:rPr>
          <w:color w:val="auto"/>
        </w:rPr>
        <w:instrText xml:space="preserve"> SEQ Рисунок \* ARABIC </w:instrText>
      </w:r>
      <w:r w:rsidR="00A51609" w:rsidRPr="005746D1">
        <w:rPr>
          <w:color w:val="auto"/>
        </w:rPr>
        <w:fldChar w:fldCharType="separate"/>
      </w:r>
      <w:r w:rsidR="00B840C1">
        <w:rPr>
          <w:noProof/>
          <w:color w:val="auto"/>
        </w:rPr>
        <w:t>19</w:t>
      </w:r>
      <w:r w:rsidR="00A51609" w:rsidRPr="005746D1">
        <w:rPr>
          <w:color w:val="auto"/>
        </w:rPr>
        <w:fldChar w:fldCharType="end"/>
      </w:r>
      <w:r w:rsidRPr="005746D1">
        <w:rPr>
          <w:color w:val="auto"/>
        </w:rPr>
        <w:t>. Принципиальная схема передатчика.</w:t>
      </w:r>
    </w:p>
    <w:p w:rsidR="005746D1" w:rsidRDefault="005746D1" w:rsidP="005746D1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</w:t>
      </w:r>
      <w:r w:rsidR="00BE1CF9">
        <w:rPr>
          <w:rFonts w:ascii="Times New Roman" w:hAnsi="Times New Roman" w:cs="Times New Roman"/>
          <w:sz w:val="28"/>
        </w:rPr>
        <w:t>была произведена трассировка печатной платы:</w:t>
      </w:r>
    </w:p>
    <w:p w:rsidR="00BE1CF9" w:rsidRDefault="005746D1" w:rsidP="00BE1CF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456413"/>
            <wp:effectExtent l="19050" t="0" r="3175" b="0"/>
            <wp:docPr id="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6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BE1CF9" w:rsidP="00BE1CF9">
      <w:pPr>
        <w:pStyle w:val="af"/>
        <w:jc w:val="center"/>
        <w:rPr>
          <w:color w:val="auto"/>
        </w:rPr>
      </w:pPr>
      <w:r w:rsidRPr="00BE1CF9">
        <w:rPr>
          <w:color w:val="auto"/>
        </w:rPr>
        <w:t xml:space="preserve">Рисунок </w:t>
      </w:r>
      <w:r w:rsidR="00A51609" w:rsidRPr="00BE1CF9">
        <w:rPr>
          <w:color w:val="auto"/>
        </w:rPr>
        <w:fldChar w:fldCharType="begin"/>
      </w:r>
      <w:r w:rsidRPr="00BE1CF9">
        <w:rPr>
          <w:color w:val="auto"/>
        </w:rPr>
        <w:instrText xml:space="preserve"> SEQ Рисунок \* ARABIC </w:instrText>
      </w:r>
      <w:r w:rsidR="00A51609" w:rsidRPr="00BE1CF9">
        <w:rPr>
          <w:color w:val="auto"/>
        </w:rPr>
        <w:fldChar w:fldCharType="separate"/>
      </w:r>
      <w:r w:rsidR="00B840C1">
        <w:rPr>
          <w:noProof/>
          <w:color w:val="auto"/>
        </w:rPr>
        <w:t>20</w:t>
      </w:r>
      <w:r w:rsidR="00A51609" w:rsidRPr="00BE1CF9">
        <w:rPr>
          <w:color w:val="auto"/>
        </w:rPr>
        <w:fldChar w:fldCharType="end"/>
      </w:r>
      <w:r w:rsidR="00713A68">
        <w:rPr>
          <w:color w:val="auto"/>
        </w:rPr>
        <w:t>. Трассировка схемы</w:t>
      </w:r>
      <w:r w:rsidRPr="00BE1CF9">
        <w:rPr>
          <w:color w:val="auto"/>
        </w:rPr>
        <w:t xml:space="preserve"> печатной платы передатчика.</w:t>
      </w:r>
    </w:p>
    <w:p w:rsidR="00BE1CF9" w:rsidRDefault="005D79D8" w:rsidP="005D79D8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5" w:name="_Toc230968474"/>
      <w:r w:rsidRPr="005D79D8">
        <w:rPr>
          <w:rFonts w:ascii="Times New Roman" w:hAnsi="Times New Roman" w:cs="Times New Roman"/>
          <w:color w:val="auto"/>
          <w:sz w:val="28"/>
        </w:rPr>
        <w:t>2.3.2</w:t>
      </w:r>
      <w:r w:rsidRPr="005D79D8">
        <w:rPr>
          <w:rFonts w:ascii="Times New Roman" w:hAnsi="Times New Roman" w:cs="Times New Roman"/>
          <w:color w:val="auto"/>
          <w:sz w:val="28"/>
        </w:rPr>
        <w:tab/>
        <w:t>Схема приёмника.</w:t>
      </w:r>
      <w:bookmarkEnd w:id="15"/>
    </w:p>
    <w:p w:rsidR="005D79D8" w:rsidRDefault="00A65666" w:rsidP="00B954E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Поскольку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не имеет встр</w:t>
      </w:r>
      <w:r w:rsidR="00B954E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енного </w:t>
      </w:r>
      <w:r w:rsidR="00B954E1">
        <w:rPr>
          <w:rFonts w:ascii="Times New Roman" w:hAnsi="Times New Roman" w:cs="Times New Roman"/>
          <w:sz w:val="28"/>
          <w:szCs w:val="28"/>
        </w:rPr>
        <w:t xml:space="preserve">цифро-аналогового преобразователя, принимаемый цифровой сигнал будем обрабатывать в виде ШИМ-сигнала с </w:t>
      </w:r>
      <w:r w:rsidR="00A66F2B">
        <w:rPr>
          <w:rFonts w:ascii="Times New Roman" w:hAnsi="Times New Roman" w:cs="Times New Roman"/>
          <w:sz w:val="28"/>
          <w:szCs w:val="28"/>
        </w:rPr>
        <w:t xml:space="preserve">частотой </w:t>
      </w:r>
      <w:r w:rsidR="00A66F2B" w:rsidRPr="00A66F2B">
        <w:rPr>
          <w:rFonts w:ascii="Times New Roman" w:hAnsi="Times New Roman" w:cs="Times New Roman"/>
          <w:sz w:val="28"/>
          <w:szCs w:val="28"/>
        </w:rPr>
        <w:t>~47 кГц</w:t>
      </w:r>
      <w:r w:rsidR="00205810">
        <w:rPr>
          <w:rFonts w:ascii="Times New Roman" w:hAnsi="Times New Roman" w:cs="Times New Roman"/>
          <w:sz w:val="28"/>
          <w:szCs w:val="28"/>
        </w:rPr>
        <w:t>. Для этого следует использовать ФНЧ с частотой среза 7,2 кГц, чтобы подавить постоянную составляющую ШИМ-сигнала.</w:t>
      </w:r>
    </w:p>
    <w:p w:rsidR="00205810" w:rsidRDefault="00205810" w:rsidP="00205810">
      <w:pPr>
        <w:keepNext/>
        <w:jc w:val="center"/>
      </w:pPr>
      <w:r>
        <w:rPr>
          <w:noProof/>
        </w:rPr>
        <w:drawing>
          <wp:inline distT="0" distB="0" distL="0" distR="0">
            <wp:extent cx="5093970" cy="2167521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05" cy="2166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5810" w:rsidRDefault="00205810" w:rsidP="00205810">
      <w:pPr>
        <w:pStyle w:val="af"/>
        <w:jc w:val="center"/>
        <w:rPr>
          <w:color w:val="auto"/>
        </w:rPr>
      </w:pPr>
      <w:r w:rsidRPr="00205810">
        <w:rPr>
          <w:color w:val="auto"/>
        </w:rPr>
        <w:t xml:space="preserve">Рисунок </w:t>
      </w:r>
      <w:r w:rsidR="00A51609" w:rsidRPr="00205810">
        <w:rPr>
          <w:color w:val="auto"/>
        </w:rPr>
        <w:fldChar w:fldCharType="begin"/>
      </w:r>
      <w:r w:rsidRPr="00205810">
        <w:rPr>
          <w:color w:val="auto"/>
        </w:rPr>
        <w:instrText xml:space="preserve"> SEQ Рисунок \* ARABIC </w:instrText>
      </w:r>
      <w:r w:rsidR="00A51609" w:rsidRPr="00205810">
        <w:rPr>
          <w:color w:val="auto"/>
        </w:rPr>
        <w:fldChar w:fldCharType="separate"/>
      </w:r>
      <w:r w:rsidR="00B840C1">
        <w:rPr>
          <w:noProof/>
          <w:color w:val="auto"/>
        </w:rPr>
        <w:t>21</w:t>
      </w:r>
      <w:r w:rsidR="00A51609" w:rsidRPr="00205810">
        <w:rPr>
          <w:color w:val="auto"/>
        </w:rPr>
        <w:fldChar w:fldCharType="end"/>
      </w:r>
      <w:r w:rsidRPr="00205810">
        <w:rPr>
          <w:color w:val="auto"/>
        </w:rPr>
        <w:t>. ФНЧ на выходе микроконтроллера.</w:t>
      </w:r>
    </w:p>
    <w:p w:rsidR="00205810" w:rsidRDefault="00205810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схему виртуальной земли и повторно усиливается</w:t>
      </w:r>
      <w:r w:rsidR="008E3CC9">
        <w:rPr>
          <w:rFonts w:ascii="Times New Roman" w:hAnsi="Times New Roman" w:cs="Times New Roman"/>
          <w:sz w:val="28"/>
        </w:rPr>
        <w:t>.</w:t>
      </w:r>
    </w:p>
    <w:p w:rsidR="008E3CC9" w:rsidRDefault="008E3CC9" w:rsidP="008E3CC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3539490" cy="3735162"/>
            <wp:effectExtent l="19050" t="0" r="3810" b="0"/>
            <wp:docPr id="2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8117" cy="3733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3CC9" w:rsidRDefault="008E3CC9" w:rsidP="008E3CC9">
      <w:pPr>
        <w:pStyle w:val="af"/>
        <w:jc w:val="center"/>
        <w:rPr>
          <w:noProof/>
        </w:rPr>
      </w:pPr>
      <w:r>
        <w:t xml:space="preserve">Рисунок </w:t>
      </w:r>
      <w:fldSimple w:instr=" SEQ Рисунок \* ARABIC ">
        <w:r w:rsidR="00B840C1">
          <w:rPr>
            <w:noProof/>
          </w:rPr>
          <w:t>22</w:t>
        </w:r>
      </w:fldSimple>
      <w:r>
        <w:t xml:space="preserve">. Схема усилителя и </w:t>
      </w:r>
      <w:r>
        <w:rPr>
          <w:noProof/>
        </w:rPr>
        <w:t>виртуальной земли</w:t>
      </w:r>
    </w:p>
    <w:p w:rsidR="008E3CC9" w:rsidRDefault="008E3CC9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8E3CC9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8E3CC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используется для отсечения постоянной составляющей сигнала.</w:t>
      </w:r>
    </w:p>
    <w:p w:rsidR="005707B8" w:rsidRDefault="005707B8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цепь вывода, где через делитель напряжения уровень сигнала понижается примерно в 11 раз. Это необходимо, чтобы избежать переусиления сигнала в цепи оконечной звуковой аппаратуры.</w:t>
      </w:r>
    </w:p>
    <w:p w:rsidR="005707B8" w:rsidRDefault="005707B8" w:rsidP="005707B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048250" cy="1718378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165" cy="17207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07B8" w:rsidRDefault="005707B8" w:rsidP="0075164E">
      <w:pPr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Следовательно, общая схема </w:t>
      </w:r>
      <w:r w:rsidR="0075164E">
        <w:rPr>
          <w:rFonts w:ascii="Times New Roman" w:hAnsi="Times New Roman" w:cs="Times New Roman"/>
          <w:sz w:val="28"/>
        </w:rPr>
        <w:t>приёмной стороны имеет вид:</w:t>
      </w:r>
      <w:r w:rsidR="0075164E" w:rsidRPr="0075164E">
        <w:rPr>
          <w:rFonts w:ascii="Times New Roman" w:hAnsi="Times New Roman" w:cs="Times New Roman"/>
          <w:noProof/>
          <w:sz w:val="28"/>
        </w:rPr>
        <w:t xml:space="preserve"> </w:t>
      </w:r>
    </w:p>
    <w:p w:rsidR="0075164E" w:rsidRDefault="0075164E" w:rsidP="0075164E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177491" cy="4331331"/>
            <wp:effectExtent l="0" t="419100" r="0" b="412119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176901" cy="43308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164E" w:rsidRDefault="0075164E" w:rsidP="0075164E">
      <w:pPr>
        <w:pStyle w:val="af"/>
        <w:jc w:val="center"/>
        <w:rPr>
          <w:color w:val="auto"/>
        </w:rPr>
      </w:pPr>
      <w:r w:rsidRPr="0075164E">
        <w:rPr>
          <w:color w:val="auto"/>
        </w:rPr>
        <w:t xml:space="preserve">Рисунок </w:t>
      </w:r>
      <w:r w:rsidR="00A51609" w:rsidRPr="0075164E">
        <w:rPr>
          <w:color w:val="auto"/>
        </w:rPr>
        <w:fldChar w:fldCharType="begin"/>
      </w:r>
      <w:r w:rsidRPr="0075164E">
        <w:rPr>
          <w:color w:val="auto"/>
        </w:rPr>
        <w:instrText xml:space="preserve"> SEQ Рисунок \* ARABIC </w:instrText>
      </w:r>
      <w:r w:rsidR="00A51609" w:rsidRPr="0075164E">
        <w:rPr>
          <w:color w:val="auto"/>
        </w:rPr>
        <w:fldChar w:fldCharType="separate"/>
      </w:r>
      <w:r w:rsidR="00B840C1">
        <w:rPr>
          <w:noProof/>
          <w:color w:val="auto"/>
        </w:rPr>
        <w:t>23</w:t>
      </w:r>
      <w:r w:rsidR="00A51609" w:rsidRPr="0075164E">
        <w:rPr>
          <w:color w:val="auto"/>
        </w:rPr>
        <w:fldChar w:fldCharType="end"/>
      </w:r>
      <w:r w:rsidRPr="0075164E">
        <w:rPr>
          <w:color w:val="auto"/>
        </w:rPr>
        <w:t>. Принципиальная схема приёмной стороны</w:t>
      </w: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75164E" w:rsidRDefault="00B840C1" w:rsidP="0075164E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Трассировка печатной платы имеет вид:</w:t>
      </w:r>
    </w:p>
    <w:p w:rsidR="00B840C1" w:rsidRDefault="006117D7" w:rsidP="00B840C1">
      <w:pPr>
        <w:keepNext/>
        <w:jc w:val="center"/>
      </w:pPr>
      <w:r>
        <w:rPr>
          <w:noProof/>
        </w:rPr>
        <w:drawing>
          <wp:inline distT="0" distB="0" distL="0" distR="0">
            <wp:extent cx="4972050" cy="3156495"/>
            <wp:effectExtent l="19050" t="0" r="0" b="0"/>
            <wp:docPr id="20" name="Рисунок 19" descr="Снимок экрана 2026-05-31 1530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31 15305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72230" cy="31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0C1" w:rsidRDefault="00B840C1" w:rsidP="00B840C1">
      <w:pPr>
        <w:pStyle w:val="af"/>
        <w:jc w:val="center"/>
        <w:rPr>
          <w:color w:val="auto"/>
        </w:rPr>
      </w:pPr>
      <w:r w:rsidRPr="00B840C1">
        <w:rPr>
          <w:color w:val="auto"/>
        </w:rPr>
        <w:t xml:space="preserve">Рисунок </w:t>
      </w:r>
      <w:r w:rsidR="00A51609" w:rsidRPr="00B840C1">
        <w:rPr>
          <w:color w:val="auto"/>
        </w:rPr>
        <w:fldChar w:fldCharType="begin"/>
      </w:r>
      <w:r w:rsidRPr="00B840C1">
        <w:rPr>
          <w:color w:val="auto"/>
        </w:rPr>
        <w:instrText xml:space="preserve"> SEQ Рисунок \* ARABIC </w:instrText>
      </w:r>
      <w:r w:rsidR="00A51609" w:rsidRPr="00B840C1">
        <w:rPr>
          <w:color w:val="auto"/>
        </w:rPr>
        <w:fldChar w:fldCharType="separate"/>
      </w:r>
      <w:r w:rsidRPr="00B840C1">
        <w:rPr>
          <w:noProof/>
          <w:color w:val="auto"/>
        </w:rPr>
        <w:t>24</w:t>
      </w:r>
      <w:r w:rsidR="00A51609" w:rsidRPr="00B840C1">
        <w:rPr>
          <w:color w:val="auto"/>
        </w:rPr>
        <w:fldChar w:fldCharType="end"/>
      </w:r>
      <w:r w:rsidRPr="00B840C1">
        <w:rPr>
          <w:color w:val="auto"/>
        </w:rPr>
        <w:t>. Трассировка печатной платы приёмной стороны.</w:t>
      </w:r>
    </w:p>
    <w:p w:rsidR="00B840C1" w:rsidRPr="004C0F6F" w:rsidRDefault="0046262F" w:rsidP="00B840C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Сигнальные линии </w:t>
      </w:r>
      <w:r w:rsidR="00000608">
        <w:rPr>
          <w:rFonts w:ascii="Times New Roman" w:hAnsi="Times New Roman" w:cs="Times New Roman"/>
          <w:sz w:val="28"/>
        </w:rPr>
        <w:t xml:space="preserve">интерфейса </w:t>
      </w:r>
      <w:r w:rsidR="00000608">
        <w:rPr>
          <w:rFonts w:ascii="Times New Roman" w:hAnsi="Times New Roman" w:cs="Times New Roman"/>
          <w:sz w:val="28"/>
          <w:lang w:val="en-US"/>
        </w:rPr>
        <w:t>SPI</w:t>
      </w:r>
      <w:r w:rsidR="00000608" w:rsidRPr="00000608">
        <w:rPr>
          <w:rFonts w:ascii="Times New Roman" w:hAnsi="Times New Roman" w:cs="Times New Roman"/>
          <w:sz w:val="28"/>
        </w:rPr>
        <w:t xml:space="preserve"> </w:t>
      </w:r>
      <w:r w:rsidR="00000608">
        <w:rPr>
          <w:rFonts w:ascii="Times New Roman" w:hAnsi="Times New Roman" w:cs="Times New Roman"/>
          <w:sz w:val="28"/>
        </w:rPr>
        <w:t>при повороте расположены под углом в 153⁰</w:t>
      </w:r>
      <w:r w:rsidR="00000608" w:rsidRPr="00000608">
        <w:rPr>
          <w:rFonts w:ascii="Times New Roman" w:hAnsi="Times New Roman" w:cs="Times New Roman"/>
          <w:sz w:val="28"/>
        </w:rPr>
        <w:t xml:space="preserve">, </w:t>
      </w:r>
      <w:r w:rsidR="00000608">
        <w:rPr>
          <w:rFonts w:ascii="Times New Roman" w:hAnsi="Times New Roman" w:cs="Times New Roman"/>
          <w:sz w:val="28"/>
        </w:rPr>
        <w:t>что снижает помехи</w:t>
      </w:r>
      <w:r w:rsidR="004C0F6F">
        <w:rPr>
          <w:rFonts w:ascii="Times New Roman" w:hAnsi="Times New Roman" w:cs="Times New Roman"/>
          <w:sz w:val="28"/>
        </w:rPr>
        <w:t>, вызванные отражением сигнала. Однако в полосе частот до 25 ГГц даже при повороте дорожки под углом 90⁰ отражения незначительны.</w:t>
      </w:r>
    </w:p>
    <w:sectPr w:rsidR="00B840C1" w:rsidRPr="004C0F6F" w:rsidSect="007148F2">
      <w:footerReference w:type="default" r:id="rId33"/>
      <w:footerReference w:type="first" r:id="rId34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0426A" w:rsidRDefault="0020426A" w:rsidP="00F66506">
      <w:pPr>
        <w:spacing w:after="0" w:line="240" w:lineRule="auto"/>
      </w:pPr>
      <w:r>
        <w:separator/>
      </w:r>
    </w:p>
  </w:endnote>
  <w:endnote w:type="continuationSeparator" w:id="1">
    <w:p w:rsidR="0020426A" w:rsidRDefault="0020426A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A65666" w:rsidRPr="007148F2" w:rsidRDefault="00A51609" w:rsidP="007148F2">
        <w:pPr>
          <w:pStyle w:val="a8"/>
          <w:jc w:val="center"/>
        </w:pPr>
        <w:fldSimple w:instr=" PAGE   \* MERGEFORMAT ">
          <w:r w:rsidR="00433D3D">
            <w:rPr>
              <w:noProof/>
            </w:rPr>
            <w:t>26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65666" w:rsidRDefault="00A65666" w:rsidP="007148F2">
    <w:pPr>
      <w:pStyle w:val="a8"/>
      <w:jc w:val="center"/>
    </w:pPr>
    <w:r>
      <w:t>г. Ростов-на-Дону</w:t>
    </w:r>
  </w:p>
  <w:p w:rsidR="00A65666" w:rsidRDefault="00A65666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0426A" w:rsidRDefault="0020426A" w:rsidP="00F66506">
      <w:pPr>
        <w:spacing w:after="0" w:line="240" w:lineRule="auto"/>
      </w:pPr>
      <w:r>
        <w:separator/>
      </w:r>
    </w:p>
  </w:footnote>
  <w:footnote w:type="continuationSeparator" w:id="1">
    <w:p w:rsidR="0020426A" w:rsidRDefault="0020426A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76C"/>
    <w:multiLevelType w:val="hybridMultilevel"/>
    <w:tmpl w:val="8E221D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4B6104"/>
    <w:multiLevelType w:val="hybridMultilevel"/>
    <w:tmpl w:val="202CC1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6CE1701"/>
    <w:multiLevelType w:val="multilevel"/>
    <w:tmpl w:val="58CE627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4">
    <w:nsid w:val="28464BA7"/>
    <w:multiLevelType w:val="hybridMultilevel"/>
    <w:tmpl w:val="1BF87266"/>
    <w:lvl w:ilvl="0" w:tplc="AEB00CB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08B385A"/>
    <w:multiLevelType w:val="hybridMultilevel"/>
    <w:tmpl w:val="29D41A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2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7"/>
  </w:num>
  <w:num w:numId="3">
    <w:abstractNumId w:val="11"/>
  </w:num>
  <w:num w:numId="4">
    <w:abstractNumId w:val="1"/>
  </w:num>
  <w:num w:numId="5">
    <w:abstractNumId w:val="5"/>
  </w:num>
  <w:num w:numId="6">
    <w:abstractNumId w:val="12"/>
  </w:num>
  <w:num w:numId="7">
    <w:abstractNumId w:val="6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  <w:num w:numId="12">
    <w:abstractNumId w:val="3"/>
  </w:num>
  <w:num w:numId="1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0608"/>
    <w:rsid w:val="0000107D"/>
    <w:rsid w:val="00012DC1"/>
    <w:rsid w:val="00013205"/>
    <w:rsid w:val="0001786D"/>
    <w:rsid w:val="00017CB3"/>
    <w:rsid w:val="0002389D"/>
    <w:rsid w:val="00024D0E"/>
    <w:rsid w:val="0003030B"/>
    <w:rsid w:val="000333B3"/>
    <w:rsid w:val="000601A4"/>
    <w:rsid w:val="000602A8"/>
    <w:rsid w:val="00063C3A"/>
    <w:rsid w:val="00064558"/>
    <w:rsid w:val="00076E20"/>
    <w:rsid w:val="0008103F"/>
    <w:rsid w:val="000812B7"/>
    <w:rsid w:val="00083E4E"/>
    <w:rsid w:val="00084133"/>
    <w:rsid w:val="0009275E"/>
    <w:rsid w:val="000A395C"/>
    <w:rsid w:val="000B1E1E"/>
    <w:rsid w:val="000C0B0C"/>
    <w:rsid w:val="000C163B"/>
    <w:rsid w:val="000C28BE"/>
    <w:rsid w:val="000C7FE2"/>
    <w:rsid w:val="000D4A60"/>
    <w:rsid w:val="000E6868"/>
    <w:rsid w:val="000E6A89"/>
    <w:rsid w:val="000F4C49"/>
    <w:rsid w:val="000F7EF3"/>
    <w:rsid w:val="00104E00"/>
    <w:rsid w:val="00121F96"/>
    <w:rsid w:val="00150212"/>
    <w:rsid w:val="00153DD4"/>
    <w:rsid w:val="001609E9"/>
    <w:rsid w:val="0016664C"/>
    <w:rsid w:val="001813BA"/>
    <w:rsid w:val="001859CB"/>
    <w:rsid w:val="00194C3F"/>
    <w:rsid w:val="00195FC0"/>
    <w:rsid w:val="001C4CAC"/>
    <w:rsid w:val="001D7A94"/>
    <w:rsid w:val="001E2932"/>
    <w:rsid w:val="001F0AE9"/>
    <w:rsid w:val="0020426A"/>
    <w:rsid w:val="00205810"/>
    <w:rsid w:val="00216AD8"/>
    <w:rsid w:val="00220F0C"/>
    <w:rsid w:val="0022252C"/>
    <w:rsid w:val="002257CA"/>
    <w:rsid w:val="0024592B"/>
    <w:rsid w:val="00261B87"/>
    <w:rsid w:val="00263B61"/>
    <w:rsid w:val="002656C9"/>
    <w:rsid w:val="00276544"/>
    <w:rsid w:val="00286B69"/>
    <w:rsid w:val="002914D3"/>
    <w:rsid w:val="002930D3"/>
    <w:rsid w:val="00295444"/>
    <w:rsid w:val="002A05C9"/>
    <w:rsid w:val="002A2400"/>
    <w:rsid w:val="002A50C0"/>
    <w:rsid w:val="002B0705"/>
    <w:rsid w:val="002B5BC6"/>
    <w:rsid w:val="002C0512"/>
    <w:rsid w:val="002C2A9E"/>
    <w:rsid w:val="002D01E7"/>
    <w:rsid w:val="002D4F98"/>
    <w:rsid w:val="0031182B"/>
    <w:rsid w:val="00311D34"/>
    <w:rsid w:val="00330A14"/>
    <w:rsid w:val="00332C10"/>
    <w:rsid w:val="003335D4"/>
    <w:rsid w:val="003363F1"/>
    <w:rsid w:val="00366321"/>
    <w:rsid w:val="00373DD3"/>
    <w:rsid w:val="00387FAB"/>
    <w:rsid w:val="003A5571"/>
    <w:rsid w:val="003A6371"/>
    <w:rsid w:val="003B62A5"/>
    <w:rsid w:val="003C3397"/>
    <w:rsid w:val="003C5A75"/>
    <w:rsid w:val="003D1C3F"/>
    <w:rsid w:val="003E13D3"/>
    <w:rsid w:val="003E493B"/>
    <w:rsid w:val="003F71E9"/>
    <w:rsid w:val="00402BD2"/>
    <w:rsid w:val="00422798"/>
    <w:rsid w:val="00433D3D"/>
    <w:rsid w:val="004435A3"/>
    <w:rsid w:val="004516D0"/>
    <w:rsid w:val="0046262F"/>
    <w:rsid w:val="00462CFC"/>
    <w:rsid w:val="004B70EC"/>
    <w:rsid w:val="004C0F6F"/>
    <w:rsid w:val="004C12CB"/>
    <w:rsid w:val="004E1D59"/>
    <w:rsid w:val="004E4F81"/>
    <w:rsid w:val="004F0B86"/>
    <w:rsid w:val="004F1FD5"/>
    <w:rsid w:val="004F2673"/>
    <w:rsid w:val="004F5D7B"/>
    <w:rsid w:val="00500606"/>
    <w:rsid w:val="0050450B"/>
    <w:rsid w:val="00507182"/>
    <w:rsid w:val="005321E6"/>
    <w:rsid w:val="00532F5F"/>
    <w:rsid w:val="0054299A"/>
    <w:rsid w:val="00551559"/>
    <w:rsid w:val="00553D6B"/>
    <w:rsid w:val="005544E7"/>
    <w:rsid w:val="00562EF4"/>
    <w:rsid w:val="005707B8"/>
    <w:rsid w:val="00573A5C"/>
    <w:rsid w:val="005746D1"/>
    <w:rsid w:val="00575C92"/>
    <w:rsid w:val="00584F80"/>
    <w:rsid w:val="00593851"/>
    <w:rsid w:val="005A52ED"/>
    <w:rsid w:val="005B1D7F"/>
    <w:rsid w:val="005D79D8"/>
    <w:rsid w:val="005F032C"/>
    <w:rsid w:val="006117D7"/>
    <w:rsid w:val="006123F5"/>
    <w:rsid w:val="006228DD"/>
    <w:rsid w:val="006317D3"/>
    <w:rsid w:val="00632BC4"/>
    <w:rsid w:val="006359CA"/>
    <w:rsid w:val="00643F6D"/>
    <w:rsid w:val="006554B7"/>
    <w:rsid w:val="00667169"/>
    <w:rsid w:val="00673943"/>
    <w:rsid w:val="00675376"/>
    <w:rsid w:val="00687B20"/>
    <w:rsid w:val="0069724A"/>
    <w:rsid w:val="006C1468"/>
    <w:rsid w:val="006D68AE"/>
    <w:rsid w:val="006F1B8B"/>
    <w:rsid w:val="00713A68"/>
    <w:rsid w:val="007148F2"/>
    <w:rsid w:val="00730990"/>
    <w:rsid w:val="007440FC"/>
    <w:rsid w:val="0075164E"/>
    <w:rsid w:val="0075374C"/>
    <w:rsid w:val="00764B22"/>
    <w:rsid w:val="007821AC"/>
    <w:rsid w:val="007B727C"/>
    <w:rsid w:val="007C08CA"/>
    <w:rsid w:val="007E0460"/>
    <w:rsid w:val="007F4FF8"/>
    <w:rsid w:val="00806969"/>
    <w:rsid w:val="00815AAD"/>
    <w:rsid w:val="00837C53"/>
    <w:rsid w:val="00837DB4"/>
    <w:rsid w:val="008418B8"/>
    <w:rsid w:val="00851DBD"/>
    <w:rsid w:val="008568E0"/>
    <w:rsid w:val="008800C6"/>
    <w:rsid w:val="0088575A"/>
    <w:rsid w:val="008C341D"/>
    <w:rsid w:val="008D53AF"/>
    <w:rsid w:val="008E3CC9"/>
    <w:rsid w:val="008F0D5F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F7135"/>
    <w:rsid w:val="00A0115A"/>
    <w:rsid w:val="00A105DE"/>
    <w:rsid w:val="00A24967"/>
    <w:rsid w:val="00A460B9"/>
    <w:rsid w:val="00A50728"/>
    <w:rsid w:val="00A51609"/>
    <w:rsid w:val="00A524EA"/>
    <w:rsid w:val="00A6553A"/>
    <w:rsid w:val="00A65666"/>
    <w:rsid w:val="00A66F2B"/>
    <w:rsid w:val="00A76B5B"/>
    <w:rsid w:val="00A87F1D"/>
    <w:rsid w:val="00AC2558"/>
    <w:rsid w:val="00AD0E76"/>
    <w:rsid w:val="00AD37F7"/>
    <w:rsid w:val="00AE5AF7"/>
    <w:rsid w:val="00B01309"/>
    <w:rsid w:val="00B01561"/>
    <w:rsid w:val="00B27B28"/>
    <w:rsid w:val="00B52D2E"/>
    <w:rsid w:val="00B5441F"/>
    <w:rsid w:val="00B71B3B"/>
    <w:rsid w:val="00B74888"/>
    <w:rsid w:val="00B840C1"/>
    <w:rsid w:val="00B84576"/>
    <w:rsid w:val="00B91AF5"/>
    <w:rsid w:val="00B954E1"/>
    <w:rsid w:val="00BA2A71"/>
    <w:rsid w:val="00BB2693"/>
    <w:rsid w:val="00BB3333"/>
    <w:rsid w:val="00BB6BFB"/>
    <w:rsid w:val="00BC157C"/>
    <w:rsid w:val="00BC7F38"/>
    <w:rsid w:val="00BE1651"/>
    <w:rsid w:val="00BE1CF9"/>
    <w:rsid w:val="00BE41E9"/>
    <w:rsid w:val="00BF4D58"/>
    <w:rsid w:val="00C17913"/>
    <w:rsid w:val="00C33243"/>
    <w:rsid w:val="00C42996"/>
    <w:rsid w:val="00C542E3"/>
    <w:rsid w:val="00C557EA"/>
    <w:rsid w:val="00C62F9B"/>
    <w:rsid w:val="00C667DA"/>
    <w:rsid w:val="00C70A36"/>
    <w:rsid w:val="00C727BD"/>
    <w:rsid w:val="00C744E9"/>
    <w:rsid w:val="00C75C31"/>
    <w:rsid w:val="00C77AAC"/>
    <w:rsid w:val="00CA4BB6"/>
    <w:rsid w:val="00CD7210"/>
    <w:rsid w:val="00CF2B9C"/>
    <w:rsid w:val="00D05836"/>
    <w:rsid w:val="00D1269C"/>
    <w:rsid w:val="00D23BBE"/>
    <w:rsid w:val="00D27875"/>
    <w:rsid w:val="00D27D35"/>
    <w:rsid w:val="00D421FB"/>
    <w:rsid w:val="00D50BC1"/>
    <w:rsid w:val="00D80855"/>
    <w:rsid w:val="00D8269A"/>
    <w:rsid w:val="00D8516B"/>
    <w:rsid w:val="00DB790E"/>
    <w:rsid w:val="00DE0A5C"/>
    <w:rsid w:val="00DF0A9B"/>
    <w:rsid w:val="00DF6833"/>
    <w:rsid w:val="00E0298C"/>
    <w:rsid w:val="00E02A07"/>
    <w:rsid w:val="00E06FFE"/>
    <w:rsid w:val="00E10E03"/>
    <w:rsid w:val="00E14171"/>
    <w:rsid w:val="00E20EB5"/>
    <w:rsid w:val="00E35BA1"/>
    <w:rsid w:val="00E5360A"/>
    <w:rsid w:val="00E61FFD"/>
    <w:rsid w:val="00E70879"/>
    <w:rsid w:val="00EA2E2B"/>
    <w:rsid w:val="00EA704B"/>
    <w:rsid w:val="00EB5832"/>
    <w:rsid w:val="00EB6D4D"/>
    <w:rsid w:val="00EF74C3"/>
    <w:rsid w:val="00F1521E"/>
    <w:rsid w:val="00F1681E"/>
    <w:rsid w:val="00F21107"/>
    <w:rsid w:val="00F320C1"/>
    <w:rsid w:val="00F40139"/>
    <w:rsid w:val="00F454F0"/>
    <w:rsid w:val="00F55D04"/>
    <w:rsid w:val="00F61E26"/>
    <w:rsid w:val="00F61F0A"/>
    <w:rsid w:val="00F66506"/>
    <w:rsid w:val="00F67A9D"/>
    <w:rsid w:val="00F83601"/>
    <w:rsid w:val="00F8792F"/>
    <w:rsid w:val="00F93B54"/>
    <w:rsid w:val="00FB2B15"/>
    <w:rsid w:val="00FB34CB"/>
    <w:rsid w:val="00FC7E7B"/>
    <w:rsid w:val="00FD2B19"/>
    <w:rsid w:val="00FF62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rsid w:val="00AC25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85A7D2-0D9A-4065-ACCF-6B6B90123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3930</TotalTime>
  <Pages>27</Pages>
  <Words>4949</Words>
  <Characters>28211</Characters>
  <Application>Microsoft Office Word</Application>
  <DocSecurity>0</DocSecurity>
  <Lines>235</Lines>
  <Paragraphs>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16</vt:i4>
      </vt:variant>
    </vt:vector>
  </HeadingPairs>
  <TitlesOfParts>
    <vt:vector size="17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  <vt:lpstr>    Вывод к главе 1.</vt:lpstr>
      <vt:lpstr>ГЛАВА 2. ПРАКТИЧЕСКАЯ РЕАЛИЗАЦИЯ ПЕРЕДАЧИ ЗВУКОВОГО СИГНАЛА ЭЛЕКТРОГИТАРЫ С ПОМО</vt:lpstr>
      <vt:lpstr>    Определение метода передачи радиосигнала.</vt:lpstr>
      <vt:lpstr>    Технические характеристики компонентов системы.</vt:lpstr>
      <vt:lpstr>    Схема и трассировка платы проекта.</vt:lpstr>
      <vt:lpstr>        2.3.2	Схема передатчика.</vt:lpstr>
      <vt:lpstr>        2.3.2	Схема приёмника.</vt:lpstr>
    </vt:vector>
  </TitlesOfParts>
  <Company/>
  <LinksUpToDate>false</LinksUpToDate>
  <CharactersWithSpaces>33094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138</cp:revision>
  <dcterms:created xsi:type="dcterms:W3CDTF">2026-04-18T09:42:00Z</dcterms:created>
  <dcterms:modified xsi:type="dcterms:W3CDTF">2026-05-31T13:52:00Z</dcterms:modified>
</cp:coreProperties>
</file>