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11F" w:rsidRDefault="005F711F" w:rsidP="005F711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B175D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Радиопередатчики с угловой модуляцией</w:t>
      </w:r>
    </w:p>
    <w:p w:rsidR="005F711F" w:rsidRDefault="005F711F" w:rsidP="005F711F">
      <w:pPr>
        <w:jc w:val="center"/>
        <w:rPr>
          <w:b/>
          <w:sz w:val="28"/>
          <w:szCs w:val="28"/>
        </w:rPr>
      </w:pPr>
    </w:p>
    <w:p w:rsidR="005F711F" w:rsidRDefault="005F711F" w:rsidP="005F711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8.1 Общие сведения об угловой модуляции</w:t>
      </w:r>
    </w:p>
    <w:p w:rsidR="005F711F" w:rsidRDefault="005F711F" w:rsidP="005F711F">
      <w:pPr>
        <w:jc w:val="center"/>
        <w:rPr>
          <w:b/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изучении амплитудной модуляции в разделе 6, передача информации осуществлялась путём изменения амплитуды несущего колебания в соответствии с передаваемым сигналом. Представим теперь несущее колебание в следующем виде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u</w:t>
      </w:r>
      <w:r w:rsidRPr="00792764">
        <w:rPr>
          <w:i/>
          <w:sz w:val="28"/>
          <w:szCs w:val="28"/>
        </w:rPr>
        <w:t>(</w:t>
      </w:r>
      <w:proofErr w:type="gramEnd"/>
      <w:r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)</w:t>
      </w:r>
      <w:r w:rsidRPr="00792764">
        <w:rPr>
          <w:i/>
          <w:sz w:val="28"/>
          <w:szCs w:val="28"/>
        </w:rPr>
        <w:t>=</w:t>
      </w:r>
      <w:proofErr w:type="spellStart"/>
      <w:r w:rsidRPr="00792764">
        <w:rPr>
          <w:i/>
          <w:sz w:val="28"/>
          <w:szCs w:val="28"/>
          <w:lang w:val="en-US"/>
        </w:rPr>
        <w:t>Ucos</w:t>
      </w:r>
      <w:proofErr w:type="spellEnd"/>
      <w:r>
        <w:rPr>
          <w:i/>
          <w:sz w:val="28"/>
          <w:szCs w:val="28"/>
        </w:rPr>
        <w:t>(</w:t>
      </w:r>
      <w:r w:rsidRPr="00792764">
        <w:rPr>
          <w:i/>
          <w:sz w:val="28"/>
          <w:szCs w:val="28"/>
          <w:lang w:val="el-GR"/>
        </w:rPr>
        <w:t>ω</w:t>
      </w:r>
      <w:r w:rsidRPr="00792764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+</w:t>
      </w:r>
      <w:r>
        <w:rPr>
          <w:i/>
          <w:sz w:val="28"/>
          <w:szCs w:val="28"/>
          <w:lang w:val="el-GR"/>
        </w:rPr>
        <w:t>φ</w:t>
      </w:r>
      <w:r w:rsidRPr="006012A2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>=</w:t>
      </w:r>
      <w:r w:rsidRPr="008515D6">
        <w:rPr>
          <w:i/>
          <w:sz w:val="28"/>
          <w:szCs w:val="28"/>
        </w:rPr>
        <w:t xml:space="preserve"> </w:t>
      </w:r>
      <w:proofErr w:type="spellStart"/>
      <w:r w:rsidRPr="00792764">
        <w:rPr>
          <w:i/>
          <w:sz w:val="28"/>
          <w:szCs w:val="28"/>
          <w:lang w:val="en-US"/>
        </w:rPr>
        <w:t>Ucos</w:t>
      </w:r>
      <w:proofErr w:type="spellEnd"/>
      <w:r>
        <w:rPr>
          <w:i/>
          <w:sz w:val="28"/>
          <w:szCs w:val="28"/>
        </w:rPr>
        <w:t>Ф(</w:t>
      </w:r>
      <w:r>
        <w:rPr>
          <w:i/>
          <w:sz w:val="28"/>
          <w:szCs w:val="28"/>
          <w:lang w:val="en-US"/>
        </w:rPr>
        <w:t>t</w:t>
      </w:r>
      <w:r w:rsidRPr="008515D6">
        <w:rPr>
          <w:i/>
          <w:sz w:val="28"/>
          <w:szCs w:val="28"/>
        </w:rPr>
        <w:t>)</w:t>
      </w:r>
      <w:r w:rsidRPr="006012A2">
        <w:rPr>
          <w:i/>
          <w:sz w:val="28"/>
          <w:szCs w:val="28"/>
        </w:rPr>
        <w:t xml:space="preserve">             </w:t>
      </w:r>
      <w:r>
        <w:rPr>
          <w:i/>
          <w:sz w:val="28"/>
          <w:szCs w:val="28"/>
        </w:rPr>
        <w:t xml:space="preserve">        </w:t>
      </w:r>
      <w:r w:rsidRPr="006012A2">
        <w:rPr>
          <w:i/>
          <w:sz w:val="28"/>
          <w:szCs w:val="28"/>
        </w:rPr>
        <w:t xml:space="preserve">                  </w:t>
      </w:r>
      <w:r>
        <w:rPr>
          <w:sz w:val="28"/>
          <w:szCs w:val="28"/>
        </w:rPr>
        <w:t>(8.</w:t>
      </w:r>
      <w:r w:rsidRPr="006012A2">
        <w:rPr>
          <w:sz w:val="28"/>
          <w:szCs w:val="28"/>
        </w:rPr>
        <w:t>1</w:t>
      </w:r>
      <w:r>
        <w:rPr>
          <w:sz w:val="28"/>
          <w:szCs w:val="28"/>
        </w:rPr>
        <w:t>)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Очевидно, что в соответствии с передаваемой информацией, помимо ампл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туды, можно менять частоту </w:t>
      </w:r>
      <w:r w:rsidRPr="00792764">
        <w:rPr>
          <w:i/>
          <w:sz w:val="28"/>
          <w:szCs w:val="28"/>
          <w:lang w:val="el-GR"/>
        </w:rPr>
        <w:t>ω</w:t>
      </w:r>
      <w:r>
        <w:rPr>
          <w:sz w:val="28"/>
          <w:szCs w:val="28"/>
        </w:rPr>
        <w:t xml:space="preserve">  или фазу  </w:t>
      </w:r>
      <w:r>
        <w:rPr>
          <w:i/>
          <w:sz w:val="28"/>
          <w:szCs w:val="28"/>
          <w:lang w:val="el-GR"/>
        </w:rPr>
        <w:t>φ</w:t>
      </w:r>
      <w:r>
        <w:rPr>
          <w:i/>
          <w:sz w:val="28"/>
          <w:szCs w:val="28"/>
        </w:rPr>
        <w:t xml:space="preserve">, </w:t>
      </w:r>
      <w:r w:rsidRPr="00C84DCD">
        <w:rPr>
          <w:sz w:val="28"/>
          <w:szCs w:val="28"/>
        </w:rPr>
        <w:t>осуществляя</w:t>
      </w:r>
      <w:r>
        <w:rPr>
          <w:sz w:val="28"/>
          <w:szCs w:val="28"/>
        </w:rPr>
        <w:t>,</w:t>
      </w:r>
      <w:r w:rsidRPr="00C84DCD">
        <w:rPr>
          <w:sz w:val="28"/>
          <w:szCs w:val="28"/>
        </w:rPr>
        <w:t xml:space="preserve"> таким образом</w:t>
      </w:r>
      <w:r>
        <w:rPr>
          <w:sz w:val="28"/>
          <w:szCs w:val="28"/>
        </w:rPr>
        <w:t>, часто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ную или фазовую модуляцию (</w:t>
      </w:r>
      <w:r w:rsidRPr="00C84DCD">
        <w:rPr>
          <w:i/>
          <w:sz w:val="28"/>
          <w:szCs w:val="28"/>
        </w:rPr>
        <w:t>ЧМ, ФМ</w:t>
      </w:r>
      <w:r>
        <w:rPr>
          <w:sz w:val="28"/>
          <w:szCs w:val="28"/>
        </w:rPr>
        <w:t>).</w:t>
      </w:r>
      <w:r w:rsidRPr="00C84D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Согласно (8.1) в обоих случаях будет меняться угловой аргумент косинуса</w:t>
      </w:r>
      <w:r w:rsidRPr="008515D6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Ф(</w:t>
      </w:r>
      <w:r>
        <w:rPr>
          <w:i/>
          <w:sz w:val="28"/>
          <w:szCs w:val="28"/>
          <w:lang w:val="en-US"/>
        </w:rPr>
        <w:t>t</w:t>
      </w:r>
      <w:r w:rsidRPr="008515D6">
        <w:rPr>
          <w:i/>
          <w:sz w:val="28"/>
          <w:szCs w:val="28"/>
        </w:rPr>
        <w:t>)</w:t>
      </w:r>
      <w:r>
        <w:rPr>
          <w:sz w:val="28"/>
          <w:szCs w:val="28"/>
        </w:rPr>
        <w:t>, поэтому частотную и фазовую модул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цию объединяют общим термином «угловая модул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ция». Тем не менее, как будет показано ниже, между </w:t>
      </w:r>
      <w:r w:rsidRPr="00C84DCD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и </w:t>
      </w:r>
      <w:r w:rsidRPr="00C84DCD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есть и существе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ные различия.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Воспользуемся простейшей моделью информационного сигнала в форме (6.1). Тогда колебание с частотной модуляцией можно представить в следующем виде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u</w:t>
      </w:r>
      <w:r w:rsidRPr="00792764">
        <w:rPr>
          <w:i/>
          <w:sz w:val="28"/>
          <w:szCs w:val="28"/>
        </w:rPr>
        <w:t>(</w:t>
      </w:r>
      <w:proofErr w:type="gramEnd"/>
      <w:r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)</w:t>
      </w:r>
      <w:r w:rsidRPr="00792764">
        <w:rPr>
          <w:i/>
          <w:sz w:val="28"/>
          <w:szCs w:val="28"/>
        </w:rPr>
        <w:t>=</w:t>
      </w:r>
      <w:proofErr w:type="spellStart"/>
      <w:r w:rsidRPr="00792764">
        <w:rPr>
          <w:i/>
          <w:sz w:val="28"/>
          <w:szCs w:val="28"/>
          <w:lang w:val="en-US"/>
        </w:rPr>
        <w:t>Ucos</w:t>
      </w:r>
      <w:proofErr w:type="spellEnd"/>
      <w:r w:rsidRPr="00134115">
        <w:rPr>
          <w:i/>
          <w:sz w:val="28"/>
          <w:szCs w:val="28"/>
        </w:rPr>
        <w:t>[(</w:t>
      </w:r>
      <w:r w:rsidRPr="00792764">
        <w:rPr>
          <w:i/>
          <w:sz w:val="28"/>
          <w:szCs w:val="28"/>
          <w:lang w:val="el-GR"/>
        </w:rPr>
        <w:t>ω</w:t>
      </w:r>
      <w:r w:rsidRPr="00134115">
        <w:rPr>
          <w:i/>
          <w:sz w:val="28"/>
          <w:szCs w:val="28"/>
        </w:rPr>
        <w:t>+</w:t>
      </w:r>
      <w:r>
        <w:rPr>
          <w:i/>
          <w:sz w:val="28"/>
          <w:szCs w:val="28"/>
          <w:lang w:val="el-GR"/>
        </w:rPr>
        <w:t>Δω</w:t>
      </w:r>
      <w:proofErr w:type="spellStart"/>
      <w:r>
        <w:rPr>
          <w:i/>
          <w:sz w:val="28"/>
          <w:szCs w:val="28"/>
          <w:lang w:val="en-US"/>
        </w:rPr>
        <w:t>cos</w:t>
      </w:r>
      <w:proofErr w:type="spellEnd"/>
      <w:r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  <w:lang w:val="en-US"/>
        </w:rPr>
        <w:t>t</w:t>
      </w:r>
      <w:r w:rsidRPr="00134115">
        <w:rPr>
          <w:i/>
          <w:sz w:val="28"/>
          <w:szCs w:val="28"/>
        </w:rPr>
        <w:t>)</w:t>
      </w:r>
      <w:r>
        <w:rPr>
          <w:i/>
          <w:sz w:val="28"/>
          <w:szCs w:val="28"/>
          <w:lang w:val="en-US"/>
        </w:rPr>
        <w:t>t</w:t>
      </w:r>
      <w:r w:rsidRPr="00134115">
        <w:rPr>
          <w:i/>
          <w:sz w:val="28"/>
          <w:szCs w:val="28"/>
        </w:rPr>
        <w:t>+</w:t>
      </w:r>
      <w:r>
        <w:rPr>
          <w:i/>
          <w:sz w:val="28"/>
          <w:szCs w:val="28"/>
          <w:lang w:val="el-GR"/>
        </w:rPr>
        <w:t>φ</w:t>
      </w:r>
      <w:r>
        <w:rPr>
          <w:i/>
          <w:sz w:val="22"/>
          <w:szCs w:val="22"/>
        </w:rPr>
        <w:t>о</w:t>
      </w:r>
      <w:r w:rsidRPr="00A85B2B">
        <w:rPr>
          <w:i/>
          <w:sz w:val="28"/>
          <w:szCs w:val="28"/>
        </w:rPr>
        <w:t xml:space="preserve">]                            </w:t>
      </w:r>
      <w:r>
        <w:rPr>
          <w:sz w:val="28"/>
          <w:szCs w:val="28"/>
        </w:rPr>
        <w:t>(8.2)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этом  выражении  </w:t>
      </w:r>
      <w:r>
        <w:rPr>
          <w:i/>
          <w:sz w:val="28"/>
          <w:szCs w:val="28"/>
          <w:lang w:val="el-GR"/>
        </w:rPr>
        <w:t>Δω</w:t>
      </w:r>
      <w:r>
        <w:rPr>
          <w:i/>
          <w:sz w:val="28"/>
          <w:szCs w:val="28"/>
        </w:rPr>
        <w:t xml:space="preserve"> –</w:t>
      </w:r>
      <w:r>
        <w:rPr>
          <w:sz w:val="28"/>
          <w:szCs w:val="28"/>
        </w:rPr>
        <w:t xml:space="preserve"> амплитуда  отклонения  частоты  при   </w:t>
      </w:r>
      <w:r w:rsidRPr="00C84DCD">
        <w:rPr>
          <w:i/>
          <w:sz w:val="28"/>
          <w:szCs w:val="28"/>
        </w:rPr>
        <w:t>ЧМ</w:t>
      </w:r>
      <w:r>
        <w:rPr>
          <w:i/>
          <w:sz w:val="28"/>
          <w:szCs w:val="28"/>
        </w:rPr>
        <w:t>,</w:t>
      </w:r>
      <w:r>
        <w:rPr>
          <w:sz w:val="28"/>
          <w:szCs w:val="28"/>
        </w:rPr>
        <w:t xml:space="preserve"> пол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чившая название – девиация частоты;  </w:t>
      </w:r>
      <w:r>
        <w:rPr>
          <w:i/>
          <w:sz w:val="28"/>
          <w:szCs w:val="28"/>
          <w:lang w:val="el-GR"/>
        </w:rPr>
        <w:t>φ</w:t>
      </w:r>
      <w:r>
        <w:rPr>
          <w:i/>
          <w:sz w:val="22"/>
          <w:szCs w:val="22"/>
        </w:rPr>
        <w:t xml:space="preserve">о </w:t>
      </w:r>
      <w:r>
        <w:rPr>
          <w:sz w:val="28"/>
          <w:szCs w:val="28"/>
        </w:rPr>
        <w:t>– произвольная постоянная, соответс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вующая фазовому сдвигу при  </w:t>
      </w:r>
      <w:r w:rsidRPr="00DF29F4">
        <w:rPr>
          <w:i/>
          <w:sz w:val="28"/>
          <w:szCs w:val="28"/>
          <w:lang w:val="en-US"/>
        </w:rPr>
        <w:t>t</w:t>
      </w:r>
      <w:r w:rsidRPr="00DF29F4">
        <w:rPr>
          <w:i/>
          <w:sz w:val="28"/>
          <w:szCs w:val="28"/>
        </w:rPr>
        <w:t xml:space="preserve"> = 0</w:t>
      </w:r>
      <w:r w:rsidRPr="00DF29F4">
        <w:rPr>
          <w:sz w:val="28"/>
          <w:szCs w:val="28"/>
        </w:rPr>
        <w:t>.</w:t>
      </w:r>
      <w:r>
        <w:rPr>
          <w:sz w:val="28"/>
          <w:szCs w:val="28"/>
        </w:rPr>
        <w:t xml:space="preserve">   Согласно (6.1) и (8.1)</w:t>
      </w:r>
    </w:p>
    <w:p w:rsidR="005F711F" w:rsidRPr="00BC2FF1" w:rsidRDefault="005F711F" w:rsidP="005F711F">
      <w:pPr>
        <w:ind w:firstLine="567"/>
        <w:jc w:val="right"/>
        <w:rPr>
          <w:sz w:val="28"/>
          <w:szCs w:val="28"/>
        </w:rPr>
      </w:pPr>
      <w:r>
        <w:rPr>
          <w:i/>
          <w:sz w:val="28"/>
          <w:szCs w:val="28"/>
          <w:lang w:val="el-GR"/>
        </w:rPr>
        <w:t>Δω</w:t>
      </w:r>
      <w:proofErr w:type="spellStart"/>
      <w:r>
        <w:rPr>
          <w:i/>
          <w:sz w:val="28"/>
          <w:szCs w:val="28"/>
        </w:rPr>
        <w:t>=К</w:t>
      </w:r>
      <w:r w:rsidRPr="00BC2FF1">
        <w:rPr>
          <w:i/>
          <w:sz w:val="22"/>
          <w:szCs w:val="22"/>
        </w:rPr>
        <w:t>чм</w:t>
      </w:r>
      <w:proofErr w:type="spellEnd"/>
      <w:r>
        <w:rPr>
          <w:i/>
          <w:sz w:val="28"/>
          <w:szCs w:val="28"/>
        </w:rPr>
        <w:t>·</w:t>
      </w:r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 w:rsidRPr="00BC2FF1">
        <w:rPr>
          <w:i/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>(8</w:t>
      </w:r>
      <w:r w:rsidRPr="00BC2FF1">
        <w:rPr>
          <w:sz w:val="28"/>
          <w:szCs w:val="28"/>
        </w:rPr>
        <w:t>.3)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Здесь  </w:t>
      </w:r>
      <w:proofErr w:type="spellStart"/>
      <w:r>
        <w:rPr>
          <w:i/>
          <w:sz w:val="28"/>
          <w:szCs w:val="28"/>
        </w:rPr>
        <w:t>К</w:t>
      </w:r>
      <w:r w:rsidRPr="00BC2FF1">
        <w:rPr>
          <w:i/>
          <w:sz w:val="22"/>
          <w:szCs w:val="22"/>
        </w:rPr>
        <w:t>чм</w:t>
      </w:r>
      <w:proofErr w:type="spellEnd"/>
      <w:r>
        <w:rPr>
          <w:i/>
          <w:sz w:val="22"/>
          <w:szCs w:val="22"/>
        </w:rPr>
        <w:t xml:space="preserve">  </w:t>
      </w:r>
      <w:r>
        <w:rPr>
          <w:sz w:val="28"/>
          <w:szCs w:val="28"/>
        </w:rPr>
        <w:t>- крутизна характеристики частотного модулятора.</w:t>
      </w:r>
    </w:p>
    <w:p w:rsidR="005F711F" w:rsidRPr="00BC2FF1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Аналогично для фазовой модуляции получим</w:t>
      </w:r>
    </w:p>
    <w:p w:rsidR="005F711F" w:rsidRPr="000507D5" w:rsidRDefault="005F711F" w:rsidP="005F711F">
      <w:pPr>
        <w:ind w:firstLine="567"/>
        <w:jc w:val="right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u</w:t>
      </w:r>
      <w:r w:rsidRPr="00792764">
        <w:rPr>
          <w:i/>
          <w:sz w:val="28"/>
          <w:szCs w:val="28"/>
        </w:rPr>
        <w:t>(</w:t>
      </w:r>
      <w:proofErr w:type="gramEnd"/>
      <w:r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</w:rPr>
        <w:t>)</w:t>
      </w:r>
      <w:r w:rsidRPr="00792764">
        <w:rPr>
          <w:i/>
          <w:sz w:val="28"/>
          <w:szCs w:val="28"/>
        </w:rPr>
        <w:t>=</w:t>
      </w:r>
      <w:proofErr w:type="spellStart"/>
      <w:r w:rsidRPr="00792764">
        <w:rPr>
          <w:i/>
          <w:sz w:val="28"/>
          <w:szCs w:val="28"/>
          <w:lang w:val="en-US"/>
        </w:rPr>
        <w:t>Ucos</w:t>
      </w:r>
      <w:proofErr w:type="spellEnd"/>
      <w:r w:rsidRPr="00134115">
        <w:rPr>
          <w:i/>
          <w:sz w:val="28"/>
          <w:szCs w:val="28"/>
        </w:rPr>
        <w:t>(</w:t>
      </w:r>
      <w:r w:rsidRPr="00792764"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  <w:lang w:val="en-US"/>
        </w:rPr>
        <w:t>t</w:t>
      </w:r>
      <w:r w:rsidRPr="00134115">
        <w:rPr>
          <w:i/>
          <w:sz w:val="28"/>
          <w:szCs w:val="28"/>
        </w:rPr>
        <w:t>+</w:t>
      </w:r>
      <w:r>
        <w:rPr>
          <w:i/>
          <w:sz w:val="28"/>
          <w:szCs w:val="28"/>
          <w:lang w:val="el-GR"/>
        </w:rPr>
        <w:t>Ψ</w:t>
      </w:r>
      <w:proofErr w:type="spellStart"/>
      <w:r>
        <w:rPr>
          <w:i/>
          <w:sz w:val="28"/>
          <w:szCs w:val="28"/>
          <w:lang w:val="en-US"/>
        </w:rPr>
        <w:t>cos</w:t>
      </w:r>
      <w:proofErr w:type="spellEnd"/>
      <w:r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  <w:lang w:val="en-US"/>
        </w:rPr>
        <w:t>t</w:t>
      </w:r>
      <w:r w:rsidRPr="00134115">
        <w:rPr>
          <w:i/>
          <w:sz w:val="28"/>
          <w:szCs w:val="28"/>
        </w:rPr>
        <w:t>+</w:t>
      </w:r>
      <w:r>
        <w:rPr>
          <w:i/>
          <w:sz w:val="28"/>
          <w:szCs w:val="28"/>
          <w:lang w:val="el-GR"/>
        </w:rPr>
        <w:t>φ</w:t>
      </w:r>
      <w:r>
        <w:rPr>
          <w:i/>
          <w:sz w:val="22"/>
          <w:szCs w:val="22"/>
          <w:lang w:val="el-GR"/>
        </w:rPr>
        <w:t>ο</w:t>
      </w:r>
      <w:r w:rsidRPr="000507D5">
        <w:rPr>
          <w:i/>
          <w:sz w:val="28"/>
          <w:szCs w:val="28"/>
        </w:rPr>
        <w:t>)</w:t>
      </w:r>
      <w:r w:rsidRPr="00A85B2B">
        <w:rPr>
          <w:i/>
          <w:sz w:val="28"/>
          <w:szCs w:val="28"/>
        </w:rPr>
        <w:t xml:space="preserve">                            </w:t>
      </w:r>
      <w:r>
        <w:rPr>
          <w:sz w:val="28"/>
          <w:szCs w:val="28"/>
        </w:rPr>
        <w:t>(8.</w:t>
      </w:r>
      <w:r w:rsidRPr="000507D5">
        <w:rPr>
          <w:sz w:val="28"/>
          <w:szCs w:val="28"/>
        </w:rPr>
        <w:t>4)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этом выражении </w:t>
      </w:r>
      <w:r w:rsidRPr="000507D5">
        <w:rPr>
          <w:i/>
          <w:sz w:val="28"/>
          <w:szCs w:val="28"/>
          <w:lang w:val="el-GR"/>
        </w:rPr>
        <w:t>Ψ</w:t>
      </w:r>
      <w:r w:rsidRPr="000507D5">
        <w:rPr>
          <w:sz w:val="28"/>
          <w:szCs w:val="28"/>
        </w:rPr>
        <w:t xml:space="preserve"> – </w:t>
      </w:r>
      <w:r>
        <w:rPr>
          <w:sz w:val="28"/>
          <w:szCs w:val="28"/>
        </w:rPr>
        <w:t>амплитуда отклонения фазы, названная индексом 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дуляции. По аналогии с (8.3)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>
        <w:rPr>
          <w:i/>
          <w:sz w:val="28"/>
          <w:szCs w:val="28"/>
          <w:lang w:val="el-GR"/>
        </w:rPr>
        <w:t>Ψ</w:t>
      </w:r>
      <w:proofErr w:type="spellStart"/>
      <w:r>
        <w:rPr>
          <w:i/>
          <w:sz w:val="28"/>
          <w:szCs w:val="28"/>
        </w:rPr>
        <w:t>=К</w:t>
      </w:r>
      <w:r>
        <w:rPr>
          <w:i/>
          <w:sz w:val="22"/>
          <w:szCs w:val="22"/>
        </w:rPr>
        <w:t>фм</w:t>
      </w:r>
      <w:proofErr w:type="spellEnd"/>
      <w:r>
        <w:rPr>
          <w:i/>
          <w:sz w:val="28"/>
          <w:szCs w:val="28"/>
        </w:rPr>
        <w:t>·</w:t>
      </w:r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>
        <w:rPr>
          <w:i/>
          <w:sz w:val="16"/>
          <w:szCs w:val="16"/>
        </w:rPr>
        <w:t xml:space="preserve">                                                                            </w:t>
      </w:r>
      <w:r>
        <w:rPr>
          <w:sz w:val="28"/>
          <w:szCs w:val="28"/>
        </w:rPr>
        <w:t>(8.5)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Где  </w:t>
      </w:r>
      <w:proofErr w:type="spellStart"/>
      <w:r>
        <w:rPr>
          <w:i/>
          <w:sz w:val="28"/>
          <w:szCs w:val="28"/>
        </w:rPr>
        <w:t>К</w:t>
      </w:r>
      <w:r>
        <w:rPr>
          <w:i/>
          <w:sz w:val="22"/>
          <w:szCs w:val="22"/>
        </w:rPr>
        <w:t>фм</w:t>
      </w:r>
      <w:proofErr w:type="spellEnd"/>
      <w:r>
        <w:rPr>
          <w:sz w:val="28"/>
          <w:szCs w:val="28"/>
        </w:rPr>
        <w:t xml:space="preserve">  </w:t>
      </w:r>
      <w:r w:rsidRPr="00DF29F4">
        <w:rPr>
          <w:sz w:val="28"/>
          <w:szCs w:val="28"/>
        </w:rPr>
        <w:t>- крутизна характеристики</w:t>
      </w:r>
      <w:r>
        <w:rPr>
          <w:sz w:val="28"/>
          <w:szCs w:val="28"/>
        </w:rPr>
        <w:t xml:space="preserve"> фазового модулятора.</w:t>
      </w:r>
    </w:p>
    <w:p w:rsidR="005F711F" w:rsidRDefault="005F711F" w:rsidP="005F711F">
      <w:pPr>
        <w:ind w:firstLine="567"/>
        <w:rPr>
          <w:sz w:val="28"/>
          <w:szCs w:val="28"/>
        </w:rPr>
      </w:pPr>
      <w:proofErr w:type="gramStart"/>
      <w:r>
        <w:rPr>
          <w:sz w:val="28"/>
          <w:szCs w:val="28"/>
        </w:rPr>
        <w:t>Частота и фаза гармонического колебания связаны следующими соотнош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ниями </w:t>
      </w:r>
      <w:proofErr w:type="gramEnd"/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CE34A1">
        <w:rPr>
          <w:position w:val="-24"/>
          <w:sz w:val="28"/>
          <w:szCs w:val="28"/>
        </w:rPr>
        <w:object w:dxaOrig="148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5pt;height:32.25pt" o:ole="">
            <v:imagedata r:id="rId5" o:title=""/>
          </v:shape>
          <o:OLEObject Type="Embed" ProgID="Equation.DSMT4" ShapeID="_x0000_i1025" DrawAspect="Content" ObjectID="_1582483506" r:id="rId6"/>
        </w:object>
      </w:r>
      <w:r>
        <w:rPr>
          <w:sz w:val="28"/>
          <w:szCs w:val="28"/>
        </w:rPr>
        <w:t xml:space="preserve">                                            (8.6)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CE34A1">
        <w:rPr>
          <w:position w:val="-32"/>
          <w:sz w:val="28"/>
          <w:szCs w:val="28"/>
        </w:rPr>
        <w:object w:dxaOrig="1660" w:dyaOrig="600">
          <v:shape id="_x0000_i1026" type="#_x0000_t75" style="width:82.75pt;height:30.1pt" o:ole="">
            <v:imagedata r:id="rId7" o:title=""/>
          </v:shape>
          <o:OLEObject Type="Embed" ProgID="Equation.DSMT4" ShapeID="_x0000_i1026" DrawAspect="Content" ObjectID="_1582483507" r:id="rId8"/>
        </w:object>
      </w:r>
      <w:r>
        <w:rPr>
          <w:sz w:val="28"/>
          <w:szCs w:val="28"/>
        </w:rPr>
        <w:t xml:space="preserve">                                          (8.7)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Используя эти зависимости можно определить связь между </w:t>
      </w:r>
      <w:r w:rsidRPr="00C84DCD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и </w:t>
      </w:r>
      <w:r w:rsidRPr="00C84DCD">
        <w:rPr>
          <w:i/>
          <w:sz w:val="28"/>
          <w:szCs w:val="28"/>
        </w:rPr>
        <w:t>ФМ</w:t>
      </w:r>
      <w:r>
        <w:rPr>
          <w:i/>
          <w:sz w:val="28"/>
          <w:szCs w:val="28"/>
        </w:rPr>
        <w:t>.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Подставив значение  Ф(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  <w:r w:rsidRPr="00973A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(8.4) в (8.6), </w:t>
      </w:r>
      <w:proofErr w:type="gramStart"/>
      <w:r>
        <w:rPr>
          <w:sz w:val="28"/>
          <w:szCs w:val="28"/>
        </w:rPr>
        <w:t>определим</w:t>
      </w:r>
      <w:proofErr w:type="gramEnd"/>
      <w:r>
        <w:rPr>
          <w:sz w:val="28"/>
          <w:szCs w:val="28"/>
        </w:rPr>
        <w:t xml:space="preserve"> как изменяется частота при  </w:t>
      </w:r>
      <w:r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CE34A1">
        <w:rPr>
          <w:position w:val="-24"/>
          <w:sz w:val="28"/>
          <w:szCs w:val="28"/>
        </w:rPr>
        <w:object w:dxaOrig="5000" w:dyaOrig="639">
          <v:shape id="_x0000_i1027" type="#_x0000_t75" style="width:250.4pt;height:32.25pt" o:ole="">
            <v:imagedata r:id="rId9" o:title=""/>
          </v:shape>
          <o:OLEObject Type="Embed" ProgID="Equation.DSMT4" ShapeID="_x0000_i1027" DrawAspect="Content" ObjectID="_1582483508" r:id="rId10"/>
        </w:object>
      </w:r>
      <w:r>
        <w:rPr>
          <w:sz w:val="28"/>
          <w:szCs w:val="28"/>
        </w:rPr>
        <w:t xml:space="preserve">                 (8.8)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Сравнивая частоту в выражениях (8.2) и (8.8), с учётом (8.5), получим</w:t>
      </w:r>
    </w:p>
    <w:p w:rsidR="005F711F" w:rsidRPr="00B175DA" w:rsidRDefault="005F711F" w:rsidP="005F711F">
      <w:pPr>
        <w:ind w:firstLine="567"/>
        <w:jc w:val="right"/>
        <w:rPr>
          <w:sz w:val="28"/>
          <w:szCs w:val="28"/>
        </w:rPr>
      </w:pPr>
      <w:r w:rsidRPr="008D6146">
        <w:rPr>
          <w:i/>
          <w:sz w:val="28"/>
          <w:szCs w:val="28"/>
          <w:lang w:val="el-GR"/>
        </w:rPr>
        <w:t>Δω</w:t>
      </w:r>
      <w:r w:rsidRPr="00E53E15">
        <w:rPr>
          <w:i/>
          <w:sz w:val="28"/>
          <w:szCs w:val="28"/>
        </w:rPr>
        <w:t>(</w:t>
      </w:r>
      <w:r w:rsidRPr="008D6146">
        <w:rPr>
          <w:i/>
          <w:sz w:val="28"/>
          <w:szCs w:val="28"/>
        </w:rPr>
        <w:t>ФМ)</w:t>
      </w:r>
      <w:r w:rsidRPr="00E53E15">
        <w:rPr>
          <w:i/>
          <w:sz w:val="28"/>
          <w:szCs w:val="28"/>
        </w:rPr>
        <w:t xml:space="preserve"> = </w:t>
      </w:r>
      <w:r w:rsidRPr="008D6146">
        <w:rPr>
          <w:i/>
          <w:sz w:val="28"/>
          <w:szCs w:val="28"/>
          <w:lang w:val="el-GR"/>
        </w:rPr>
        <w:t>ΨΩ</w:t>
      </w:r>
      <w:r>
        <w:rPr>
          <w:i/>
          <w:sz w:val="28"/>
          <w:szCs w:val="28"/>
        </w:rPr>
        <w:t xml:space="preserve"> = </w:t>
      </w:r>
      <w:r>
        <w:rPr>
          <w:i/>
          <w:sz w:val="28"/>
          <w:szCs w:val="28"/>
          <w:lang w:val="el-GR"/>
        </w:rPr>
        <w:t>Ω</w:t>
      </w:r>
      <w:r w:rsidRPr="00E53E15">
        <w:rPr>
          <w:i/>
          <w:sz w:val="28"/>
          <w:szCs w:val="28"/>
        </w:rPr>
        <w:t>·</w:t>
      </w:r>
      <w:proofErr w:type="spellStart"/>
      <w:r>
        <w:rPr>
          <w:i/>
          <w:sz w:val="28"/>
          <w:szCs w:val="28"/>
        </w:rPr>
        <w:t>К</w:t>
      </w:r>
      <w:r>
        <w:rPr>
          <w:i/>
          <w:sz w:val="22"/>
          <w:szCs w:val="22"/>
        </w:rPr>
        <w:t>фм</w:t>
      </w:r>
      <w:proofErr w:type="spellEnd"/>
      <w:r>
        <w:rPr>
          <w:i/>
          <w:sz w:val="22"/>
          <w:szCs w:val="22"/>
        </w:rPr>
        <w:t>·</w:t>
      </w:r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>
        <w:rPr>
          <w:i/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>(8.9)</w:t>
      </w:r>
    </w:p>
    <w:p w:rsidR="005F711F" w:rsidRPr="00B175DA" w:rsidRDefault="005F711F" w:rsidP="005F711F">
      <w:pPr>
        <w:ind w:firstLine="567"/>
        <w:jc w:val="right"/>
        <w:rPr>
          <w:sz w:val="28"/>
          <w:szCs w:val="28"/>
        </w:rPr>
      </w:pPr>
    </w:p>
    <w:p w:rsidR="005F711F" w:rsidRPr="00B175DA" w:rsidRDefault="005F711F" w:rsidP="005F711F">
      <w:pPr>
        <w:ind w:firstLine="567"/>
        <w:jc w:val="right"/>
        <w:rPr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Таким образом, девиация частоты при </w:t>
      </w:r>
      <w:r>
        <w:rPr>
          <w:i/>
          <w:sz w:val="28"/>
          <w:szCs w:val="28"/>
        </w:rPr>
        <w:t xml:space="preserve"> ФМ </w:t>
      </w:r>
      <w:r>
        <w:rPr>
          <w:sz w:val="28"/>
          <w:szCs w:val="28"/>
        </w:rPr>
        <w:t xml:space="preserve"> пропорциональна  амплитуде информационного сигнала и его частоте, в отличие от (8.3). Поэтому,  в информ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ционном сигнале, переданном фазовой модуляцией и принятым частотным дете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тором, произойдёт подъём верхних частот (исказится  амплитудно-частотная 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рактеристика)</w:t>
      </w:r>
      <w:r>
        <w:rPr>
          <w:i/>
          <w:sz w:val="28"/>
          <w:szCs w:val="28"/>
        </w:rPr>
        <w:t>.</w:t>
      </w:r>
    </w:p>
    <w:p w:rsidR="005F711F" w:rsidRDefault="005F711F" w:rsidP="005F711F">
      <w:pPr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Подставим теперь частоту из (8.2)  в (8.7) и определим как меняется фаза при  </w:t>
      </w:r>
      <w:r>
        <w:rPr>
          <w:i/>
          <w:sz w:val="28"/>
          <w:szCs w:val="28"/>
        </w:rPr>
        <w:t>ЧМ</w:t>
      </w:r>
      <w:proofErr w:type="gramStart"/>
      <w:r>
        <w:rPr>
          <w:i/>
          <w:sz w:val="28"/>
          <w:szCs w:val="28"/>
        </w:rPr>
        <w:t xml:space="preserve"> .</w:t>
      </w:r>
      <w:proofErr w:type="gramEnd"/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CE34A1">
        <w:rPr>
          <w:position w:val="-32"/>
          <w:sz w:val="28"/>
          <w:szCs w:val="28"/>
        </w:rPr>
        <w:object w:dxaOrig="5080" w:dyaOrig="700">
          <v:shape id="_x0000_i1028" type="#_x0000_t75" style="width:253.6pt;height:35.45pt" o:ole="">
            <v:imagedata r:id="rId11" o:title=""/>
          </v:shape>
          <o:OLEObject Type="Embed" ProgID="Equation.DSMT4" ShapeID="_x0000_i1028" DrawAspect="Content" ObjectID="_1582483509" r:id="rId12"/>
        </w:object>
      </w:r>
      <w:r>
        <w:rPr>
          <w:sz w:val="28"/>
          <w:szCs w:val="28"/>
        </w:rPr>
        <w:t xml:space="preserve">              (8.10)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Сравнивая фазу в (8.4) с (8.10), с учётом (8.3), получим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B605B8">
        <w:rPr>
          <w:position w:val="-4"/>
          <w:sz w:val="28"/>
          <w:szCs w:val="28"/>
        </w:rPr>
        <w:object w:dxaOrig="1440" w:dyaOrig="313">
          <v:shape id="_x0000_i1029" type="#_x0000_t75" style="width:1in;height:16.1pt" o:ole="">
            <v:imagedata r:id="rId13" o:title=""/>
          </v:shape>
          <o:OLEObject Type="Embed" ProgID="Equation.DSMT4" ShapeID="_x0000_i1029" DrawAspect="Content" ObjectID="_1582483510" r:id="rId14"/>
        </w:object>
      </w:r>
      <w:r>
        <w:rPr>
          <w:sz w:val="28"/>
          <w:szCs w:val="28"/>
        </w:rPr>
        <w:t xml:space="preserve"> </w:t>
      </w:r>
      <w:r w:rsidRPr="00F238B0">
        <w:rPr>
          <w:position w:val="-24"/>
          <w:sz w:val="28"/>
          <w:szCs w:val="28"/>
        </w:rPr>
        <w:object w:dxaOrig="2720" w:dyaOrig="639">
          <v:shape id="_x0000_i1030" type="#_x0000_t75" style="width:136.5pt;height:32.25pt" o:ole="">
            <v:imagedata r:id="rId15" o:title=""/>
          </v:shape>
          <o:OLEObject Type="Embed" ProgID="Equation.DSMT4" ShapeID="_x0000_i1030" DrawAspect="Content" ObjectID="_1582483511" r:id="rId16"/>
        </w:object>
      </w:r>
      <w:r>
        <w:rPr>
          <w:sz w:val="28"/>
          <w:szCs w:val="28"/>
        </w:rPr>
        <w:t xml:space="preserve">                                  (8.11)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случае, индекс модуляции при </w:t>
      </w:r>
      <w:r>
        <w:rPr>
          <w:i/>
          <w:sz w:val="28"/>
          <w:szCs w:val="28"/>
        </w:rPr>
        <w:t xml:space="preserve">ЧМ </w:t>
      </w:r>
      <w:r>
        <w:rPr>
          <w:sz w:val="28"/>
          <w:szCs w:val="28"/>
        </w:rPr>
        <w:t>пропорционален  амплитуде 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формационного сигнала и обратно пропорционален его частоте, в отличие от (8.5). Поэтому,  в информационном сигнале, переданном частотной модуляцией и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нятом фазовым детектором, произойдёт завал верхних частот.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Рассмотренные отличия проявляются только в случае реальных информац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онных сигналов с меняющейся частотой  </w:t>
      </w:r>
      <w:r w:rsidRPr="00AF0CCE"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 Для его модели (6.1) с постоянной частотой,  различие между  </w:t>
      </w:r>
      <w:r w:rsidRPr="00C84DCD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и </w:t>
      </w:r>
      <w:r w:rsidRPr="00C84DCD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полностью отсутствует.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(8.9) и (8.11) возможно взаимное преобразование </w:t>
      </w:r>
      <w:r w:rsidRPr="00C84DCD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в </w:t>
      </w:r>
      <w:r w:rsidRPr="00C84DCD">
        <w:rPr>
          <w:i/>
          <w:sz w:val="28"/>
          <w:szCs w:val="28"/>
        </w:rPr>
        <w:t>ФМ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 наоборот, обеспечив необходимую зависимость (или независимость) индекса 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дуляции от частоты модулирующего сигнала.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частности, для преобразования </w:t>
      </w:r>
      <w:r w:rsidRPr="00C84DCD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 в</w:t>
      </w:r>
      <w:r w:rsidRPr="00C84DCD">
        <w:rPr>
          <w:i/>
          <w:sz w:val="28"/>
          <w:szCs w:val="28"/>
        </w:rPr>
        <w:t xml:space="preserve"> ЧМ</w:t>
      </w:r>
      <w:r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>необходимо амплитуду модул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рующего сигнала изменять обратно пропорционально его частоте. Это может быть выполнено с помощью интегрирующей  </w:t>
      </w:r>
      <w:r w:rsidRPr="0057220E">
        <w:rPr>
          <w:i/>
          <w:sz w:val="28"/>
          <w:szCs w:val="28"/>
          <w:lang w:val="en-US"/>
        </w:rPr>
        <w:t>RC</w:t>
      </w:r>
      <w:r w:rsidRPr="0057220E">
        <w:rPr>
          <w:sz w:val="28"/>
          <w:szCs w:val="28"/>
        </w:rPr>
        <w:t xml:space="preserve"> </w:t>
      </w:r>
      <w:r>
        <w:rPr>
          <w:sz w:val="28"/>
          <w:szCs w:val="28"/>
        </w:rPr>
        <w:t>цепи, через которую перед 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дуляцией должен быть пропущен модулирующий сигнал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рисунок 8.1а).</w:t>
      </w:r>
    </w:p>
    <w:p w:rsidR="005F711F" w:rsidRDefault="005F711F" w:rsidP="005F711F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431790" cy="19653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96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Pr="00FC6B4D" w:rsidRDefault="005F711F" w:rsidP="005F711F">
      <w:pPr>
        <w:ind w:firstLine="567"/>
        <w:jc w:val="both"/>
        <w:rPr>
          <w:sz w:val="28"/>
          <w:szCs w:val="28"/>
          <w:lang w:val="en-US"/>
        </w:rPr>
      </w:pP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8.1 – Преобразование видов угловой модуляции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Действительно, коэффициент передачи такой цепи</w:t>
      </w:r>
    </w:p>
    <w:p w:rsidR="005F711F" w:rsidRPr="00B175DA" w:rsidRDefault="005F711F" w:rsidP="005F711F">
      <w:pPr>
        <w:ind w:firstLine="567"/>
        <w:rPr>
          <w:i/>
          <w:sz w:val="28"/>
          <w:szCs w:val="28"/>
        </w:rPr>
      </w:pPr>
      <w:r w:rsidRPr="0057220E">
        <w:rPr>
          <w:position w:val="-60"/>
          <w:sz w:val="28"/>
          <w:szCs w:val="28"/>
        </w:rPr>
        <w:object w:dxaOrig="2940" w:dyaOrig="1320">
          <v:shape id="_x0000_i1031" type="#_x0000_t75" style="width:147.2pt;height:65.55pt" o:ole="">
            <v:imagedata r:id="rId18" o:title=""/>
          </v:shape>
          <o:OLEObject Type="Embed" ProgID="Equation.DSMT4" ShapeID="_x0000_i1031" DrawAspect="Content" ObjectID="_1582483512" r:id="rId19"/>
        </w:object>
      </w:r>
      <w:r w:rsidRPr="004A36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.            При условии  </w:t>
      </w:r>
      <w:r w:rsidRPr="00A261AE">
        <w:rPr>
          <w:i/>
          <w:sz w:val="28"/>
          <w:szCs w:val="28"/>
          <w:lang w:val="en-US"/>
        </w:rPr>
        <w:t>R</w:t>
      </w:r>
      <w:r w:rsidRPr="004A364D">
        <w:rPr>
          <w:i/>
          <w:sz w:val="28"/>
          <w:szCs w:val="28"/>
        </w:rPr>
        <w:t>&gt;&gt;</w:t>
      </w:r>
      <w:r w:rsidRPr="00A261AE">
        <w:rPr>
          <w:i/>
          <w:sz w:val="22"/>
          <w:szCs w:val="22"/>
          <w:lang w:val="el-GR"/>
        </w:rPr>
        <w:t>Ω</w:t>
      </w:r>
      <w:proofErr w:type="spellStart"/>
      <w:r>
        <w:rPr>
          <w:i/>
          <w:sz w:val="22"/>
          <w:szCs w:val="22"/>
        </w:rPr>
        <w:t>макс</w:t>
      </w:r>
      <w:r w:rsidRPr="00A261AE">
        <w:rPr>
          <w:i/>
          <w:sz w:val="22"/>
          <w:szCs w:val="22"/>
        </w:rPr>
        <w:t>С</w:t>
      </w:r>
      <w:proofErr w:type="spellEnd"/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A261AE">
        <w:rPr>
          <w:position w:val="-24"/>
          <w:sz w:val="28"/>
          <w:szCs w:val="28"/>
        </w:rPr>
        <w:object w:dxaOrig="1300" w:dyaOrig="639">
          <v:shape id="_x0000_i1032" type="#_x0000_t75" style="width:64.5pt;height:32.25pt" o:ole="">
            <v:imagedata r:id="rId20" o:title=""/>
          </v:shape>
          <o:OLEObject Type="Embed" ProgID="Equation.DSMT4" ShapeID="_x0000_i1032" DrawAspect="Content" ObjectID="_1582483513" r:id="rId21"/>
        </w:object>
      </w:r>
      <w:r>
        <w:rPr>
          <w:sz w:val="28"/>
          <w:szCs w:val="28"/>
        </w:rPr>
        <w:t xml:space="preserve">                                                 (8.12)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  при   использовании   дифференцирующей   цепи   на  входе частотного  модулятора  можно  получить  фазовую  модуляцию 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рис. 9.1б).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</w:p>
    <w:p w:rsidR="005F711F" w:rsidRDefault="005F711F" w:rsidP="005F711F">
      <w:pPr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8.2 Спектр сигнала с угловой модуляцией</w:t>
      </w:r>
    </w:p>
    <w:p w:rsidR="005F711F" w:rsidRDefault="005F711F" w:rsidP="005F711F">
      <w:pPr>
        <w:ind w:firstLine="567"/>
        <w:jc w:val="center"/>
        <w:rPr>
          <w:b/>
          <w:sz w:val="28"/>
          <w:szCs w:val="28"/>
        </w:rPr>
      </w:pP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Для анализа спектра сигнала с угловой модуляцией, воспользуемся выраж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нием (9.4), положив </w:t>
      </w:r>
      <w:r>
        <w:rPr>
          <w:i/>
          <w:sz w:val="28"/>
          <w:szCs w:val="28"/>
          <w:lang w:val="el-GR"/>
        </w:rPr>
        <w:t>φ</w:t>
      </w:r>
      <w:r w:rsidRPr="00FB7955">
        <w:rPr>
          <w:i/>
          <w:sz w:val="22"/>
          <w:szCs w:val="22"/>
          <w:lang w:val="el-GR"/>
        </w:rPr>
        <w:t>ο</w:t>
      </w:r>
      <w:r w:rsidRPr="00FB7955">
        <w:rPr>
          <w:i/>
          <w:sz w:val="28"/>
          <w:szCs w:val="28"/>
        </w:rPr>
        <w:t>=0.</w:t>
      </w:r>
      <w:r>
        <w:rPr>
          <w:i/>
          <w:sz w:val="28"/>
          <w:szCs w:val="28"/>
        </w:rPr>
        <w:t xml:space="preserve"> </w:t>
      </w:r>
      <w:r w:rsidRPr="00C14221">
        <w:rPr>
          <w:sz w:val="28"/>
          <w:szCs w:val="28"/>
        </w:rPr>
        <w:t>Сигнал такого вида раскладывается в ряд Фурье по функциям Бесселя</w:t>
      </w:r>
      <w:r>
        <w:rPr>
          <w:sz w:val="28"/>
          <w:szCs w:val="28"/>
        </w:rPr>
        <w:t xml:space="preserve"> следующим образом</w:t>
      </w:r>
    </w:p>
    <w:p w:rsidR="005F711F" w:rsidRDefault="005F711F" w:rsidP="005F711F">
      <w:pPr>
        <w:ind w:firstLine="284"/>
        <w:jc w:val="right"/>
        <w:rPr>
          <w:sz w:val="28"/>
          <w:szCs w:val="28"/>
        </w:rPr>
      </w:pPr>
      <w:r w:rsidRPr="00C14221">
        <w:rPr>
          <w:position w:val="-30"/>
          <w:sz w:val="28"/>
          <w:szCs w:val="28"/>
        </w:rPr>
        <w:object w:dxaOrig="7620" w:dyaOrig="720">
          <v:shape id="_x0000_i1033" type="#_x0000_t75" style="width:381.5pt;height:36.55pt" o:ole="">
            <v:imagedata r:id="rId22" o:title=""/>
          </v:shape>
          <o:OLEObject Type="Embed" ProgID="Equation.DSMT4" ShapeID="_x0000_i1033" DrawAspect="Content" ObjectID="_1582483514" r:id="rId23"/>
        </w:object>
      </w:r>
      <w:r>
        <w:rPr>
          <w:sz w:val="28"/>
          <w:szCs w:val="28"/>
        </w:rPr>
        <w:t xml:space="preserve">      (8.13)</w:t>
      </w:r>
    </w:p>
    <w:p w:rsidR="005F711F" w:rsidRPr="00B175DA" w:rsidRDefault="005F711F" w:rsidP="005F711F">
      <w:pPr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Здесь  </w:t>
      </w:r>
      <w:proofErr w:type="spellStart"/>
      <w:r w:rsidRPr="00174036">
        <w:rPr>
          <w:i/>
          <w:sz w:val="28"/>
          <w:szCs w:val="28"/>
          <w:lang w:val="en-US"/>
        </w:rPr>
        <w:t>Jn</w:t>
      </w:r>
      <w:proofErr w:type="spellEnd"/>
      <w:r w:rsidRPr="00174036">
        <w:rPr>
          <w:i/>
          <w:sz w:val="28"/>
          <w:szCs w:val="28"/>
        </w:rPr>
        <w:t>(</w:t>
      </w:r>
      <w:r w:rsidRPr="00174036">
        <w:rPr>
          <w:i/>
          <w:sz w:val="28"/>
          <w:szCs w:val="28"/>
          <w:lang w:val="el-GR"/>
        </w:rPr>
        <w:t>Ψ</w:t>
      </w:r>
      <w:r w:rsidRPr="00174036">
        <w:rPr>
          <w:i/>
          <w:sz w:val="28"/>
          <w:szCs w:val="28"/>
        </w:rPr>
        <w:t>)</w:t>
      </w:r>
      <w:r w:rsidRPr="0017403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функция Бесселя первого рода  </w:t>
      </w:r>
      <w:r w:rsidRPr="00174036">
        <w:rPr>
          <w:i/>
          <w:sz w:val="28"/>
          <w:szCs w:val="28"/>
          <w:lang w:val="en-US"/>
        </w:rPr>
        <w:t>n</w:t>
      </w:r>
      <w:r w:rsidRPr="00174036">
        <w:rPr>
          <w:sz w:val="28"/>
          <w:szCs w:val="28"/>
        </w:rPr>
        <w:t xml:space="preserve"> </w:t>
      </w:r>
      <w:r>
        <w:rPr>
          <w:sz w:val="28"/>
          <w:szCs w:val="28"/>
        </w:rPr>
        <w:t>– го порядка, аргументом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торой является индекс модуляции </w:t>
      </w:r>
      <w:r>
        <w:rPr>
          <w:i/>
          <w:sz w:val="28"/>
          <w:szCs w:val="28"/>
          <w:lang w:val="el-GR"/>
        </w:rPr>
        <w:t>Ψ</w:t>
      </w:r>
      <w:r w:rsidRPr="00174036">
        <w:rPr>
          <w:i/>
          <w:sz w:val="28"/>
          <w:szCs w:val="28"/>
        </w:rPr>
        <w:t>.</w:t>
      </w:r>
    </w:p>
    <w:p w:rsidR="005F711F" w:rsidRDefault="005F711F" w:rsidP="005F711F">
      <w:pPr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Согласно (8.13), спектр сигнала с угловой модуляцией теоретически бесконечен</w:t>
      </w:r>
      <w:proofErr w:type="gramStart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Форма огибающей спектра определяется  зависимостью фун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ций Бесселя от индекса модуляции. Графики первых четырёх функций Бесселя представлены на рисунке 8.2. Особенностью этих функций является затухающий колебательный характер, поэтому при некоторых значениях  </w:t>
      </w:r>
      <w:r w:rsidRPr="00B00E5D">
        <w:rPr>
          <w:i/>
          <w:sz w:val="28"/>
          <w:szCs w:val="28"/>
          <w:lang w:val="el-GR"/>
        </w:rPr>
        <w:t>Ψ</w:t>
      </w:r>
      <w:r>
        <w:rPr>
          <w:sz w:val="28"/>
          <w:szCs w:val="28"/>
        </w:rPr>
        <w:t>, указанных на рисунке 8.2, нес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щая частота (</w:t>
      </w:r>
      <w:r>
        <w:rPr>
          <w:i/>
          <w:sz w:val="28"/>
          <w:szCs w:val="28"/>
          <w:lang w:val="en-US"/>
        </w:rPr>
        <w:t>Jo</w:t>
      </w:r>
      <w:r w:rsidRPr="00B00E5D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исчезает. В связи с этим, термин «несущая», при рассмотрении угловой модуляции, заменяют термином «средняя частота». Первый  максимум  функций  Бесселя,  начиная  с </w:t>
      </w:r>
      <w:r w:rsidRPr="00095F1D">
        <w:rPr>
          <w:sz w:val="28"/>
          <w:szCs w:val="28"/>
        </w:rPr>
        <w:t xml:space="preserve"> </w:t>
      </w:r>
      <w:r w:rsidRPr="003F4F6B">
        <w:rPr>
          <w:i/>
          <w:sz w:val="28"/>
          <w:szCs w:val="28"/>
          <w:lang w:val="en-US"/>
        </w:rPr>
        <w:t>n</w:t>
      </w:r>
      <w:r w:rsidRPr="003F4F6B">
        <w:rPr>
          <w:i/>
          <w:sz w:val="28"/>
          <w:szCs w:val="28"/>
        </w:rPr>
        <w:t>=1</w:t>
      </w:r>
      <w:r>
        <w:rPr>
          <w:sz w:val="16"/>
          <w:szCs w:val="16"/>
        </w:rPr>
        <w:t xml:space="preserve"> </w:t>
      </w:r>
      <w:r>
        <w:rPr>
          <w:sz w:val="28"/>
          <w:szCs w:val="28"/>
        </w:rPr>
        <w:t>,</w:t>
      </w:r>
      <w:r w:rsidRPr="009F3BDD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ет  </w:t>
      </w:r>
      <w:r w:rsidRPr="00095F1D">
        <w:rPr>
          <w:i/>
          <w:sz w:val="28"/>
          <w:szCs w:val="28"/>
          <w:lang w:val="el-GR"/>
        </w:rPr>
        <w:t>Ψ</w:t>
      </w:r>
      <w:r w:rsidRPr="00095F1D">
        <w:rPr>
          <w:i/>
          <w:sz w:val="28"/>
          <w:szCs w:val="28"/>
        </w:rPr>
        <w:t>=</w:t>
      </w:r>
      <w:r w:rsidRPr="00095F1D">
        <w:rPr>
          <w:i/>
          <w:sz w:val="28"/>
          <w:szCs w:val="28"/>
          <w:lang w:val="en-US"/>
        </w:rPr>
        <w:t>n</w:t>
      </w:r>
      <w:r w:rsidRPr="00095F1D">
        <w:rPr>
          <w:i/>
          <w:sz w:val="28"/>
          <w:szCs w:val="28"/>
        </w:rPr>
        <w:t>+1.</w:t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98240" cy="23749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  <w:r w:rsidRPr="003F4F6B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Рисунок 8.1 – Фун</w:t>
      </w:r>
      <w:r>
        <w:rPr>
          <w:sz w:val="28"/>
          <w:szCs w:val="28"/>
        </w:rPr>
        <w:t>к</w:t>
      </w:r>
      <w:r>
        <w:rPr>
          <w:sz w:val="28"/>
          <w:szCs w:val="28"/>
        </w:rPr>
        <w:t>ции Бесселя</w:t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</w:p>
    <w:p w:rsidR="005F711F" w:rsidRPr="003A3A30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Затухающий характер функций Бесселя позволяет на практике без последствий ограничивать полосу занимаемых частот на уровне </w:t>
      </w:r>
      <w:r>
        <w:rPr>
          <w:sz w:val="28"/>
          <w:szCs w:val="28"/>
        </w:rPr>
        <w:lastRenderedPageBreak/>
        <w:t>составля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щих, амплитуда которых не превышает </w:t>
      </w:r>
      <w:r w:rsidRPr="003F4F6B">
        <w:rPr>
          <w:i/>
          <w:sz w:val="28"/>
          <w:szCs w:val="28"/>
        </w:rPr>
        <w:t>1%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от</w:t>
      </w:r>
      <w:proofErr w:type="gramEnd"/>
      <w:r>
        <w:rPr>
          <w:sz w:val="28"/>
          <w:szCs w:val="28"/>
        </w:rPr>
        <w:t xml:space="preserve"> немодулированной несущей.</w:t>
      </w:r>
    </w:p>
    <w:p w:rsidR="005F711F" w:rsidRDefault="005F711F" w:rsidP="005F711F">
      <w:pPr>
        <w:rPr>
          <w:sz w:val="28"/>
          <w:szCs w:val="28"/>
        </w:rPr>
      </w:pPr>
      <w:r>
        <w:rPr>
          <w:sz w:val="28"/>
          <w:szCs w:val="28"/>
        </w:rPr>
        <w:t>Эффективную полосу сигнала с угловой модуляцией в этом случае определяют эмпирической формулой</w:t>
      </w:r>
    </w:p>
    <w:p w:rsidR="005F711F" w:rsidRPr="009F3BDD" w:rsidRDefault="005F711F" w:rsidP="005F711F">
      <w:pPr>
        <w:jc w:val="right"/>
        <w:rPr>
          <w:sz w:val="28"/>
          <w:szCs w:val="28"/>
        </w:rPr>
      </w:pPr>
      <w:r w:rsidRPr="008852F4">
        <w:rPr>
          <w:position w:val="-20"/>
          <w:sz w:val="28"/>
          <w:szCs w:val="28"/>
          <w:lang w:val="el-GR"/>
        </w:rPr>
        <w:object w:dxaOrig="2880" w:dyaOrig="520">
          <v:shape id="_x0000_i1034" type="#_x0000_t75" style="width:2in;height:25.8pt" o:ole="">
            <v:imagedata r:id="rId25" o:title=""/>
          </v:shape>
          <o:OLEObject Type="Embed" ProgID="Equation.DSMT4" ShapeID="_x0000_i1034" DrawAspect="Content" ObjectID="_1582483515" r:id="rId26"/>
        </w:object>
      </w:r>
      <w:r>
        <w:rPr>
          <w:sz w:val="28"/>
          <w:szCs w:val="28"/>
        </w:rPr>
        <w:t xml:space="preserve">                             (8</w:t>
      </w:r>
      <w:r w:rsidRPr="00FC6B4D">
        <w:rPr>
          <w:sz w:val="28"/>
          <w:szCs w:val="28"/>
        </w:rPr>
        <w:t>.1</w:t>
      </w:r>
      <w:r>
        <w:rPr>
          <w:sz w:val="28"/>
          <w:szCs w:val="28"/>
        </w:rPr>
        <w:t>4</w:t>
      </w:r>
      <w:r w:rsidRPr="00FC6B4D">
        <w:rPr>
          <w:sz w:val="28"/>
          <w:szCs w:val="28"/>
        </w:rPr>
        <w:t>)</w:t>
      </w:r>
    </w:p>
    <w:p w:rsidR="005F711F" w:rsidRPr="00FC6B4D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последнем выражении  </w:t>
      </w:r>
      <w:proofErr w:type="gramStart"/>
      <w:r>
        <w:rPr>
          <w:i/>
          <w:sz w:val="28"/>
          <w:szCs w:val="28"/>
          <w:lang w:val="en-US"/>
        </w:rPr>
        <w:t>F</w:t>
      </w:r>
      <w:proofErr w:type="gramEnd"/>
      <w:r>
        <w:rPr>
          <w:i/>
          <w:sz w:val="22"/>
          <w:szCs w:val="22"/>
        </w:rPr>
        <w:t xml:space="preserve">макс </w:t>
      </w:r>
      <w:r>
        <w:rPr>
          <w:i/>
          <w:sz w:val="28"/>
          <w:szCs w:val="28"/>
        </w:rPr>
        <w:t xml:space="preserve">– </w:t>
      </w:r>
      <w:r>
        <w:rPr>
          <w:sz w:val="28"/>
          <w:szCs w:val="28"/>
        </w:rPr>
        <w:t>максимальная частота модулирующего си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нала.</w:t>
      </w:r>
    </w:p>
    <w:p w:rsidR="005F711F" w:rsidRPr="003F4F6B" w:rsidRDefault="005F711F" w:rsidP="005F711F">
      <w:pPr>
        <w:ind w:firstLine="567"/>
        <w:rPr>
          <w:i/>
          <w:sz w:val="28"/>
          <w:szCs w:val="28"/>
        </w:rPr>
      </w:pPr>
      <w:r>
        <w:rPr>
          <w:sz w:val="28"/>
          <w:szCs w:val="28"/>
        </w:rPr>
        <w:t xml:space="preserve">На рисунке 8.3 в качестве примера представлены спектры для некоторых значений  </w:t>
      </w:r>
      <w:r w:rsidRPr="00095F1D">
        <w:rPr>
          <w:i/>
          <w:sz w:val="28"/>
          <w:szCs w:val="28"/>
          <w:lang w:val="el-GR"/>
        </w:rPr>
        <w:t>Ψ</w:t>
      </w:r>
      <w:r>
        <w:rPr>
          <w:i/>
          <w:sz w:val="28"/>
          <w:szCs w:val="28"/>
        </w:rPr>
        <w:t xml:space="preserve"> </w:t>
      </w:r>
      <w:r w:rsidRPr="003F4F6B">
        <w:rPr>
          <w:sz w:val="28"/>
          <w:szCs w:val="28"/>
        </w:rPr>
        <w:t>[9]</w:t>
      </w:r>
      <w:r>
        <w:rPr>
          <w:i/>
          <w:sz w:val="28"/>
          <w:szCs w:val="28"/>
        </w:rPr>
        <w:t>.</w:t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18175" cy="33845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8.3 – Спектры сигналов с угловой модуляцией.</w:t>
      </w:r>
    </w:p>
    <w:p w:rsidR="005F711F" w:rsidRDefault="005F711F" w:rsidP="005F711F">
      <w:pPr>
        <w:ind w:firstLine="567"/>
        <w:jc w:val="center"/>
        <w:rPr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Как уже отмечалось выше, при угловой модуляции одним гармоническим тоном, различия  между ФМ и ЧМ нет, т</w:t>
      </w:r>
      <w:proofErr w:type="gramStart"/>
      <w:r>
        <w:rPr>
          <w:sz w:val="28"/>
          <w:szCs w:val="28"/>
        </w:rPr>
        <w:t>.к</w:t>
      </w:r>
      <w:proofErr w:type="gramEnd"/>
      <w:r>
        <w:rPr>
          <w:sz w:val="28"/>
          <w:szCs w:val="28"/>
        </w:rPr>
        <w:t xml:space="preserve"> индекс модуляции в этом случае вел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чина постоянная. Иначе обстоит дело при модуляции сложным многочастотным сигналом. Поясним это на следующем примере. Пусть фазовая модуляция осущ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ствляется двух тоновым сигналом, в котором одна частота  (</w:t>
      </w:r>
      <w:r w:rsidRPr="001D3FDA">
        <w:rPr>
          <w:i/>
          <w:sz w:val="28"/>
          <w:szCs w:val="28"/>
          <w:lang w:val="el-GR"/>
        </w:rPr>
        <w:t>Ω</w:t>
      </w:r>
      <w:r w:rsidRPr="001D3FDA">
        <w:rPr>
          <w:i/>
          <w:sz w:val="16"/>
          <w:szCs w:val="16"/>
        </w:rPr>
        <w:t>1</w:t>
      </w:r>
      <w:r w:rsidRPr="001D3FDA">
        <w:rPr>
          <w:sz w:val="28"/>
          <w:szCs w:val="28"/>
        </w:rPr>
        <w:t>)</w:t>
      </w:r>
      <w:r>
        <w:rPr>
          <w:sz w:val="28"/>
          <w:szCs w:val="28"/>
        </w:rPr>
        <w:t xml:space="preserve">  очень  низкая,  а вторая   </w:t>
      </w:r>
      <w:r w:rsidRPr="001D3FDA">
        <w:rPr>
          <w:sz w:val="28"/>
          <w:szCs w:val="28"/>
        </w:rPr>
        <w:t>(</w:t>
      </w:r>
      <w:r w:rsidRPr="001D3FDA">
        <w:rPr>
          <w:i/>
          <w:sz w:val="28"/>
          <w:szCs w:val="28"/>
          <w:lang w:val="el-GR"/>
        </w:rPr>
        <w:t>Ω</w:t>
      </w:r>
      <w:r w:rsidRPr="001D3FDA">
        <w:rPr>
          <w:i/>
          <w:sz w:val="16"/>
          <w:szCs w:val="16"/>
        </w:rPr>
        <w:t>2</w:t>
      </w:r>
      <w:r w:rsidRPr="001D3FDA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1D3F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  много  раз   выше   первой. Поскольку  при </w:t>
      </w:r>
      <w:r w:rsidRPr="001D3FDA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 индекс  модул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ции  не  зависит  от  модулирующей частоты,  спектры   для  обеих  модулиру</w:t>
      </w:r>
      <w:r>
        <w:rPr>
          <w:sz w:val="28"/>
          <w:szCs w:val="28"/>
        </w:rPr>
        <w:t>ю</w:t>
      </w:r>
      <w:r>
        <w:rPr>
          <w:sz w:val="28"/>
          <w:szCs w:val="28"/>
        </w:rPr>
        <w:t>щих  частот  будут  подобны  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рис. 8.4а).</w:t>
      </w:r>
      <w:r w:rsidRPr="00A44E6C">
        <w:rPr>
          <w:sz w:val="28"/>
          <w:szCs w:val="28"/>
        </w:rPr>
        <w:t xml:space="preserve"> 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Предположим теперь, что при частотной модуляции на нижней частоте </w:t>
      </w:r>
      <w:r>
        <w:rPr>
          <w:i/>
          <w:sz w:val="28"/>
          <w:szCs w:val="28"/>
          <w:lang w:val="el-GR"/>
        </w:rPr>
        <w:t>Ω</w:t>
      </w:r>
      <w:r w:rsidRPr="001D3FDA">
        <w:rPr>
          <w:i/>
          <w:sz w:val="16"/>
          <w:szCs w:val="16"/>
        </w:rPr>
        <w:t>1</w:t>
      </w:r>
      <w:r>
        <w:rPr>
          <w:sz w:val="28"/>
          <w:szCs w:val="28"/>
        </w:rPr>
        <w:t xml:space="preserve"> индекс модуляции такой же, как при </w:t>
      </w:r>
      <w:r w:rsidRPr="00322944">
        <w:rPr>
          <w:i/>
          <w:sz w:val="28"/>
          <w:szCs w:val="28"/>
        </w:rPr>
        <w:t>ФМ</w:t>
      </w:r>
      <w:r>
        <w:rPr>
          <w:sz w:val="28"/>
          <w:szCs w:val="28"/>
        </w:rPr>
        <w:t>. Тогда на верхней частоте, согласно (8.11), индекс модуляции будет во много раз меньше, и, следовательно, эффе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тивная полоса, при частоте модуляции </w:t>
      </w:r>
      <w:r w:rsidRPr="001D3FDA">
        <w:rPr>
          <w:i/>
          <w:sz w:val="28"/>
          <w:szCs w:val="28"/>
          <w:lang w:val="el-GR"/>
        </w:rPr>
        <w:t>Ω</w:t>
      </w:r>
      <w:r w:rsidRPr="001D3FDA">
        <w:rPr>
          <w:i/>
          <w:sz w:val="16"/>
          <w:szCs w:val="16"/>
        </w:rPr>
        <w:t>2</w:t>
      </w:r>
      <w:r>
        <w:rPr>
          <w:i/>
          <w:sz w:val="28"/>
          <w:szCs w:val="28"/>
        </w:rPr>
        <w:t>,</w:t>
      </w:r>
      <w:r>
        <w:rPr>
          <w:i/>
          <w:sz w:val="16"/>
          <w:szCs w:val="16"/>
        </w:rPr>
        <w:t xml:space="preserve">  </w:t>
      </w:r>
      <w:r>
        <w:rPr>
          <w:sz w:val="28"/>
          <w:szCs w:val="28"/>
        </w:rPr>
        <w:t>значительно сократится. Спектр сигн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ла с </w:t>
      </w:r>
      <w:r w:rsidRPr="00322944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для этого случая представлен на рисунке 8.4б. </w:t>
      </w:r>
    </w:p>
    <w:p w:rsidR="005F711F" w:rsidRPr="00322944" w:rsidRDefault="005F711F" w:rsidP="005F711F">
      <w:pPr>
        <w:ind w:firstLine="567"/>
        <w:jc w:val="both"/>
        <w:rPr>
          <w:i/>
          <w:sz w:val="28"/>
          <w:szCs w:val="28"/>
        </w:rPr>
      </w:pPr>
      <w:proofErr w:type="gramStart"/>
      <w:r>
        <w:rPr>
          <w:sz w:val="28"/>
          <w:szCs w:val="28"/>
        </w:rPr>
        <w:t>Таким образом, при частотной модуляции реальным многочастотным сигн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лом, полоса модулированного сигнала (</w:t>
      </w:r>
      <w:proofErr w:type="spellStart"/>
      <w:r w:rsidRPr="00322944">
        <w:rPr>
          <w:i/>
          <w:sz w:val="28"/>
          <w:szCs w:val="28"/>
        </w:rPr>
        <w:t>П</w:t>
      </w:r>
      <w:r w:rsidRPr="00322944">
        <w:rPr>
          <w:i/>
          <w:sz w:val="22"/>
          <w:szCs w:val="22"/>
        </w:rPr>
        <w:t>чм</w:t>
      </w:r>
      <w:proofErr w:type="spellEnd"/>
      <w:r>
        <w:rPr>
          <w:sz w:val="28"/>
          <w:szCs w:val="28"/>
        </w:rPr>
        <w:t xml:space="preserve">) оказывается значительно </w:t>
      </w:r>
      <w:r>
        <w:rPr>
          <w:sz w:val="28"/>
          <w:szCs w:val="28"/>
        </w:rPr>
        <w:lastRenderedPageBreak/>
        <w:t>уже, по сравнению с полосой сигнала при фазовой модуляцией (</w:t>
      </w:r>
      <w:proofErr w:type="spellStart"/>
      <w:r w:rsidRPr="00322944">
        <w:rPr>
          <w:i/>
          <w:sz w:val="28"/>
          <w:szCs w:val="28"/>
        </w:rPr>
        <w:t>П</w:t>
      </w:r>
      <w:r w:rsidRPr="00322944">
        <w:rPr>
          <w:i/>
          <w:sz w:val="22"/>
          <w:szCs w:val="22"/>
        </w:rPr>
        <w:t>фм</w:t>
      </w:r>
      <w:proofErr w:type="spellEnd"/>
      <w:r>
        <w:rPr>
          <w:sz w:val="28"/>
          <w:szCs w:val="28"/>
        </w:rPr>
        <w:t>).</w:t>
      </w:r>
      <w:proofErr w:type="gramEnd"/>
      <w:r>
        <w:rPr>
          <w:sz w:val="28"/>
          <w:szCs w:val="28"/>
        </w:rPr>
        <w:t xml:space="preserve"> По этой причине, для целей радиосвязи и радиовещания предпочтение отдаётся частотной модул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ции.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</w:p>
    <w:p w:rsidR="005F711F" w:rsidRDefault="005F711F" w:rsidP="005F711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32500" cy="3589655"/>
            <wp:effectExtent l="1905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58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Pr="00A44E6C" w:rsidRDefault="005F711F" w:rsidP="005F711F">
      <w:pPr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Рисунок 8.4 – Спектры сигналов с </w:t>
      </w:r>
      <w:r>
        <w:rPr>
          <w:i/>
          <w:sz w:val="28"/>
          <w:szCs w:val="28"/>
        </w:rPr>
        <w:t xml:space="preserve">ФМ  </w:t>
      </w:r>
      <w:r w:rsidRPr="00A44E6C">
        <w:rPr>
          <w:sz w:val="28"/>
          <w:szCs w:val="28"/>
        </w:rPr>
        <w:t>и</w:t>
      </w:r>
      <w:r>
        <w:rPr>
          <w:i/>
          <w:sz w:val="28"/>
          <w:szCs w:val="28"/>
        </w:rPr>
        <w:t xml:space="preserve">  ЧМ</w:t>
      </w:r>
    </w:p>
    <w:p w:rsidR="005F711F" w:rsidRDefault="005F711F" w:rsidP="005F711F">
      <w:pPr>
        <w:jc w:val="both"/>
        <w:rPr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F711F" w:rsidRPr="005452FC" w:rsidRDefault="005F711F" w:rsidP="005F711F">
      <w:pPr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8.3 Методы получения частотной модуляции</w:t>
      </w:r>
    </w:p>
    <w:p w:rsidR="005F711F" w:rsidRDefault="005F711F" w:rsidP="005F711F">
      <w:pPr>
        <w:ind w:firstLine="567"/>
        <w:rPr>
          <w:sz w:val="28"/>
          <w:szCs w:val="28"/>
        </w:rPr>
      </w:pP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>Колебания с частотной модуляцией можно получить, либо непосредственно, изменяя частоту колебаний автогенератора, либо путём преобразов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ния фазовой модуляции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частотную. Метод непосредственного изменения частоты получил название «прямого» метода </w:t>
      </w:r>
      <w:r w:rsidRPr="002B547A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, соответственно преобразование  </w:t>
      </w:r>
      <w:r w:rsidRPr="002B547A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 в  </w:t>
      </w:r>
      <w:r w:rsidRPr="002B547A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зывают «косвенным» методом.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Прямые методы </w:t>
      </w:r>
      <w:r w:rsidRPr="00181C51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основаны на изменении реактивности колебательной системы автогенератора под воздействием модулирующего сигнала.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косвенных методах фазовую модуляцию получают при прохождении 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сущего колебания через цепь, сдвиг фазы в которой зависит от модулирующего сигнала. Преобразование  </w:t>
      </w:r>
      <w:r w:rsidRPr="00181C51">
        <w:rPr>
          <w:i/>
          <w:sz w:val="28"/>
          <w:szCs w:val="28"/>
        </w:rPr>
        <w:t>ФМ</w:t>
      </w:r>
      <w:r>
        <w:rPr>
          <w:sz w:val="28"/>
          <w:szCs w:val="28"/>
        </w:rPr>
        <w:t xml:space="preserve">  в  </w:t>
      </w:r>
      <w:r w:rsidRPr="00181C51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 обеспечивается коррекцией </w:t>
      </w:r>
      <w:r w:rsidRPr="003A3A30">
        <w:rPr>
          <w:sz w:val="28"/>
          <w:szCs w:val="28"/>
        </w:rPr>
        <w:t xml:space="preserve"> </w:t>
      </w:r>
      <w:r>
        <w:rPr>
          <w:sz w:val="28"/>
          <w:szCs w:val="28"/>
        </w:rPr>
        <w:t>модулирующ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го сигнала интегрирующей  </w:t>
      </w:r>
      <w:r w:rsidRPr="00181C51">
        <w:rPr>
          <w:i/>
          <w:sz w:val="28"/>
          <w:szCs w:val="28"/>
          <w:lang w:val="en-US"/>
        </w:rPr>
        <w:t>RC</w:t>
      </w:r>
      <w:r w:rsidRPr="00181C51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цепью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п.п. 8.1).</w:t>
      </w:r>
    </w:p>
    <w:p w:rsidR="005F711F" w:rsidRDefault="005F711F" w:rsidP="005F711F">
      <w:pPr>
        <w:ind w:firstLine="567"/>
        <w:rPr>
          <w:sz w:val="28"/>
          <w:szCs w:val="28"/>
        </w:rPr>
      </w:pPr>
    </w:p>
    <w:p w:rsidR="005F711F" w:rsidRDefault="005F711F" w:rsidP="005F711F">
      <w:pPr>
        <w:ind w:firstLine="567"/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8.3.1 Прямые методы </w:t>
      </w:r>
      <w:r w:rsidRPr="00181C51">
        <w:rPr>
          <w:b/>
          <w:i/>
          <w:sz w:val="28"/>
          <w:szCs w:val="28"/>
        </w:rPr>
        <w:t>ЧМ</w:t>
      </w:r>
    </w:p>
    <w:p w:rsidR="005F711F" w:rsidRPr="00181C51" w:rsidRDefault="005F711F" w:rsidP="005F711F">
      <w:pPr>
        <w:ind w:firstLine="567"/>
        <w:jc w:val="center"/>
        <w:rPr>
          <w:b/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изменения частоты автогенератора в его колебательную систему вкл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чается управляемая реактивность. В качестве такой реактивности в </w:t>
      </w:r>
      <w:r>
        <w:rPr>
          <w:sz w:val="28"/>
          <w:szCs w:val="28"/>
        </w:rPr>
        <w:lastRenderedPageBreak/>
        <w:t xml:space="preserve">настоящее время, как правило, используются ёмкость запертого  </w:t>
      </w:r>
      <w:r w:rsidRPr="008C351D">
        <w:rPr>
          <w:i/>
          <w:sz w:val="28"/>
          <w:szCs w:val="28"/>
          <w:lang w:val="en-US"/>
        </w:rPr>
        <w:t>p</w:t>
      </w:r>
      <w:r w:rsidRPr="008C351D">
        <w:rPr>
          <w:i/>
          <w:sz w:val="28"/>
          <w:szCs w:val="28"/>
        </w:rPr>
        <w:t>-</w:t>
      </w:r>
      <w:r w:rsidRPr="008C351D">
        <w:rPr>
          <w:i/>
          <w:sz w:val="28"/>
          <w:szCs w:val="28"/>
          <w:lang w:val="en-US"/>
        </w:rPr>
        <w:t>n</w:t>
      </w:r>
      <w:r w:rsidRPr="008C351D">
        <w:rPr>
          <w:sz w:val="28"/>
          <w:szCs w:val="28"/>
        </w:rPr>
        <w:t xml:space="preserve">  </w:t>
      </w:r>
      <w:r>
        <w:rPr>
          <w:sz w:val="28"/>
          <w:szCs w:val="28"/>
        </w:rPr>
        <w:t>перехода специального полупроводникового диода – варикапа.  В первом приближении ёмкость перехода может быть описана следующим выражением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388235" cy="32766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5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          (8.15)</w:t>
      </w:r>
    </w:p>
    <w:p w:rsidR="005F711F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Здесь  </w:t>
      </w:r>
      <w:r w:rsidRPr="004263B4">
        <w:rPr>
          <w:i/>
          <w:sz w:val="28"/>
          <w:szCs w:val="28"/>
        </w:rPr>
        <w:t>е</w:t>
      </w:r>
      <w:r>
        <w:rPr>
          <w:sz w:val="28"/>
          <w:szCs w:val="28"/>
        </w:rPr>
        <w:t xml:space="preserve">  -запирающее напряжение на варикапе;  </w:t>
      </w:r>
      <w:r w:rsidRPr="004263B4">
        <w:rPr>
          <w:i/>
          <w:sz w:val="28"/>
          <w:szCs w:val="28"/>
        </w:rPr>
        <w:t>Со</w:t>
      </w:r>
      <w:r>
        <w:rPr>
          <w:sz w:val="28"/>
          <w:szCs w:val="28"/>
        </w:rPr>
        <w:t xml:space="preserve"> – ёмкость варикапа при  </w:t>
      </w:r>
      <w:r w:rsidRPr="004263B4">
        <w:rPr>
          <w:i/>
          <w:sz w:val="28"/>
          <w:szCs w:val="28"/>
        </w:rPr>
        <w:t>е = 0</w:t>
      </w:r>
      <w:r>
        <w:rPr>
          <w:sz w:val="28"/>
          <w:szCs w:val="28"/>
        </w:rPr>
        <w:t xml:space="preserve">;   </w:t>
      </w:r>
      <w:r w:rsidRPr="004263B4">
        <w:rPr>
          <w:i/>
          <w:sz w:val="28"/>
          <w:szCs w:val="28"/>
          <w:lang w:val="el-GR"/>
        </w:rPr>
        <w:t>φ</w:t>
      </w:r>
      <w:r w:rsidRPr="004263B4">
        <w:rPr>
          <w:i/>
          <w:sz w:val="22"/>
          <w:szCs w:val="22"/>
        </w:rPr>
        <w:t xml:space="preserve">к </w:t>
      </w:r>
      <w:r w:rsidRPr="004263B4">
        <w:rPr>
          <w:i/>
          <w:sz w:val="28"/>
          <w:szCs w:val="28"/>
        </w:rPr>
        <w:t>= 0,3 ÷ 0,5</w:t>
      </w:r>
      <w:proofErr w:type="gramStart"/>
      <w:r w:rsidRPr="004263B4">
        <w:rPr>
          <w:i/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 - контактная разность потенциалов;  </w:t>
      </w:r>
      <w:r w:rsidRPr="004263B4">
        <w:rPr>
          <w:i/>
          <w:sz w:val="28"/>
          <w:szCs w:val="28"/>
          <w:lang w:val="en-US"/>
        </w:rPr>
        <w:t>n</w:t>
      </w:r>
      <w:r w:rsidRPr="004263B4">
        <w:rPr>
          <w:i/>
          <w:sz w:val="28"/>
          <w:szCs w:val="28"/>
        </w:rPr>
        <w:t xml:space="preserve"> </w:t>
      </w:r>
      <w:r w:rsidRPr="0098138F">
        <w:rPr>
          <w:sz w:val="28"/>
          <w:szCs w:val="28"/>
        </w:rPr>
        <w:t xml:space="preserve">- </w:t>
      </w:r>
      <w:r>
        <w:rPr>
          <w:sz w:val="28"/>
          <w:szCs w:val="28"/>
        </w:rPr>
        <w:t>показатель «резк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сти» перехода, который может принимать значения от  </w:t>
      </w:r>
      <w:r w:rsidRPr="004263B4">
        <w:rPr>
          <w:i/>
          <w:sz w:val="28"/>
          <w:szCs w:val="28"/>
        </w:rPr>
        <w:t>0,3 до 3</w:t>
      </w:r>
      <w:r>
        <w:rPr>
          <w:sz w:val="28"/>
          <w:szCs w:val="28"/>
        </w:rPr>
        <w:t>.</w:t>
      </w:r>
    </w:p>
    <w:p w:rsidR="005F711F" w:rsidRDefault="005F711F" w:rsidP="005F711F">
      <w:pPr>
        <w:rPr>
          <w:sz w:val="28"/>
          <w:szCs w:val="28"/>
        </w:rPr>
      </w:pPr>
      <w:r>
        <w:rPr>
          <w:sz w:val="28"/>
          <w:szCs w:val="28"/>
        </w:rPr>
        <w:t xml:space="preserve">Значение  </w:t>
      </w:r>
      <w:r w:rsidRPr="004263B4">
        <w:rPr>
          <w:i/>
          <w:sz w:val="28"/>
          <w:szCs w:val="28"/>
          <w:lang w:val="en-US"/>
        </w:rPr>
        <w:t>n</w:t>
      </w:r>
      <w:r w:rsidRPr="004263B4">
        <w:rPr>
          <w:i/>
          <w:sz w:val="28"/>
          <w:szCs w:val="28"/>
        </w:rPr>
        <w:t xml:space="preserve"> = 0,3</w:t>
      </w:r>
      <w:r>
        <w:rPr>
          <w:sz w:val="28"/>
          <w:szCs w:val="28"/>
        </w:rPr>
        <w:t xml:space="preserve">  соответствует «плавному» переходу; </w:t>
      </w:r>
      <w:r w:rsidRPr="004263B4">
        <w:rPr>
          <w:i/>
          <w:sz w:val="28"/>
          <w:szCs w:val="28"/>
          <w:lang w:val="en-US"/>
        </w:rPr>
        <w:t>n</w:t>
      </w:r>
      <w:r w:rsidRPr="004263B4">
        <w:rPr>
          <w:i/>
          <w:sz w:val="28"/>
          <w:szCs w:val="28"/>
        </w:rPr>
        <w:t xml:space="preserve"> = 0,5</w:t>
      </w:r>
      <w:r w:rsidRPr="004263B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263B4">
        <w:rPr>
          <w:sz w:val="28"/>
          <w:szCs w:val="28"/>
        </w:rPr>
        <w:t xml:space="preserve"> </w:t>
      </w:r>
      <w:r>
        <w:rPr>
          <w:sz w:val="28"/>
          <w:szCs w:val="28"/>
        </w:rPr>
        <w:t>«ре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кому»</w:t>
      </w:r>
      <w:r w:rsidRPr="004263B4">
        <w:rPr>
          <w:i/>
          <w:sz w:val="28"/>
          <w:szCs w:val="28"/>
        </w:rPr>
        <w:t xml:space="preserve">;  </w:t>
      </w:r>
      <w:r w:rsidRPr="004263B4">
        <w:rPr>
          <w:i/>
          <w:sz w:val="28"/>
          <w:szCs w:val="28"/>
          <w:lang w:val="en-US"/>
        </w:rPr>
        <w:t>n</w:t>
      </w:r>
      <w:r w:rsidRPr="004263B4">
        <w:rPr>
          <w:i/>
          <w:sz w:val="28"/>
          <w:szCs w:val="28"/>
        </w:rPr>
        <w:t xml:space="preserve"> ≥ 1</w:t>
      </w:r>
      <w:r w:rsidRPr="004263B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263B4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gramStart"/>
      <w:r>
        <w:rPr>
          <w:sz w:val="28"/>
          <w:szCs w:val="28"/>
        </w:rPr>
        <w:t>сверх</w:t>
      </w:r>
      <w:proofErr w:type="gramEnd"/>
      <w:r>
        <w:rPr>
          <w:sz w:val="28"/>
          <w:szCs w:val="28"/>
        </w:rPr>
        <w:t xml:space="preserve"> резкому»</w:t>
      </w:r>
      <w:r w:rsidRPr="004263B4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переходу. Графики, соответствующие (9.15) приведены на 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сунке 8.5б.</w:t>
      </w:r>
    </w:p>
    <w:p w:rsidR="005F711F" w:rsidRPr="004263B4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Схема автогенератора с частотной модуляцией (без цепей питания) предста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лена на рисунке 8.5а</w:t>
      </w:r>
    </w:p>
    <w:p w:rsidR="005F711F" w:rsidRPr="006C4C24" w:rsidRDefault="005F711F" w:rsidP="005F711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39870" cy="148780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8.5 -  Схема ЧМ автогенератора с варикапом</w:t>
      </w:r>
    </w:p>
    <w:p w:rsidR="005F711F" w:rsidRDefault="005F711F" w:rsidP="005F711F">
      <w:pPr>
        <w:jc w:val="center"/>
        <w:rPr>
          <w:sz w:val="28"/>
          <w:szCs w:val="28"/>
        </w:rPr>
      </w:pP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Обычно   ёмкости   схемы     автогенератора   подбираются   так,  чтобы</w:t>
      </w:r>
    </w:p>
    <w:p w:rsidR="005F711F" w:rsidRDefault="005F711F" w:rsidP="005F711F">
      <w:pPr>
        <w:jc w:val="both"/>
        <w:rPr>
          <w:sz w:val="28"/>
          <w:szCs w:val="28"/>
        </w:rPr>
      </w:pPr>
      <w:r>
        <w:rPr>
          <w:i/>
          <w:sz w:val="28"/>
          <w:szCs w:val="28"/>
        </w:rPr>
        <w:t>С3</w:t>
      </w:r>
      <w:r w:rsidRPr="006C4C24">
        <w:rPr>
          <w:i/>
          <w:sz w:val="28"/>
          <w:szCs w:val="28"/>
        </w:rPr>
        <w:t>&lt;&lt;</w:t>
      </w:r>
      <w:r>
        <w:rPr>
          <w:i/>
          <w:sz w:val="28"/>
          <w:szCs w:val="28"/>
          <w:lang w:val="en-US"/>
        </w:rPr>
        <w:t>C</w:t>
      </w:r>
      <w:r>
        <w:rPr>
          <w:i/>
          <w:sz w:val="28"/>
          <w:szCs w:val="28"/>
        </w:rPr>
        <w:t>1</w:t>
      </w:r>
      <w:r w:rsidRPr="006C4C24">
        <w:rPr>
          <w:i/>
          <w:sz w:val="28"/>
          <w:szCs w:val="28"/>
        </w:rPr>
        <w:t>,</w:t>
      </w:r>
      <w:r>
        <w:rPr>
          <w:i/>
          <w:sz w:val="28"/>
          <w:szCs w:val="28"/>
          <w:lang w:val="en-US"/>
        </w:rPr>
        <w:t>C</w:t>
      </w:r>
      <w:r w:rsidRPr="006C4C24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 и  </w:t>
      </w:r>
      <w:proofErr w:type="gramStart"/>
      <w:r>
        <w:rPr>
          <w:i/>
          <w:sz w:val="28"/>
          <w:szCs w:val="28"/>
        </w:rPr>
        <w:t>С</w:t>
      </w:r>
      <w:r>
        <w:rPr>
          <w:i/>
          <w:sz w:val="16"/>
          <w:szCs w:val="16"/>
        </w:rPr>
        <w:t>В</w:t>
      </w:r>
      <w:proofErr w:type="gramEnd"/>
      <w:r w:rsidRPr="006C4C24">
        <w:rPr>
          <w:i/>
          <w:sz w:val="28"/>
          <w:szCs w:val="28"/>
        </w:rPr>
        <w:t>&gt;</w:t>
      </w:r>
      <w:r>
        <w:rPr>
          <w:i/>
          <w:sz w:val="28"/>
          <w:szCs w:val="28"/>
          <w:lang w:val="en-US"/>
        </w:rPr>
        <w:t>C</w:t>
      </w:r>
      <w:r w:rsidRPr="006C4C24">
        <w:rPr>
          <w:i/>
          <w:sz w:val="28"/>
          <w:szCs w:val="28"/>
        </w:rPr>
        <w:t>3</w:t>
      </w:r>
      <w:r>
        <w:rPr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 При этих условиях ёмкость контура в основном определ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ется ёмкостью варикапа  </w:t>
      </w:r>
      <w:proofErr w:type="spellStart"/>
      <w:r w:rsidRPr="00156549">
        <w:rPr>
          <w:i/>
          <w:sz w:val="28"/>
          <w:szCs w:val="28"/>
        </w:rPr>
        <w:t>С</w:t>
      </w:r>
      <w:r w:rsidRPr="00156549">
        <w:rPr>
          <w:i/>
          <w:sz w:val="22"/>
          <w:szCs w:val="22"/>
        </w:rPr>
        <w:t>к</w:t>
      </w:r>
      <w:proofErr w:type="spellEnd"/>
      <w:r>
        <w:rPr>
          <w:sz w:val="22"/>
          <w:szCs w:val="22"/>
        </w:rPr>
        <w:t xml:space="preserve"> </w:t>
      </w:r>
      <w:r w:rsidRPr="00156549">
        <w:rPr>
          <w:sz w:val="28"/>
          <w:szCs w:val="28"/>
        </w:rPr>
        <w:t>≈</w:t>
      </w:r>
      <w:r w:rsidRPr="0015654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С</w:t>
      </w:r>
      <w:r>
        <w:rPr>
          <w:i/>
          <w:sz w:val="16"/>
          <w:szCs w:val="16"/>
        </w:rPr>
        <w:t>В</w:t>
      </w:r>
      <w:proofErr w:type="gramStart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Резонансную частоту контура в     этом случае мо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но определить следующим выражением</w:t>
      </w:r>
    </w:p>
    <w:p w:rsidR="005F711F" w:rsidRPr="00D23108" w:rsidRDefault="005F711F" w:rsidP="005F711F">
      <w:pPr>
        <w:jc w:val="right"/>
        <w:rPr>
          <w:sz w:val="28"/>
          <w:szCs w:val="28"/>
        </w:rPr>
      </w:pPr>
      <w:r w:rsidRPr="00156549">
        <w:rPr>
          <w:i/>
          <w:position w:val="-38"/>
          <w:sz w:val="22"/>
          <w:szCs w:val="22"/>
        </w:rPr>
        <w:object w:dxaOrig="3680" w:dyaOrig="1020">
          <v:shape id="_x0000_i1035" type="#_x0000_t75" style="width:183.75pt;height:50.5pt" o:ole="">
            <v:imagedata r:id="rId31" o:title=""/>
          </v:shape>
          <o:OLEObject Type="Embed" ProgID="Equation.3" ShapeID="_x0000_i1035" DrawAspect="Content" ObjectID="_1582483516" r:id="rId32"/>
        </w:object>
      </w:r>
      <w:r w:rsidRPr="00436ACB">
        <w:rPr>
          <w:i/>
          <w:sz w:val="22"/>
          <w:szCs w:val="22"/>
        </w:rPr>
        <w:t xml:space="preserve">                                         </w:t>
      </w:r>
      <w:r w:rsidRPr="00D23108">
        <w:rPr>
          <w:sz w:val="22"/>
          <w:szCs w:val="22"/>
        </w:rPr>
        <w:t xml:space="preserve"> </w:t>
      </w:r>
      <w:r>
        <w:rPr>
          <w:sz w:val="28"/>
          <w:szCs w:val="28"/>
        </w:rPr>
        <w:t>(8</w:t>
      </w:r>
      <w:r w:rsidRPr="00D23108">
        <w:rPr>
          <w:sz w:val="28"/>
          <w:szCs w:val="28"/>
        </w:rPr>
        <w:t>.</w:t>
      </w:r>
      <w:r w:rsidRPr="00436ACB">
        <w:rPr>
          <w:sz w:val="28"/>
          <w:szCs w:val="28"/>
        </w:rPr>
        <w:t>1</w:t>
      </w:r>
      <w:r w:rsidRPr="00D23108">
        <w:rPr>
          <w:sz w:val="28"/>
          <w:szCs w:val="28"/>
        </w:rPr>
        <w:t>6)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Совершенно очевидно, что пропорциональная зависимость между резонан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ной частотой контура </w:t>
      </w:r>
      <w:r w:rsidRPr="00B175DA">
        <w:rPr>
          <w:sz w:val="28"/>
          <w:szCs w:val="28"/>
        </w:rPr>
        <w:t xml:space="preserve"> </w:t>
      </w:r>
      <w:r w:rsidRPr="00E31DA3">
        <w:rPr>
          <w:i/>
          <w:sz w:val="28"/>
          <w:szCs w:val="28"/>
          <w:lang w:val="el-GR"/>
        </w:rPr>
        <w:t>ω</w:t>
      </w:r>
      <w:r w:rsidRPr="00E31DA3">
        <w:rPr>
          <w:i/>
          <w:sz w:val="22"/>
          <w:szCs w:val="22"/>
          <w:lang w:val="el-GR"/>
        </w:rPr>
        <w:t>ο</w:t>
      </w:r>
      <w:r w:rsidRPr="00B175DA">
        <w:rPr>
          <w:sz w:val="22"/>
          <w:szCs w:val="22"/>
        </w:rPr>
        <w:t xml:space="preserve">  </w:t>
      </w:r>
      <w:r>
        <w:rPr>
          <w:sz w:val="28"/>
          <w:szCs w:val="28"/>
        </w:rPr>
        <w:t xml:space="preserve">и напряжением на переходе  </w:t>
      </w:r>
      <w:r>
        <w:rPr>
          <w:i/>
          <w:sz w:val="28"/>
          <w:szCs w:val="28"/>
        </w:rPr>
        <w:t xml:space="preserve">е </w:t>
      </w:r>
      <w:r>
        <w:rPr>
          <w:sz w:val="28"/>
          <w:szCs w:val="28"/>
        </w:rPr>
        <w:t>(а значит и частотой г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нерируемых колебаний </w:t>
      </w:r>
      <w:r>
        <w:rPr>
          <w:i/>
          <w:sz w:val="28"/>
          <w:szCs w:val="28"/>
          <w:lang w:val="el-GR"/>
        </w:rPr>
        <w:t>ω</w:t>
      </w:r>
      <w:r w:rsidRPr="00B175DA">
        <w:rPr>
          <w:sz w:val="28"/>
          <w:szCs w:val="28"/>
        </w:rPr>
        <w:t>)</w:t>
      </w:r>
      <w:r>
        <w:rPr>
          <w:sz w:val="28"/>
          <w:szCs w:val="28"/>
        </w:rPr>
        <w:t xml:space="preserve"> возможна только при </w:t>
      </w:r>
      <w:r w:rsidRPr="00E31DA3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</w:t>
      </w:r>
      <w:r w:rsidRPr="00E31DA3">
        <w:rPr>
          <w:i/>
          <w:sz w:val="28"/>
          <w:szCs w:val="28"/>
        </w:rPr>
        <w:t xml:space="preserve"> = 2.</w:t>
      </w:r>
      <w:r w:rsidRPr="00E31DA3">
        <w:rPr>
          <w:sz w:val="28"/>
          <w:szCs w:val="28"/>
        </w:rPr>
        <w:t xml:space="preserve">  </w:t>
      </w:r>
    </w:p>
    <w:p w:rsidR="005F711F" w:rsidRPr="00436ACB" w:rsidRDefault="005F711F" w:rsidP="005F711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процессе модуляции </w:t>
      </w:r>
    </w:p>
    <w:p w:rsidR="005F711F" w:rsidRDefault="005F711F" w:rsidP="005F711F">
      <w:pPr>
        <w:ind w:firstLine="567"/>
        <w:jc w:val="right"/>
        <w:rPr>
          <w:sz w:val="28"/>
          <w:szCs w:val="28"/>
        </w:rPr>
      </w:pPr>
      <w:r w:rsidRPr="00436ACB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Pr="00436A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е=</w:t>
      </w:r>
      <w:proofErr w:type="spellEnd"/>
      <w:r w:rsidRPr="00436ACB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Е</w:t>
      </w:r>
      <w:r>
        <w:rPr>
          <w:i/>
          <w:sz w:val="22"/>
          <w:szCs w:val="22"/>
        </w:rPr>
        <w:t>с</w:t>
      </w:r>
      <w:r>
        <w:rPr>
          <w:i/>
          <w:sz w:val="28"/>
          <w:szCs w:val="28"/>
        </w:rPr>
        <w:t>+и</w:t>
      </w:r>
      <w:proofErr w:type="spellEnd"/>
      <w:r>
        <w:rPr>
          <w:i/>
          <w:sz w:val="16"/>
          <w:szCs w:val="16"/>
          <w:lang w:val="el-GR"/>
        </w:rPr>
        <w:t>Ω</w:t>
      </w:r>
      <w:r w:rsidRPr="001E439A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436ACB">
        <w:rPr>
          <w:i/>
          <w:sz w:val="28"/>
          <w:szCs w:val="28"/>
        </w:rPr>
        <w:t>)</w:t>
      </w:r>
      <w:r w:rsidRPr="001E439A">
        <w:rPr>
          <w:i/>
          <w:sz w:val="28"/>
          <w:szCs w:val="28"/>
        </w:rPr>
        <w:t xml:space="preserve">+ </w:t>
      </w:r>
      <w:r>
        <w:rPr>
          <w:i/>
          <w:sz w:val="28"/>
          <w:szCs w:val="28"/>
          <w:lang w:val="en-US"/>
        </w:rPr>
        <w:t>u</w:t>
      </w:r>
      <w:r w:rsidRPr="001E439A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1E439A">
        <w:rPr>
          <w:i/>
          <w:sz w:val="28"/>
          <w:szCs w:val="28"/>
        </w:rPr>
        <w:t>)</w:t>
      </w:r>
      <w:r w:rsidRPr="00436ACB">
        <w:rPr>
          <w:i/>
          <w:sz w:val="28"/>
          <w:szCs w:val="28"/>
        </w:rPr>
        <w:t xml:space="preserve">= </w:t>
      </w:r>
      <w:proofErr w:type="spellStart"/>
      <w:r>
        <w:rPr>
          <w:i/>
          <w:sz w:val="28"/>
          <w:szCs w:val="28"/>
        </w:rPr>
        <w:t>Е</w:t>
      </w:r>
      <w:r>
        <w:rPr>
          <w:i/>
          <w:sz w:val="22"/>
          <w:szCs w:val="22"/>
        </w:rPr>
        <w:t>с</w:t>
      </w:r>
      <w:r>
        <w:rPr>
          <w:i/>
          <w:sz w:val="28"/>
          <w:szCs w:val="28"/>
        </w:rPr>
        <w:t>+</w:t>
      </w:r>
      <w:proofErr w:type="spellEnd"/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 w:rsidRPr="00436ACB">
        <w:rPr>
          <w:i/>
          <w:sz w:val="16"/>
          <w:szCs w:val="16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cos</w:t>
      </w:r>
      <w:proofErr w:type="spellEnd"/>
      <w:r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  <w:lang w:val="en-US"/>
        </w:rPr>
        <w:t>t</w:t>
      </w:r>
      <w:r w:rsidRPr="00A512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+</w:t>
      </w:r>
      <w:r w:rsidRPr="00A512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U</w:t>
      </w:r>
      <w:r w:rsidRPr="00436ACB">
        <w:rPr>
          <w:i/>
          <w:sz w:val="16"/>
          <w:szCs w:val="16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cos</w:t>
      </w:r>
      <w:proofErr w:type="spellEnd"/>
      <w:r>
        <w:rPr>
          <w:i/>
          <w:sz w:val="28"/>
          <w:szCs w:val="28"/>
          <w:lang w:val="el-GR"/>
        </w:rPr>
        <w:t>ω</w:t>
      </w:r>
      <w:r>
        <w:rPr>
          <w:i/>
          <w:sz w:val="28"/>
          <w:szCs w:val="28"/>
          <w:lang w:val="en-US"/>
        </w:rPr>
        <w:t>t</w:t>
      </w:r>
      <w:r w:rsidRPr="00A5129C">
        <w:rPr>
          <w:i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(8</w:t>
      </w:r>
      <w:r w:rsidRPr="00A5129C">
        <w:rPr>
          <w:sz w:val="28"/>
          <w:szCs w:val="28"/>
        </w:rPr>
        <w:t>.17)</w:t>
      </w:r>
    </w:p>
    <w:p w:rsidR="005F711F" w:rsidRPr="002B7DE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Pr="002B7DEF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Е</w:t>
      </w:r>
      <w:r>
        <w:rPr>
          <w:i/>
          <w:sz w:val="22"/>
          <w:szCs w:val="22"/>
        </w:rPr>
        <w:t>с</w:t>
      </w:r>
      <w:proofErr w:type="spellEnd"/>
      <w:r>
        <w:rPr>
          <w:i/>
          <w:sz w:val="22"/>
          <w:szCs w:val="22"/>
        </w:rPr>
        <w:t xml:space="preserve"> </w:t>
      </w:r>
      <w:r>
        <w:rPr>
          <w:sz w:val="28"/>
          <w:szCs w:val="28"/>
        </w:rPr>
        <w:t xml:space="preserve">– напряжение смещения на варикапе;  </w:t>
      </w:r>
      <w:r>
        <w:rPr>
          <w:i/>
          <w:sz w:val="28"/>
          <w:szCs w:val="28"/>
        </w:rPr>
        <w:t>и</w:t>
      </w:r>
      <w:r>
        <w:rPr>
          <w:i/>
          <w:sz w:val="16"/>
          <w:szCs w:val="16"/>
          <w:lang w:val="el-GR"/>
        </w:rPr>
        <w:t>Ω</w:t>
      </w:r>
      <w:r w:rsidRPr="001E439A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436ACB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 xml:space="preserve">- </w:t>
      </w:r>
      <w:r>
        <w:rPr>
          <w:sz w:val="28"/>
          <w:szCs w:val="28"/>
        </w:rPr>
        <w:t xml:space="preserve">модулирующий сигнал;  </w:t>
      </w:r>
      <w:r>
        <w:rPr>
          <w:i/>
          <w:sz w:val="28"/>
          <w:szCs w:val="28"/>
          <w:lang w:val="en-US"/>
        </w:rPr>
        <w:t>u</w:t>
      </w:r>
      <w:r w:rsidRPr="001E439A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1E439A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>-</w:t>
      </w:r>
      <w:r>
        <w:rPr>
          <w:sz w:val="28"/>
          <w:szCs w:val="28"/>
        </w:rPr>
        <w:t xml:space="preserve"> колебания высокой частоты, поступающие на варикап со стороны автоген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ратора.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Поскольку переход должен быть в закрытом состоянии (</w:t>
      </w:r>
      <w:r>
        <w:rPr>
          <w:i/>
          <w:sz w:val="28"/>
          <w:szCs w:val="28"/>
          <w:lang w:val="en-US"/>
        </w:rPr>
        <w:t>e</w:t>
      </w:r>
      <w:r w:rsidRPr="00436ACB">
        <w:rPr>
          <w:i/>
          <w:sz w:val="28"/>
          <w:szCs w:val="28"/>
        </w:rPr>
        <w:t>&lt;0)</w:t>
      </w:r>
      <w:r w:rsidRPr="00A5129C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условие</w:t>
      </w:r>
    </w:p>
    <w:p w:rsidR="005F711F" w:rsidRDefault="005F711F" w:rsidP="005F711F">
      <w:pPr>
        <w:ind w:firstLine="567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</w:p>
    <w:p w:rsidR="005F711F" w:rsidRPr="00070BE8" w:rsidRDefault="005F711F" w:rsidP="005F711F">
      <w:pPr>
        <w:ind w:firstLine="567"/>
        <w:jc w:val="right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 w:rsidRPr="008E26F9">
        <w:rPr>
          <w:i/>
          <w:sz w:val="16"/>
          <w:szCs w:val="16"/>
        </w:rPr>
        <w:t xml:space="preserve"> </w:t>
      </w:r>
      <w:r>
        <w:rPr>
          <w:i/>
          <w:sz w:val="28"/>
          <w:szCs w:val="28"/>
        </w:rPr>
        <w:t>+</w:t>
      </w:r>
      <w:r w:rsidRPr="00A5129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U</w:t>
      </w:r>
      <w:r w:rsidRPr="00436ACB">
        <w:rPr>
          <w:i/>
          <w:sz w:val="16"/>
          <w:szCs w:val="16"/>
        </w:rPr>
        <w:t xml:space="preserve"> </w:t>
      </w:r>
      <w:r w:rsidRPr="008E26F9">
        <w:rPr>
          <w:i/>
          <w:sz w:val="20"/>
        </w:rPr>
        <w:t xml:space="preserve">≤ </w:t>
      </w:r>
      <w:r w:rsidRPr="008E26F9">
        <w:rPr>
          <w:i/>
          <w:sz w:val="28"/>
          <w:szCs w:val="28"/>
        </w:rPr>
        <w:t>|</w:t>
      </w:r>
      <w:proofErr w:type="spellStart"/>
      <w:r>
        <w:rPr>
          <w:i/>
          <w:sz w:val="28"/>
          <w:szCs w:val="28"/>
          <w:lang w:val="en-US"/>
        </w:rPr>
        <w:t>E</w:t>
      </w:r>
      <w:r>
        <w:rPr>
          <w:i/>
          <w:sz w:val="22"/>
          <w:szCs w:val="22"/>
          <w:lang w:val="en-US"/>
        </w:rPr>
        <w:t>c</w:t>
      </w:r>
      <w:proofErr w:type="spellEnd"/>
      <w:r w:rsidRPr="008E26F9">
        <w:rPr>
          <w:i/>
          <w:sz w:val="28"/>
          <w:szCs w:val="28"/>
        </w:rPr>
        <w:t>|</w:t>
      </w:r>
      <w:r>
        <w:rPr>
          <w:i/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>(8.18)</w:t>
      </w:r>
    </w:p>
    <w:p w:rsidR="005F711F" w:rsidRDefault="005F711F" w:rsidP="005F711F">
      <w:pPr>
        <w:spacing w:before="240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Полагая в (8.16) </w:t>
      </w:r>
      <w:r w:rsidRPr="008E26F9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>=</w:t>
      </w:r>
      <w:r w:rsidRPr="00E31DA3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>с учётом (8.17),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для частоты генерируемых колебаний получим</w:t>
      </w:r>
    </w:p>
    <w:p w:rsidR="005F711F" w:rsidRDefault="005F711F" w:rsidP="005F711F">
      <w:pPr>
        <w:spacing w:before="240"/>
        <w:ind w:firstLine="567"/>
        <w:jc w:val="right"/>
        <w:rPr>
          <w:sz w:val="28"/>
          <w:szCs w:val="28"/>
        </w:rPr>
      </w:pPr>
      <w:r w:rsidRPr="00AE237C">
        <w:rPr>
          <w:position w:val="-30"/>
        </w:rPr>
        <w:object w:dxaOrig="6720" w:dyaOrig="720">
          <v:shape id="_x0000_i1036" type="#_x0000_t75" style="width:336.35pt;height:36.55pt" o:ole="">
            <v:imagedata r:id="rId33" o:title=""/>
          </v:shape>
          <o:OLEObject Type="Embed" ProgID="Equation.3" ShapeID="_x0000_i1036" DrawAspect="Content" ObjectID="_1582483517" r:id="rId34"/>
        </w:object>
      </w:r>
      <w:r>
        <w:t xml:space="preserve">                    </w:t>
      </w:r>
      <w:r>
        <w:rPr>
          <w:sz w:val="28"/>
          <w:szCs w:val="28"/>
        </w:rPr>
        <w:t>(8.19</w:t>
      </w:r>
      <w:r w:rsidRPr="00457D81">
        <w:rPr>
          <w:sz w:val="28"/>
          <w:szCs w:val="28"/>
        </w:rPr>
        <w:t>)</w:t>
      </w:r>
    </w:p>
    <w:p w:rsidR="005F711F" w:rsidRPr="003A3A30" w:rsidRDefault="005F711F" w:rsidP="005F711F">
      <w:pPr>
        <w:spacing w:before="24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для линейной частотной модуляции желательно иметь вар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кап со </w:t>
      </w:r>
      <w:proofErr w:type="gramStart"/>
      <w:r>
        <w:rPr>
          <w:sz w:val="28"/>
          <w:szCs w:val="28"/>
        </w:rPr>
        <w:t>сверх</w:t>
      </w:r>
      <w:proofErr w:type="gramEnd"/>
      <w:r>
        <w:rPr>
          <w:sz w:val="28"/>
          <w:szCs w:val="28"/>
        </w:rPr>
        <w:t xml:space="preserve"> резким переходом. </w:t>
      </w:r>
      <w:r w:rsidRPr="003A3A30">
        <w:rPr>
          <w:sz w:val="28"/>
          <w:szCs w:val="28"/>
        </w:rPr>
        <w:t xml:space="preserve">   </w:t>
      </w:r>
      <w:r>
        <w:rPr>
          <w:sz w:val="28"/>
          <w:szCs w:val="28"/>
        </w:rPr>
        <w:t>На практике промышленные образцы</w:t>
      </w:r>
    </w:p>
    <w:p w:rsidR="005F711F" w:rsidRDefault="005F711F" w:rsidP="005F711F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варикапов обычно имеют резкие переходы с  </w:t>
      </w:r>
      <w:r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 xml:space="preserve"> ≈0,5. </w:t>
      </w:r>
      <w:r>
        <w:rPr>
          <w:sz w:val="28"/>
          <w:szCs w:val="28"/>
        </w:rPr>
        <w:t xml:space="preserve"> Поэтому приходится огр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ничивать величину девиации частоты. Для получения необходимой девиации,    первичную  модуляцию  осуществляют  на  пониженной  частоте, а затем с пом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щью умножителя переносят </w:t>
      </w:r>
      <w:r w:rsidRPr="00044D97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колебание на рабочую частоту. При этом девиация частоты увеличивается в соответствии с кра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ностью умножения. 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Меньшие искажения при большей девиации могут быть получены с пом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щью «реактивного транзистора» (реактивной лампы) </w:t>
      </w:r>
      <w:r w:rsidRPr="00EE1294">
        <w:rPr>
          <w:sz w:val="28"/>
          <w:szCs w:val="28"/>
        </w:rPr>
        <w:t>[12].</w:t>
      </w:r>
      <w:r>
        <w:rPr>
          <w:sz w:val="28"/>
          <w:szCs w:val="28"/>
        </w:rPr>
        <w:t xml:space="preserve"> Реактивный транзистор представляет собой, как и варикап, управляемую реактивность (</w:t>
      </w:r>
      <w:proofErr w:type="spellStart"/>
      <w:proofErr w:type="gramStart"/>
      <w:r w:rsidRPr="008131B4">
        <w:rPr>
          <w:i/>
          <w:sz w:val="28"/>
          <w:szCs w:val="28"/>
        </w:rPr>
        <w:t>Х</w:t>
      </w:r>
      <w:r>
        <w:rPr>
          <w:i/>
          <w:sz w:val="22"/>
          <w:szCs w:val="22"/>
        </w:rPr>
        <w:t>р</w:t>
      </w:r>
      <w:proofErr w:type="spellEnd"/>
      <w:proofErr w:type="gramEnd"/>
      <w:r>
        <w:rPr>
          <w:sz w:val="22"/>
          <w:szCs w:val="22"/>
        </w:rPr>
        <w:t>)</w:t>
      </w:r>
      <w:r>
        <w:rPr>
          <w:i/>
          <w:sz w:val="22"/>
          <w:szCs w:val="22"/>
        </w:rPr>
        <w:t xml:space="preserve"> </w:t>
      </w:r>
      <w:r w:rsidRPr="002C15CE">
        <w:rPr>
          <w:sz w:val="28"/>
          <w:szCs w:val="28"/>
        </w:rPr>
        <w:t xml:space="preserve">ёмкостного </w:t>
      </w:r>
      <w:r>
        <w:rPr>
          <w:sz w:val="28"/>
          <w:szCs w:val="28"/>
        </w:rPr>
        <w:t>или индуктивного характера, подключаемую к контуру автогенератора. Схема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активного транзистора представлена на рисунке 8.6а.</w:t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411855" cy="113284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113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8.6 – Реактивный транзистор</w:t>
      </w:r>
    </w:p>
    <w:p w:rsidR="005F711F" w:rsidRDefault="005F711F" w:rsidP="005F711F">
      <w:pPr>
        <w:spacing w:before="24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того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чтобы выходное сопротивление транзистора было реактивным, необходимо обеспечить фазовый сдвиг </w:t>
      </w:r>
      <w:r w:rsidRPr="00EF2803">
        <w:rPr>
          <w:i/>
          <w:sz w:val="28"/>
          <w:szCs w:val="28"/>
        </w:rPr>
        <w:t>90</w:t>
      </w:r>
      <w:r w:rsidRPr="00EF2803">
        <w:rPr>
          <w:i/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между током коллектора </w:t>
      </w:r>
      <w:r w:rsidRPr="00260E91">
        <w:rPr>
          <w:position w:val="-4"/>
          <w:sz w:val="28"/>
          <w:szCs w:val="28"/>
        </w:rPr>
        <w:object w:dxaOrig="340" w:dyaOrig="340">
          <v:shape id="_x0000_i1037" type="#_x0000_t75" style="width:17.2pt;height:17.2pt" o:ole="">
            <v:imagedata r:id="rId36" o:title=""/>
          </v:shape>
          <o:OLEObject Type="Embed" ProgID="Equation.DSMT4" ShapeID="_x0000_i1037" DrawAspect="Content" ObjectID="_1582483518" r:id="rId37"/>
        </w:object>
      </w:r>
      <w:r>
        <w:rPr>
          <w:sz w:val="28"/>
          <w:szCs w:val="28"/>
        </w:rPr>
        <w:t xml:space="preserve">  и колле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торным напряжением </w:t>
      </w:r>
      <w:r w:rsidRPr="00260E91">
        <w:rPr>
          <w:position w:val="-6"/>
          <w:sz w:val="28"/>
          <w:szCs w:val="28"/>
        </w:rPr>
        <w:object w:dxaOrig="340" w:dyaOrig="360">
          <v:shape id="_x0000_i1038" type="#_x0000_t75" style="width:17.2pt;height:18.25pt" o:ole="">
            <v:imagedata r:id="rId38" o:title=""/>
          </v:shape>
          <o:OLEObject Type="Embed" ProgID="Equation.DSMT4" ShapeID="_x0000_i1038" DrawAspect="Content" ObjectID="_1582483519" r:id="rId39"/>
        </w:object>
      </w:r>
      <w:r>
        <w:rPr>
          <w:sz w:val="28"/>
          <w:szCs w:val="28"/>
        </w:rPr>
        <w:t>. Поскольку коллекторный ток по фазе совпадает с баз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вым напряжением, соответствующий фазовый сдвиг должен быть  между </w:t>
      </w:r>
      <w:r w:rsidRPr="00260E91">
        <w:rPr>
          <w:position w:val="-6"/>
          <w:sz w:val="28"/>
          <w:szCs w:val="28"/>
        </w:rPr>
        <w:object w:dxaOrig="340" w:dyaOrig="360">
          <v:shape id="_x0000_i1039" type="#_x0000_t75" style="width:17.2pt;height:18.25pt" o:ole="">
            <v:imagedata r:id="rId38" o:title=""/>
          </v:shape>
          <o:OLEObject Type="Embed" ProgID="Equation.DSMT4" ShapeID="_x0000_i1039" DrawAspect="Content" ObjectID="_1582483520" r:id="rId40"/>
        </w:object>
      </w:r>
      <w:r>
        <w:rPr>
          <w:sz w:val="28"/>
          <w:szCs w:val="28"/>
        </w:rPr>
        <w:t xml:space="preserve"> и </w:t>
      </w:r>
      <w:r w:rsidRPr="00260E91">
        <w:rPr>
          <w:position w:val="-6"/>
          <w:sz w:val="28"/>
          <w:szCs w:val="28"/>
        </w:rPr>
        <w:object w:dxaOrig="360" w:dyaOrig="360">
          <v:shape id="_x0000_i1040" type="#_x0000_t75" style="width:18.25pt;height:18.25pt" o:ole="">
            <v:imagedata r:id="rId41" o:title=""/>
          </v:shape>
          <o:OLEObject Type="Embed" ProgID="Equation.DSMT4" ShapeID="_x0000_i1040" DrawAspect="Content" ObjectID="_1582483521" r:id="rId42"/>
        </w:object>
      </w:r>
      <w:r>
        <w:rPr>
          <w:sz w:val="28"/>
          <w:szCs w:val="28"/>
        </w:rPr>
        <w:t>.  В схеме реактивного транзистора необходимые фазовые сдвиги обеспечив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ются с помощью простейшего </w:t>
      </w:r>
      <w:proofErr w:type="spellStart"/>
      <w:r>
        <w:rPr>
          <w:sz w:val="28"/>
          <w:szCs w:val="28"/>
        </w:rPr>
        <w:t>фазовращателя</w:t>
      </w:r>
      <w:proofErr w:type="spellEnd"/>
      <w:r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1,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2</w:t>
      </w:r>
      <w:r w:rsidRPr="005F0448">
        <w:rPr>
          <w:sz w:val="28"/>
          <w:szCs w:val="28"/>
        </w:rPr>
        <w:t>)</w:t>
      </w:r>
      <w:r>
        <w:rPr>
          <w:sz w:val="28"/>
          <w:szCs w:val="28"/>
        </w:rPr>
        <w:t>, варианты которого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ставлены на рисунке 8.6б. Для того, чтобы такой </w:t>
      </w:r>
      <w:proofErr w:type="spellStart"/>
      <w:r>
        <w:rPr>
          <w:sz w:val="28"/>
          <w:szCs w:val="28"/>
        </w:rPr>
        <w:t>фазовращатель</w:t>
      </w:r>
      <w:proofErr w:type="spellEnd"/>
      <w:r>
        <w:rPr>
          <w:sz w:val="28"/>
          <w:szCs w:val="28"/>
        </w:rPr>
        <w:t xml:space="preserve"> обеспечивал ф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зовый сдвиг </w:t>
      </w:r>
      <w:r w:rsidRPr="005F0448">
        <w:rPr>
          <w:sz w:val="28"/>
          <w:szCs w:val="28"/>
        </w:rPr>
        <w:t>90</w:t>
      </w:r>
      <w:r w:rsidRPr="005F0448">
        <w:rPr>
          <w:sz w:val="28"/>
          <w:szCs w:val="28"/>
          <w:vertAlign w:val="superscript"/>
        </w:rPr>
        <w:t>0</w:t>
      </w:r>
      <w:r w:rsidRPr="005F0448">
        <w:rPr>
          <w:sz w:val="28"/>
          <w:szCs w:val="28"/>
        </w:rPr>
        <w:t>,</w:t>
      </w:r>
      <w:r>
        <w:rPr>
          <w:sz w:val="28"/>
          <w:szCs w:val="28"/>
        </w:rPr>
        <w:t xml:space="preserve"> необходимо выполнить условие </w:t>
      </w:r>
      <w:r w:rsidRPr="005F0448">
        <w:rPr>
          <w:sz w:val="28"/>
          <w:szCs w:val="28"/>
        </w:rPr>
        <w:t>|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1|&gt;&gt;|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 xml:space="preserve">2|. </w:t>
      </w:r>
      <w:r>
        <w:rPr>
          <w:sz w:val="28"/>
          <w:szCs w:val="28"/>
        </w:rPr>
        <w:t>Тогда для напряжения на базе пол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чим</w:t>
      </w:r>
    </w:p>
    <w:p w:rsidR="005F711F" w:rsidRDefault="005F711F" w:rsidP="005F711F">
      <w:pPr>
        <w:spacing w:before="24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2A463D">
        <w:rPr>
          <w:position w:val="-24"/>
          <w:sz w:val="28"/>
          <w:szCs w:val="28"/>
        </w:rPr>
        <w:object w:dxaOrig="2940" w:dyaOrig="639">
          <v:shape id="_x0000_i1041" type="#_x0000_t75" style="width:147.2pt;height:32.25pt" o:ole="">
            <v:imagedata r:id="rId43" o:title=""/>
          </v:shape>
          <o:OLEObject Type="Embed" ProgID="Equation.DSMT4" ShapeID="_x0000_i1041" DrawAspect="Content" ObjectID="_1582483522" r:id="rId44"/>
        </w:object>
      </w:r>
      <w:r>
        <w:rPr>
          <w:sz w:val="28"/>
          <w:szCs w:val="28"/>
        </w:rPr>
        <w:t xml:space="preserve">                                        (8.20)</w:t>
      </w:r>
    </w:p>
    <w:p w:rsidR="005F711F" w:rsidRDefault="005F711F" w:rsidP="005F711F">
      <w:pPr>
        <w:spacing w:before="240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При     работе     транзистора     с     отсечкой     коллекторного     тока </w:t>
      </w:r>
      <w:r w:rsidRPr="00F80400">
        <w:rPr>
          <w:position w:val="-10"/>
          <w:sz w:val="28"/>
          <w:szCs w:val="28"/>
        </w:rPr>
        <w:object w:dxaOrig="2420" w:dyaOrig="400">
          <v:shape id="_x0000_i1042" type="#_x0000_t75" style="width:121.45pt;height:20.4pt" o:ole="">
            <v:imagedata r:id="rId45" o:title=""/>
          </v:shape>
          <o:OLEObject Type="Embed" ProgID="Equation.DSMT4" ShapeID="_x0000_i1042" DrawAspect="Content" ObjectID="_1582483523" r:id="rId46"/>
        </w:object>
      </w:r>
      <w:r>
        <w:rPr>
          <w:sz w:val="28"/>
          <w:szCs w:val="28"/>
        </w:rPr>
        <w:t>, поэтому с учётом (8.20), получим</w:t>
      </w:r>
    </w:p>
    <w:p w:rsidR="005F711F" w:rsidRDefault="005F711F" w:rsidP="005F711F">
      <w:pPr>
        <w:spacing w:before="240"/>
        <w:ind w:firstLine="567"/>
        <w:jc w:val="right"/>
        <w:rPr>
          <w:sz w:val="28"/>
          <w:szCs w:val="28"/>
        </w:rPr>
      </w:pPr>
      <w:r w:rsidRPr="00F80400">
        <w:rPr>
          <w:position w:val="-28"/>
          <w:sz w:val="28"/>
          <w:szCs w:val="28"/>
        </w:rPr>
        <w:object w:dxaOrig="2120" w:dyaOrig="740">
          <v:shape id="_x0000_i1043" type="#_x0000_t75" style="width:106.4pt;height:36.55pt" o:ole="">
            <v:imagedata r:id="rId47" o:title=""/>
          </v:shape>
          <o:OLEObject Type="Embed" ProgID="Equation.DSMT4" ShapeID="_x0000_i1043" DrawAspect="Content" ObjectID="_1582483524" r:id="rId48"/>
        </w:object>
      </w:r>
      <w:r>
        <w:rPr>
          <w:sz w:val="28"/>
          <w:szCs w:val="28"/>
        </w:rPr>
        <w:t xml:space="preserve">                                              (8.21)</w:t>
      </w:r>
    </w:p>
    <w:p w:rsidR="005F711F" w:rsidRDefault="005F711F" w:rsidP="005F711F">
      <w:pPr>
        <w:spacing w:before="24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вида использованного </w:t>
      </w:r>
      <w:proofErr w:type="spellStart"/>
      <w:r>
        <w:rPr>
          <w:sz w:val="28"/>
          <w:szCs w:val="28"/>
        </w:rPr>
        <w:t>фазовращателя</w:t>
      </w:r>
      <w:proofErr w:type="spellEnd"/>
      <w:r>
        <w:rPr>
          <w:sz w:val="28"/>
          <w:szCs w:val="28"/>
        </w:rPr>
        <w:t xml:space="preserve"> (рисунок 8.6б), 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ходное сопротивление реактивного транзистора можно представить следующим образом</w:t>
      </w:r>
    </w:p>
    <w:p w:rsidR="005F711F" w:rsidRDefault="005F711F" w:rsidP="005F711F">
      <w:pPr>
        <w:spacing w:before="240"/>
        <w:rPr>
          <w:sz w:val="28"/>
          <w:szCs w:val="28"/>
        </w:rPr>
      </w:pPr>
      <w:r w:rsidRPr="000D7177">
        <w:rPr>
          <w:position w:val="-32"/>
          <w:sz w:val="28"/>
          <w:szCs w:val="28"/>
        </w:rPr>
        <w:object w:dxaOrig="1900" w:dyaOrig="720">
          <v:shape id="_x0000_i1044" type="#_x0000_t75" style="width:94.55pt;height:36.55pt" o:ole="">
            <v:imagedata r:id="rId49" o:title=""/>
          </v:shape>
          <o:OLEObject Type="Embed" ProgID="Equation.3" ShapeID="_x0000_i1044" DrawAspect="Content" ObjectID="_1582483525" r:id="rId50"/>
        </w:object>
      </w:r>
      <w:r>
        <w:rPr>
          <w:sz w:val="28"/>
          <w:szCs w:val="28"/>
        </w:rPr>
        <w:t xml:space="preserve">  </w:t>
      </w:r>
      <w:r w:rsidRPr="004F5731">
        <w:rPr>
          <w:position w:val="-32"/>
          <w:sz w:val="28"/>
          <w:szCs w:val="28"/>
        </w:rPr>
        <w:object w:dxaOrig="2120" w:dyaOrig="720">
          <v:shape id="_x0000_i1045" type="#_x0000_t75" style="width:106.4pt;height:36.55pt" o:ole="">
            <v:imagedata r:id="rId51" o:title=""/>
          </v:shape>
          <o:OLEObject Type="Embed" ProgID="Equation.3" ShapeID="_x0000_i1045" DrawAspect="Content" ObjectID="_1582483526" r:id="rId52"/>
        </w:object>
      </w:r>
      <w:r>
        <w:rPr>
          <w:sz w:val="28"/>
          <w:szCs w:val="28"/>
        </w:rPr>
        <w:t xml:space="preserve">  </w:t>
      </w:r>
      <w:r w:rsidRPr="004F5731">
        <w:rPr>
          <w:position w:val="-32"/>
          <w:sz w:val="28"/>
          <w:szCs w:val="28"/>
        </w:rPr>
        <w:object w:dxaOrig="1980" w:dyaOrig="720">
          <v:shape id="_x0000_i1046" type="#_x0000_t75" style="width:98.85pt;height:36.55pt" o:ole="">
            <v:imagedata r:id="rId53" o:title=""/>
          </v:shape>
          <o:OLEObject Type="Embed" ProgID="Equation.3" ShapeID="_x0000_i1046" DrawAspect="Content" ObjectID="_1582483527" r:id="rId54"/>
        </w:object>
      </w:r>
      <w:r>
        <w:rPr>
          <w:sz w:val="28"/>
          <w:szCs w:val="28"/>
        </w:rPr>
        <w:t xml:space="preserve">   </w:t>
      </w:r>
      <w:r w:rsidRPr="004F5731">
        <w:rPr>
          <w:position w:val="-32"/>
          <w:sz w:val="28"/>
          <w:szCs w:val="28"/>
        </w:rPr>
        <w:object w:dxaOrig="2560" w:dyaOrig="720">
          <v:shape id="_x0000_i1047" type="#_x0000_t75" style="width:127.9pt;height:36.55pt" o:ole="">
            <v:imagedata r:id="rId55" o:title=""/>
          </v:shape>
          <o:OLEObject Type="Embed" ProgID="Equation.3" ShapeID="_x0000_i1047" DrawAspect="Content" ObjectID="_1582483528" r:id="rId56"/>
        </w:object>
      </w:r>
    </w:p>
    <w:p w:rsidR="005F711F" w:rsidRDefault="005F711F" w:rsidP="005F711F">
      <w:pPr>
        <w:spacing w:before="24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полученных результатов можно сделать вывод, что реакти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ный транзистор имеет индуктивную реакцию, если  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1</w:t>
      </w:r>
      <w:r>
        <w:rPr>
          <w:i/>
          <w:sz w:val="28"/>
          <w:szCs w:val="28"/>
        </w:rPr>
        <w:t>-</w:t>
      </w:r>
      <w:r>
        <w:rPr>
          <w:sz w:val="28"/>
          <w:szCs w:val="28"/>
        </w:rPr>
        <w:t xml:space="preserve"> индуктивность, или  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-</w:t>
      </w:r>
      <w:r>
        <w:rPr>
          <w:sz w:val="28"/>
          <w:szCs w:val="28"/>
        </w:rPr>
        <w:t xml:space="preserve"> ёмкость.  Ёмкостная реакция реактивного транзистора имеет место,  если  </w:t>
      </w:r>
      <w:r>
        <w:rPr>
          <w:i/>
          <w:sz w:val="28"/>
          <w:szCs w:val="28"/>
          <w:lang w:val="en-US"/>
        </w:rPr>
        <w:t>Z</w:t>
      </w:r>
      <w:r w:rsidRPr="005F0448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 xml:space="preserve">- </w:t>
      </w:r>
      <w:r w:rsidRPr="00B56539">
        <w:rPr>
          <w:sz w:val="28"/>
          <w:szCs w:val="28"/>
        </w:rPr>
        <w:t>и</w:t>
      </w:r>
      <w:r w:rsidRPr="00B56539">
        <w:rPr>
          <w:sz w:val="28"/>
          <w:szCs w:val="28"/>
        </w:rPr>
        <w:t>н</w:t>
      </w:r>
      <w:r w:rsidRPr="00B56539">
        <w:rPr>
          <w:sz w:val="28"/>
          <w:szCs w:val="28"/>
        </w:rPr>
        <w:t>дуктивность</w:t>
      </w:r>
      <w:r>
        <w:rPr>
          <w:sz w:val="28"/>
          <w:szCs w:val="28"/>
        </w:rPr>
        <w:t xml:space="preserve">, или  </w:t>
      </w:r>
      <w:r>
        <w:rPr>
          <w:i/>
          <w:sz w:val="28"/>
          <w:szCs w:val="28"/>
          <w:lang w:val="en-US"/>
        </w:rPr>
        <w:t>Z</w:t>
      </w:r>
      <w:r>
        <w:rPr>
          <w:i/>
          <w:sz w:val="28"/>
          <w:szCs w:val="28"/>
        </w:rPr>
        <w:t>1</w:t>
      </w:r>
      <w:r w:rsidRPr="00B56539">
        <w:rPr>
          <w:sz w:val="28"/>
          <w:szCs w:val="28"/>
        </w:rPr>
        <w:t>- ёмкость</w:t>
      </w:r>
      <w:r>
        <w:rPr>
          <w:sz w:val="28"/>
          <w:szCs w:val="28"/>
        </w:rPr>
        <w:t>.</w:t>
      </w:r>
    </w:p>
    <w:p w:rsidR="005F711F" w:rsidRDefault="005F711F" w:rsidP="005F711F">
      <w:pPr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Частотная модуляция в автогенераторе может быть получена путём измен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средней крутизны  реактивного транзистора при работе с отсечкой колле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торного тока, т.к. в этом случае угол отсечки зависит от смещения на базе, т.е. от модулирующего напряжения</w:t>
      </w:r>
      <w:r w:rsidRPr="0063459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proofErr w:type="spellStart"/>
      <w:r w:rsidRPr="00634597">
        <w:rPr>
          <w:i/>
          <w:sz w:val="28"/>
          <w:szCs w:val="28"/>
        </w:rPr>
        <w:t>е</w:t>
      </w:r>
      <w:r>
        <w:rPr>
          <w:i/>
          <w:sz w:val="28"/>
          <w:szCs w:val="28"/>
        </w:rPr>
        <w:t>=Е</w:t>
      </w:r>
      <w:r>
        <w:rPr>
          <w:i/>
          <w:sz w:val="22"/>
          <w:szCs w:val="22"/>
        </w:rPr>
        <w:t>с</w:t>
      </w:r>
      <w:r>
        <w:rPr>
          <w:i/>
          <w:sz w:val="28"/>
          <w:szCs w:val="28"/>
        </w:rPr>
        <w:t>+</w:t>
      </w:r>
      <w:proofErr w:type="spellEnd"/>
      <w:r>
        <w:rPr>
          <w:i/>
          <w:sz w:val="28"/>
          <w:szCs w:val="28"/>
          <w:lang w:val="en-US"/>
        </w:rPr>
        <w:t>u</w:t>
      </w:r>
      <w:r>
        <w:rPr>
          <w:i/>
          <w:sz w:val="16"/>
          <w:szCs w:val="16"/>
          <w:lang w:val="el-GR"/>
        </w:rPr>
        <w:t>Ω</w:t>
      </w:r>
      <w:r w:rsidRPr="00634597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t</w:t>
      </w:r>
      <w:r w:rsidRPr="00634597">
        <w:rPr>
          <w:i/>
          <w:sz w:val="28"/>
          <w:szCs w:val="28"/>
        </w:rPr>
        <w:t>).</w:t>
      </w:r>
    </w:p>
    <w:p w:rsidR="005F711F" w:rsidRDefault="005F711F" w:rsidP="005F711F">
      <w:pPr>
        <w:keepLines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Основное достоинство прямых методов  </w:t>
      </w:r>
      <w:r w:rsidRPr="00DE2556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заключается в возможности 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посредственного получения больших отклонений частоты. Однако такая возмо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ность приводит к существенной нестабильности средней частоты, которая будет меняться из-за нелинейности характеристики управляющего реактивного элеме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та (</w:t>
      </w:r>
      <w:r w:rsidRPr="00DE2556">
        <w:rPr>
          <w:i/>
          <w:sz w:val="28"/>
          <w:szCs w:val="28"/>
        </w:rPr>
        <w:t>УЭ</w:t>
      </w:r>
      <w:r>
        <w:rPr>
          <w:sz w:val="28"/>
          <w:szCs w:val="28"/>
        </w:rPr>
        <w:t>), а также вследствие нестабильности, или пульсаций, напряжения исто</w:t>
      </w:r>
      <w:r>
        <w:rPr>
          <w:sz w:val="28"/>
          <w:szCs w:val="28"/>
        </w:rPr>
        <w:t>ч</w:t>
      </w:r>
      <w:r>
        <w:rPr>
          <w:sz w:val="28"/>
          <w:szCs w:val="28"/>
        </w:rPr>
        <w:t xml:space="preserve">ников питания и влияния других </w:t>
      </w:r>
      <w:proofErr w:type="gramStart"/>
      <w:r>
        <w:rPr>
          <w:sz w:val="28"/>
          <w:szCs w:val="28"/>
        </w:rPr>
        <w:t>внешних</w:t>
      </w:r>
      <w:proofErr w:type="gramEnd"/>
      <w:r>
        <w:rPr>
          <w:sz w:val="28"/>
          <w:szCs w:val="28"/>
        </w:rPr>
        <w:t xml:space="preserve"> дестабилизирующих факторов (см.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дел 5.4). Использование  </w:t>
      </w:r>
      <w:r w:rsidRPr="00DE2556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в кварцевых автогенераторах позволяет отчасти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шить эту проблему </w:t>
      </w:r>
      <w:r w:rsidRPr="00392520">
        <w:rPr>
          <w:sz w:val="28"/>
          <w:szCs w:val="28"/>
        </w:rPr>
        <w:t>[12]</w:t>
      </w:r>
      <w:r>
        <w:rPr>
          <w:sz w:val="28"/>
          <w:szCs w:val="28"/>
        </w:rPr>
        <w:t>. Тем не менее, из-за высокой фиксирующей способности</w:t>
      </w:r>
      <w:r w:rsidRPr="00B34FE7">
        <w:rPr>
          <w:sz w:val="28"/>
          <w:szCs w:val="28"/>
        </w:rPr>
        <w:t xml:space="preserve"> </w:t>
      </w:r>
      <w:r>
        <w:rPr>
          <w:sz w:val="28"/>
          <w:szCs w:val="28"/>
        </w:rPr>
        <w:t>кварцевого автогенератора, получить требуемые значения девиации частоты уд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ется далеко не вс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гда.</w:t>
      </w:r>
    </w:p>
    <w:p w:rsidR="005F711F" w:rsidRPr="00B90F22" w:rsidRDefault="005F711F" w:rsidP="005F711F">
      <w:pPr>
        <w:keepLines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Проблема стабильности средней частоты решается в схеме, представленной на рисунке 8.7.</w:t>
      </w:r>
      <w:r w:rsidRPr="00753D95">
        <w:rPr>
          <w:sz w:val="28"/>
          <w:szCs w:val="28"/>
        </w:rPr>
        <w:t xml:space="preserve"> </w:t>
      </w:r>
      <w:r>
        <w:rPr>
          <w:sz w:val="28"/>
          <w:szCs w:val="28"/>
        </w:rPr>
        <w:t>В этой схеме средняя частота автогенератора (</w:t>
      </w:r>
      <w:r w:rsidRPr="003A3A30">
        <w:rPr>
          <w:i/>
          <w:sz w:val="28"/>
          <w:szCs w:val="28"/>
        </w:rPr>
        <w:t>ГПД</w:t>
      </w:r>
      <w:r>
        <w:rPr>
          <w:sz w:val="28"/>
          <w:szCs w:val="28"/>
        </w:rPr>
        <w:t>), с помощью фазовой автоподстройки частоты, приводится к высокостабильной частоте опо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ного генератора (</w:t>
      </w:r>
      <w:r w:rsidRPr="003A3A30">
        <w:rPr>
          <w:i/>
          <w:sz w:val="28"/>
          <w:szCs w:val="28"/>
        </w:rPr>
        <w:t>ОГ</w:t>
      </w:r>
      <w:r>
        <w:rPr>
          <w:sz w:val="28"/>
          <w:szCs w:val="28"/>
        </w:rPr>
        <w:t>).</w:t>
      </w:r>
    </w:p>
    <w:p w:rsidR="005F711F" w:rsidRDefault="005F711F" w:rsidP="005F711F">
      <w:pPr>
        <w:keepLines/>
        <w:spacing w:before="240"/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08170" cy="162433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8.7 – Схема автоматической подстройки частоты. </w:t>
      </w:r>
    </w:p>
    <w:p w:rsidR="005F711F" w:rsidRDefault="005F711F" w:rsidP="005F711F">
      <w:pPr>
        <w:spacing w:before="24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Делитель частоты в  </w:t>
      </w:r>
      <w:r w:rsidRPr="003A3A30">
        <w:rPr>
          <w:i/>
          <w:sz w:val="28"/>
          <w:szCs w:val="28"/>
          <w:lang w:val="en-US"/>
        </w:rPr>
        <w:t>n</w:t>
      </w:r>
      <w:r w:rsidRPr="003522C9">
        <w:rPr>
          <w:sz w:val="28"/>
          <w:szCs w:val="28"/>
        </w:rPr>
        <w:t xml:space="preserve">  </w:t>
      </w:r>
      <w:r>
        <w:rPr>
          <w:sz w:val="28"/>
          <w:szCs w:val="28"/>
        </w:rPr>
        <w:t>раз необходим для уменьшения индекса модуляции. Выше было отмечено, что при некоторых значениях индекса модуляции</w:t>
      </w:r>
      <w:proofErr w:type="gramStart"/>
      <w:r>
        <w:rPr>
          <w:sz w:val="28"/>
          <w:szCs w:val="28"/>
        </w:rPr>
        <w:t xml:space="preserve"> </w:t>
      </w:r>
      <w:r w:rsidRPr="003522C9">
        <w:rPr>
          <w:i/>
          <w:sz w:val="28"/>
          <w:szCs w:val="28"/>
        </w:rPr>
        <w:t>(</w:t>
      </w:r>
      <w:r>
        <w:rPr>
          <w:i/>
          <w:sz w:val="28"/>
          <w:szCs w:val="28"/>
          <w:lang w:val="el-GR"/>
        </w:rPr>
        <w:t>Ψ</w:t>
      </w:r>
      <w:r w:rsidRPr="003522C9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сущая в спектре </w:t>
      </w:r>
      <w:r w:rsidRPr="008131B4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исчезает, В этом случае велика вероятность  сбоя в работе автоподстройки и соответственно вероятность скачкообразного изменения част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ты  </w:t>
      </w:r>
      <w:r w:rsidRPr="002A3602">
        <w:rPr>
          <w:i/>
          <w:sz w:val="28"/>
          <w:szCs w:val="28"/>
        </w:rPr>
        <w:t>ГПД</w:t>
      </w:r>
      <w:r>
        <w:rPr>
          <w:sz w:val="28"/>
          <w:szCs w:val="28"/>
        </w:rPr>
        <w:t>. Чтобы исключить подобную ситуацию, индекс модуляции на входе ф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зового детектора (</w:t>
      </w:r>
      <w:r w:rsidRPr="005015EF">
        <w:rPr>
          <w:i/>
          <w:sz w:val="28"/>
          <w:szCs w:val="28"/>
        </w:rPr>
        <w:t>ФД</w:t>
      </w:r>
      <w:r>
        <w:rPr>
          <w:sz w:val="28"/>
          <w:szCs w:val="28"/>
        </w:rPr>
        <w:t xml:space="preserve">) необходимо   уменьшить   до  значения  менее  первого  нуля  функции   Бесселя </w:t>
      </w:r>
      <w:r w:rsidRPr="003522C9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Jo</w:t>
      </w:r>
      <w:r>
        <w:rPr>
          <w:i/>
          <w:sz w:val="28"/>
          <w:szCs w:val="28"/>
        </w:rPr>
        <w:t xml:space="preserve"> (</w:t>
      </w:r>
      <w:r>
        <w:rPr>
          <w:i/>
          <w:sz w:val="28"/>
          <w:szCs w:val="28"/>
          <w:lang w:val="el-GR"/>
        </w:rPr>
        <w:t>Ψ</w:t>
      </w:r>
      <w:r w:rsidRPr="005015EF">
        <w:rPr>
          <w:i/>
          <w:sz w:val="28"/>
          <w:szCs w:val="28"/>
        </w:rPr>
        <w:t>=2</w:t>
      </w:r>
      <w:r>
        <w:rPr>
          <w:i/>
          <w:sz w:val="28"/>
          <w:szCs w:val="28"/>
        </w:rPr>
        <w:t>,4).</w:t>
      </w:r>
      <w:r>
        <w:rPr>
          <w:sz w:val="28"/>
          <w:szCs w:val="28"/>
        </w:rPr>
        <w:t xml:space="preserve">  Для надёжной работы системы фазовой 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топодстройки (</w:t>
      </w:r>
      <w:r w:rsidRPr="002A53CC">
        <w:rPr>
          <w:i/>
          <w:sz w:val="28"/>
          <w:szCs w:val="28"/>
        </w:rPr>
        <w:t>ФАП</w:t>
      </w:r>
      <w:r>
        <w:rPr>
          <w:sz w:val="28"/>
          <w:szCs w:val="28"/>
        </w:rPr>
        <w:t>), уровень несущей должен быть достаточно большим, поэт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му  </w:t>
      </w:r>
      <w:r w:rsidRPr="002A53CC">
        <w:rPr>
          <w:i/>
          <w:sz w:val="28"/>
          <w:szCs w:val="28"/>
          <w:lang w:val="en-US"/>
        </w:rPr>
        <w:t>n</w:t>
      </w:r>
      <w:r w:rsidRPr="005015EF">
        <w:rPr>
          <w:sz w:val="28"/>
          <w:szCs w:val="28"/>
        </w:rPr>
        <w:t xml:space="preserve">  </w:t>
      </w:r>
      <w:r>
        <w:rPr>
          <w:sz w:val="28"/>
          <w:szCs w:val="28"/>
        </w:rPr>
        <w:t>подбирается так, чт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бы индекс модуляции на входе  </w:t>
      </w:r>
      <w:r w:rsidRPr="002A53CC">
        <w:rPr>
          <w:i/>
          <w:sz w:val="28"/>
          <w:szCs w:val="28"/>
        </w:rPr>
        <w:t>ФД</w:t>
      </w:r>
      <w:r>
        <w:rPr>
          <w:sz w:val="28"/>
          <w:szCs w:val="28"/>
        </w:rPr>
        <w:t xml:space="preserve">  не превышал </w:t>
      </w:r>
      <w:r w:rsidRPr="002A53CC">
        <w:rPr>
          <w:i/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5F711F" w:rsidRDefault="005F711F" w:rsidP="005F711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система  </w:t>
      </w:r>
      <w:r w:rsidRPr="009969D3">
        <w:rPr>
          <w:i/>
          <w:sz w:val="28"/>
          <w:szCs w:val="28"/>
        </w:rPr>
        <w:t>ФАП</w:t>
      </w:r>
      <w:r>
        <w:rPr>
          <w:sz w:val="28"/>
          <w:szCs w:val="28"/>
        </w:rPr>
        <w:t xml:space="preserve"> не подавляла частотную модуляцию, она не должна действовать на частотах модулирующего сигнала. С этой целью, полоса пропу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кания фильтра нижних частот (</w:t>
      </w:r>
      <w:r w:rsidRPr="009969D3">
        <w:rPr>
          <w:i/>
          <w:sz w:val="28"/>
          <w:szCs w:val="28"/>
        </w:rPr>
        <w:t>ФНЧ</w:t>
      </w:r>
      <w:r>
        <w:rPr>
          <w:sz w:val="28"/>
          <w:szCs w:val="28"/>
        </w:rPr>
        <w:t xml:space="preserve">) ограничивается частотой  </w:t>
      </w:r>
      <w:r w:rsidRPr="008131B4">
        <w:rPr>
          <w:i/>
          <w:sz w:val="28"/>
          <w:szCs w:val="28"/>
        </w:rPr>
        <w:t>5 ÷ 10 Гц</w:t>
      </w:r>
      <w:r>
        <w:rPr>
          <w:sz w:val="28"/>
          <w:szCs w:val="28"/>
        </w:rPr>
        <w:t>.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скольку частота звуковых сигналов обычно лежит выше </w:t>
      </w:r>
      <w:r w:rsidRPr="008131B4">
        <w:rPr>
          <w:i/>
          <w:sz w:val="28"/>
          <w:szCs w:val="28"/>
        </w:rPr>
        <w:t>30 Гц</w:t>
      </w:r>
      <w:r>
        <w:rPr>
          <w:sz w:val="28"/>
          <w:szCs w:val="28"/>
        </w:rPr>
        <w:t>, цепь обратной св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зи на этих частотах обрывается. Таким образом,  </w:t>
      </w:r>
      <w:r w:rsidRPr="009969D3">
        <w:rPr>
          <w:i/>
          <w:sz w:val="28"/>
          <w:szCs w:val="28"/>
        </w:rPr>
        <w:t>ФАП</w:t>
      </w:r>
      <w:r>
        <w:rPr>
          <w:sz w:val="28"/>
          <w:szCs w:val="28"/>
        </w:rPr>
        <w:t xml:space="preserve"> реагирует только на ме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ленные изменения частоты  </w:t>
      </w:r>
      <w:r w:rsidRPr="009969D3">
        <w:rPr>
          <w:i/>
          <w:sz w:val="28"/>
          <w:szCs w:val="28"/>
        </w:rPr>
        <w:t>ГПД</w:t>
      </w:r>
      <w:r>
        <w:rPr>
          <w:sz w:val="28"/>
          <w:szCs w:val="28"/>
        </w:rPr>
        <w:t xml:space="preserve">, обусловленные нестабильностью его средней частоты.  Средняя частота на выходе  </w:t>
      </w:r>
      <w:r w:rsidRPr="009969D3">
        <w:rPr>
          <w:i/>
          <w:sz w:val="28"/>
          <w:szCs w:val="28"/>
        </w:rPr>
        <w:t xml:space="preserve">ГПД  </w:t>
      </w:r>
      <w:r>
        <w:rPr>
          <w:sz w:val="28"/>
          <w:szCs w:val="28"/>
        </w:rPr>
        <w:t xml:space="preserve">составит  </w:t>
      </w:r>
      <w:r w:rsidRPr="009969D3">
        <w:rPr>
          <w:i/>
          <w:sz w:val="28"/>
          <w:szCs w:val="28"/>
          <w:lang w:val="en-US"/>
        </w:rPr>
        <w:t>n</w:t>
      </w:r>
      <w:r w:rsidRPr="009969D3">
        <w:rPr>
          <w:i/>
          <w:sz w:val="28"/>
          <w:szCs w:val="28"/>
          <w:lang w:val="el-GR"/>
        </w:rPr>
        <w:t>ω</w:t>
      </w:r>
      <w:r w:rsidRPr="009969D3">
        <w:rPr>
          <w:i/>
          <w:sz w:val="20"/>
          <w:lang w:val="en-US"/>
        </w:rPr>
        <w:t>q</w:t>
      </w:r>
      <w:r w:rsidRPr="001244A0">
        <w:rPr>
          <w:sz w:val="20"/>
        </w:rPr>
        <w:t xml:space="preserve"> </w:t>
      </w:r>
      <w:r w:rsidRPr="009969D3">
        <w:rPr>
          <w:sz w:val="28"/>
          <w:szCs w:val="28"/>
        </w:rPr>
        <w:t xml:space="preserve">, </w:t>
      </w:r>
      <w:r>
        <w:rPr>
          <w:sz w:val="28"/>
          <w:szCs w:val="28"/>
        </w:rPr>
        <w:t>и её стабильность 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дет соответствовать стабильности частоты опорного генератора. В качестве управляющих элементов</w:t>
      </w:r>
      <w:r w:rsidRPr="00AA731A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AA731A">
        <w:rPr>
          <w:i/>
          <w:sz w:val="28"/>
          <w:szCs w:val="28"/>
        </w:rPr>
        <w:t>УЭ</w:t>
      </w:r>
      <w:r>
        <w:rPr>
          <w:sz w:val="28"/>
          <w:szCs w:val="28"/>
        </w:rPr>
        <w:t xml:space="preserve">) в схеме обычно используются варикапы.  Т.к. управляющее напряжение </w:t>
      </w:r>
      <w:r w:rsidRPr="00AA731A">
        <w:rPr>
          <w:i/>
          <w:sz w:val="28"/>
          <w:szCs w:val="28"/>
        </w:rPr>
        <w:t>ФАП (</w:t>
      </w:r>
      <w:r w:rsidRPr="00AA731A">
        <w:rPr>
          <w:i/>
          <w:sz w:val="28"/>
          <w:szCs w:val="28"/>
          <w:lang w:val="el-GR"/>
        </w:rPr>
        <w:t>Δ</w:t>
      </w:r>
      <w:r w:rsidRPr="00AA731A">
        <w:rPr>
          <w:i/>
          <w:sz w:val="28"/>
          <w:szCs w:val="28"/>
          <w:lang w:val="en-US"/>
        </w:rPr>
        <w:t>U</w:t>
      </w:r>
      <w:r w:rsidRPr="00AA731A"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смещает рабочую точку на характеристике </w:t>
      </w:r>
      <w:r w:rsidRPr="00AA731A">
        <w:rPr>
          <w:i/>
          <w:sz w:val="28"/>
          <w:szCs w:val="28"/>
        </w:rPr>
        <w:t>УЭ</w:t>
      </w:r>
      <w:r>
        <w:rPr>
          <w:sz w:val="28"/>
          <w:szCs w:val="28"/>
        </w:rPr>
        <w:t xml:space="preserve">, во избежание нелинейных искажений, для </w:t>
      </w:r>
      <w:r w:rsidRPr="00AA731A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рекомендуется использовать </w:t>
      </w:r>
      <w:proofErr w:type="gramStart"/>
      <w:r>
        <w:rPr>
          <w:sz w:val="28"/>
          <w:szCs w:val="28"/>
        </w:rPr>
        <w:t>отдельный</w:t>
      </w:r>
      <w:proofErr w:type="gramEnd"/>
      <w:r>
        <w:rPr>
          <w:sz w:val="28"/>
          <w:szCs w:val="28"/>
        </w:rPr>
        <w:t xml:space="preserve"> </w:t>
      </w:r>
      <w:r w:rsidRPr="00AA731A">
        <w:rPr>
          <w:i/>
          <w:sz w:val="28"/>
          <w:szCs w:val="28"/>
        </w:rPr>
        <w:t>УЭ</w:t>
      </w:r>
      <w:r>
        <w:rPr>
          <w:sz w:val="28"/>
          <w:szCs w:val="28"/>
        </w:rPr>
        <w:t xml:space="preserve">. </w:t>
      </w:r>
    </w:p>
    <w:p w:rsidR="005F711F" w:rsidRDefault="005F711F" w:rsidP="005F711F">
      <w:pPr>
        <w:spacing w:before="240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8.3.2 Косвенные методы ча</w:t>
      </w:r>
      <w:r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тотной модуляции</w:t>
      </w:r>
    </w:p>
    <w:p w:rsidR="005F711F" w:rsidRDefault="005F711F" w:rsidP="005F711F">
      <w:pPr>
        <w:keepLines/>
        <w:spacing w:before="240"/>
        <w:ind w:firstLine="567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 отличие от прямых методов  </w:t>
      </w:r>
      <w:r w:rsidRPr="009969D3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, преобразование  фазовой модуляции в частотную исключает воздействие  </w:t>
      </w:r>
      <w:r w:rsidRPr="009969D3">
        <w:rPr>
          <w:i/>
          <w:sz w:val="28"/>
          <w:szCs w:val="28"/>
        </w:rPr>
        <w:t>УЭ</w:t>
      </w:r>
      <w:r>
        <w:rPr>
          <w:sz w:val="28"/>
          <w:szCs w:val="28"/>
        </w:rPr>
        <w:t xml:space="preserve"> на несущую (среднюю) частоту модулир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ванных колебаний.</w:t>
      </w:r>
      <w:proofErr w:type="gramEnd"/>
      <w:r>
        <w:rPr>
          <w:sz w:val="28"/>
          <w:szCs w:val="28"/>
        </w:rPr>
        <w:t xml:space="preserve"> Поэтому необходимая стабильность средней частоты при ко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венных видах  </w:t>
      </w:r>
      <w:r w:rsidRPr="00A10615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 обеспечивается достаточно просто</w:t>
      </w:r>
      <w:r w:rsidRPr="0038336E">
        <w:rPr>
          <w:sz w:val="28"/>
          <w:szCs w:val="28"/>
        </w:rPr>
        <w:t>.</w:t>
      </w:r>
    </w:p>
    <w:p w:rsidR="005F711F" w:rsidRDefault="005F711F" w:rsidP="005F711F">
      <w:pPr>
        <w:keepLines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Для осуществления </w:t>
      </w:r>
      <w:r w:rsidRPr="00A10615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косвенным методом необходим фазовый модулятор. Простейший способ получения фазовой модуляции с преобразованием в </w:t>
      </w:r>
      <w:r w:rsidRPr="00A10615">
        <w:rPr>
          <w:i/>
          <w:sz w:val="28"/>
          <w:szCs w:val="28"/>
        </w:rPr>
        <w:t>ЧМ</w:t>
      </w:r>
      <w:r>
        <w:rPr>
          <w:sz w:val="28"/>
          <w:szCs w:val="28"/>
        </w:rPr>
        <w:t xml:space="preserve"> представлен на рисунке 8.8а</w:t>
      </w:r>
    </w:p>
    <w:p w:rsidR="005F711F" w:rsidRDefault="005F711F" w:rsidP="005F711F">
      <w:pPr>
        <w:keepLines/>
        <w:spacing w:before="240"/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90085" cy="1828800"/>
            <wp:effectExtent l="1905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keepLines/>
        <w:spacing w:before="24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8.8 – Схема ЧМ с фазовым модулятором</w:t>
      </w:r>
    </w:p>
    <w:p w:rsidR="005F711F" w:rsidRDefault="005F711F" w:rsidP="005F711F">
      <w:pPr>
        <w:keepLines/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sz w:val="28"/>
          <w:szCs w:val="28"/>
        </w:rPr>
        <w:lastRenderedPageBreak/>
        <w:t xml:space="preserve">Здесь  </w:t>
      </w:r>
      <w:r w:rsidRPr="00284535">
        <w:rPr>
          <w:i/>
          <w:sz w:val="28"/>
          <w:szCs w:val="28"/>
          <w:lang w:val="en-US"/>
        </w:rPr>
        <w:t>R</w:t>
      </w:r>
      <w:r w:rsidRPr="00284535">
        <w:rPr>
          <w:i/>
          <w:sz w:val="28"/>
          <w:szCs w:val="28"/>
        </w:rPr>
        <w:t>,</w:t>
      </w:r>
      <w:r w:rsidRPr="00284535">
        <w:rPr>
          <w:i/>
          <w:sz w:val="28"/>
          <w:szCs w:val="28"/>
          <w:lang w:val="en-US"/>
        </w:rPr>
        <w:t>C</w:t>
      </w:r>
      <w:r w:rsidRPr="00A10615">
        <w:rPr>
          <w:sz w:val="28"/>
          <w:szCs w:val="28"/>
        </w:rPr>
        <w:t xml:space="preserve"> –  </w:t>
      </w:r>
      <w:r>
        <w:rPr>
          <w:sz w:val="28"/>
          <w:szCs w:val="28"/>
        </w:rPr>
        <w:t xml:space="preserve">интегрирующая цепь;  </w:t>
      </w:r>
      <w:proofErr w:type="gramStart"/>
      <w:r w:rsidRPr="00284535">
        <w:rPr>
          <w:i/>
          <w:sz w:val="28"/>
          <w:szCs w:val="28"/>
        </w:rPr>
        <w:t>С</w:t>
      </w:r>
      <w:r w:rsidRPr="00284535">
        <w:rPr>
          <w:i/>
          <w:sz w:val="22"/>
          <w:szCs w:val="22"/>
        </w:rPr>
        <w:t>р</w:t>
      </w:r>
      <w:proofErr w:type="gramEnd"/>
      <w:r>
        <w:rPr>
          <w:sz w:val="22"/>
          <w:szCs w:val="22"/>
        </w:rPr>
        <w:t xml:space="preserve"> </w:t>
      </w:r>
      <w:r>
        <w:rPr>
          <w:sz w:val="28"/>
          <w:szCs w:val="28"/>
        </w:rPr>
        <w:t>– разделительная ёмкость. Конденс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тор</w:t>
      </w:r>
      <w:proofErr w:type="gramStart"/>
      <w:r>
        <w:rPr>
          <w:sz w:val="28"/>
          <w:szCs w:val="28"/>
        </w:rPr>
        <w:t xml:space="preserve">   </w:t>
      </w:r>
      <w:r w:rsidRPr="00284535">
        <w:rPr>
          <w:i/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  выполняет    также    функции   блокировочной   ёмкости   в контуре </w:t>
      </w:r>
      <w:r w:rsidRPr="00284535">
        <w:rPr>
          <w:i/>
          <w:sz w:val="28"/>
          <w:szCs w:val="28"/>
          <w:lang w:val="en-US"/>
        </w:rPr>
        <w:t>L</w:t>
      </w:r>
      <w:r w:rsidRPr="00284535">
        <w:rPr>
          <w:i/>
          <w:sz w:val="22"/>
          <w:szCs w:val="22"/>
        </w:rPr>
        <w:t>к</w:t>
      </w:r>
      <w:r w:rsidRPr="00284535">
        <w:rPr>
          <w:i/>
          <w:sz w:val="28"/>
          <w:szCs w:val="28"/>
        </w:rPr>
        <w:t>, С</w:t>
      </w:r>
      <w:r w:rsidRPr="00284535">
        <w:rPr>
          <w:i/>
          <w:sz w:val="16"/>
          <w:szCs w:val="16"/>
        </w:rPr>
        <w:t>В</w:t>
      </w:r>
      <w:r>
        <w:rPr>
          <w:sz w:val="28"/>
          <w:szCs w:val="28"/>
        </w:rPr>
        <w:t xml:space="preserve">.  Фазовая характеристика параллельного контура имеет вид </w:t>
      </w:r>
      <w:r w:rsidRPr="00317162">
        <w:rPr>
          <w:i/>
          <w:sz w:val="28"/>
          <w:szCs w:val="28"/>
          <w:lang w:val="el-GR" w:eastAsia="ar-SA"/>
        </w:rPr>
        <w:t>φ</w:t>
      </w:r>
      <w:r w:rsidRPr="00317162">
        <w:rPr>
          <w:i/>
          <w:sz w:val="18"/>
          <w:szCs w:val="18"/>
          <w:lang w:val="en-US" w:eastAsia="ar-SA"/>
        </w:rPr>
        <w:t>z</w:t>
      </w:r>
      <w:r w:rsidRPr="00317162">
        <w:rPr>
          <w:i/>
          <w:sz w:val="28"/>
          <w:szCs w:val="28"/>
          <w:lang w:eastAsia="ar-SA"/>
        </w:rPr>
        <w:t>(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28"/>
          <w:szCs w:val="28"/>
          <w:lang w:eastAsia="ar-SA"/>
        </w:rPr>
        <w:t xml:space="preserve">) = </w:t>
      </w:r>
      <w:proofErr w:type="spellStart"/>
      <w:r w:rsidRPr="00317162">
        <w:rPr>
          <w:i/>
          <w:sz w:val="28"/>
          <w:szCs w:val="28"/>
          <w:lang w:val="en-US" w:eastAsia="ar-SA"/>
        </w:rPr>
        <w:t>arctg</w:t>
      </w:r>
      <w:proofErr w:type="spellEnd"/>
      <w:r w:rsidRPr="00317162">
        <w:rPr>
          <w:i/>
          <w:sz w:val="28"/>
          <w:szCs w:val="28"/>
          <w:lang w:eastAsia="ar-SA"/>
        </w:rPr>
        <w:t>[2(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28"/>
          <w:szCs w:val="28"/>
          <w:lang w:eastAsia="ar-SA"/>
        </w:rPr>
        <w:t>-</w:t>
      </w:r>
      <w:r>
        <w:rPr>
          <w:i/>
          <w:sz w:val="28"/>
          <w:szCs w:val="28"/>
          <w:lang w:eastAsia="ar-SA"/>
        </w:rPr>
        <w:t xml:space="preserve">  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18"/>
          <w:szCs w:val="18"/>
          <w:lang w:eastAsia="ar-SA"/>
        </w:rPr>
        <w:t>0</w:t>
      </w:r>
      <w:r w:rsidRPr="00317162">
        <w:rPr>
          <w:i/>
          <w:sz w:val="28"/>
          <w:szCs w:val="28"/>
          <w:lang w:eastAsia="ar-SA"/>
        </w:rPr>
        <w:t>)</w:t>
      </w:r>
      <w:r w:rsidRPr="00317162">
        <w:rPr>
          <w:i/>
          <w:sz w:val="28"/>
          <w:szCs w:val="28"/>
          <w:lang w:val="en-US" w:eastAsia="ar-SA"/>
        </w:rPr>
        <w:t>Q</w:t>
      </w:r>
      <w:r w:rsidRPr="00317162">
        <w:rPr>
          <w:i/>
          <w:sz w:val="28"/>
          <w:szCs w:val="28"/>
          <w:lang w:eastAsia="ar-SA"/>
        </w:rPr>
        <w:t>/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16"/>
          <w:szCs w:val="16"/>
          <w:lang w:eastAsia="ar-SA"/>
        </w:rPr>
        <w:t>0</w:t>
      </w:r>
      <w:r w:rsidRPr="00317162">
        <w:rPr>
          <w:i/>
          <w:sz w:val="28"/>
          <w:szCs w:val="28"/>
          <w:lang w:eastAsia="ar-SA"/>
        </w:rPr>
        <w:t xml:space="preserve">]= </w:t>
      </w:r>
      <w:proofErr w:type="spellStart"/>
      <w:r w:rsidRPr="00317162">
        <w:rPr>
          <w:i/>
          <w:sz w:val="28"/>
          <w:szCs w:val="28"/>
          <w:lang w:val="en-US" w:eastAsia="ar-SA"/>
        </w:rPr>
        <w:t>arctg</w:t>
      </w:r>
      <w:proofErr w:type="spellEnd"/>
      <w:r w:rsidRPr="00317162">
        <w:rPr>
          <w:i/>
          <w:sz w:val="28"/>
          <w:szCs w:val="28"/>
          <w:lang w:eastAsia="ar-SA"/>
        </w:rPr>
        <w:t>(2</w:t>
      </w:r>
      <w:r w:rsidRPr="00317162">
        <w:rPr>
          <w:i/>
          <w:sz w:val="28"/>
          <w:szCs w:val="28"/>
          <w:lang w:val="el-GR" w:eastAsia="ar-SA"/>
        </w:rPr>
        <w:t>Δω</w:t>
      </w:r>
      <w:r w:rsidRPr="00317162">
        <w:rPr>
          <w:i/>
          <w:sz w:val="28"/>
          <w:szCs w:val="28"/>
          <w:lang w:val="en-US" w:eastAsia="ar-SA"/>
        </w:rPr>
        <w:t>Q</w:t>
      </w:r>
      <w:r w:rsidRPr="00317162">
        <w:rPr>
          <w:i/>
          <w:sz w:val="28"/>
          <w:szCs w:val="28"/>
          <w:lang w:eastAsia="ar-SA"/>
        </w:rPr>
        <w:t>/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18"/>
          <w:szCs w:val="18"/>
          <w:lang w:eastAsia="ar-SA"/>
        </w:rPr>
        <w:t>0</w:t>
      </w:r>
      <w:r w:rsidRPr="00317162">
        <w:rPr>
          <w:i/>
          <w:sz w:val="28"/>
          <w:szCs w:val="28"/>
          <w:lang w:eastAsia="ar-SA"/>
        </w:rPr>
        <w:t>)</w:t>
      </w:r>
      <w:r>
        <w:rPr>
          <w:sz w:val="28"/>
          <w:szCs w:val="28"/>
          <w:lang w:eastAsia="ar-SA"/>
        </w:rPr>
        <w:t>.         С учётом  (5.14),</w:t>
      </w:r>
    </w:p>
    <w:p w:rsidR="005F711F" w:rsidRDefault="005F711F" w:rsidP="005F711F">
      <w:pPr>
        <w:keepLines/>
        <w:spacing w:before="240"/>
        <w:ind w:firstLine="567"/>
        <w:jc w:val="right"/>
        <w:rPr>
          <w:sz w:val="28"/>
          <w:szCs w:val="28"/>
          <w:lang w:eastAsia="ar-SA"/>
        </w:rPr>
      </w:pPr>
      <w:r w:rsidRPr="00317162">
        <w:rPr>
          <w:i/>
          <w:sz w:val="28"/>
          <w:szCs w:val="28"/>
          <w:lang w:val="el-GR" w:eastAsia="ar-SA"/>
        </w:rPr>
        <w:t>φ</w:t>
      </w:r>
      <w:r w:rsidRPr="00317162">
        <w:rPr>
          <w:i/>
          <w:sz w:val="18"/>
          <w:szCs w:val="18"/>
          <w:lang w:val="en-US" w:eastAsia="ar-SA"/>
        </w:rPr>
        <w:t>z</w:t>
      </w:r>
      <w:r w:rsidRPr="00317162">
        <w:rPr>
          <w:i/>
          <w:sz w:val="28"/>
          <w:szCs w:val="28"/>
          <w:lang w:eastAsia="ar-SA"/>
        </w:rPr>
        <w:t>(</w:t>
      </w:r>
      <w:r w:rsidRPr="00317162">
        <w:rPr>
          <w:i/>
          <w:sz w:val="28"/>
          <w:szCs w:val="28"/>
          <w:lang w:val="el-GR" w:eastAsia="ar-SA"/>
        </w:rPr>
        <w:t>ω</w:t>
      </w:r>
      <w:r w:rsidRPr="00317162">
        <w:rPr>
          <w:i/>
          <w:sz w:val="28"/>
          <w:szCs w:val="28"/>
          <w:lang w:eastAsia="ar-SA"/>
        </w:rPr>
        <w:t xml:space="preserve">)= </w:t>
      </w:r>
      <w:r>
        <w:rPr>
          <w:i/>
          <w:sz w:val="28"/>
          <w:szCs w:val="28"/>
          <w:lang w:eastAsia="ar-SA"/>
        </w:rPr>
        <w:t xml:space="preserve">- </w:t>
      </w:r>
      <w:proofErr w:type="spellStart"/>
      <w:r w:rsidRPr="00317162">
        <w:rPr>
          <w:i/>
          <w:sz w:val="28"/>
          <w:szCs w:val="28"/>
          <w:lang w:val="en-US" w:eastAsia="ar-SA"/>
        </w:rPr>
        <w:t>arctg</w:t>
      </w:r>
      <w:proofErr w:type="spellEnd"/>
      <w:r>
        <w:rPr>
          <w:i/>
          <w:sz w:val="28"/>
          <w:szCs w:val="28"/>
          <w:lang w:eastAsia="ar-SA"/>
        </w:rPr>
        <w:t>(</w:t>
      </w:r>
      <w:r w:rsidRPr="00317162">
        <w:rPr>
          <w:i/>
          <w:sz w:val="28"/>
          <w:szCs w:val="28"/>
          <w:lang w:val="el-GR" w:eastAsia="ar-SA"/>
        </w:rPr>
        <w:t>Δ</w:t>
      </w:r>
      <w:r>
        <w:rPr>
          <w:i/>
          <w:sz w:val="28"/>
          <w:szCs w:val="28"/>
          <w:lang w:eastAsia="ar-SA"/>
        </w:rPr>
        <w:t>С</w:t>
      </w:r>
      <w:r>
        <w:rPr>
          <w:i/>
          <w:sz w:val="18"/>
          <w:szCs w:val="18"/>
          <w:lang w:eastAsia="ar-SA"/>
        </w:rPr>
        <w:t>В</w:t>
      </w:r>
      <w:r>
        <w:rPr>
          <w:i/>
          <w:sz w:val="28"/>
          <w:szCs w:val="28"/>
          <w:lang w:eastAsia="ar-SA"/>
        </w:rPr>
        <w:t>∙</w:t>
      </w:r>
      <w:r w:rsidRPr="00317162">
        <w:rPr>
          <w:i/>
          <w:sz w:val="28"/>
          <w:szCs w:val="28"/>
          <w:lang w:val="en-US" w:eastAsia="ar-SA"/>
        </w:rPr>
        <w:t>Q</w:t>
      </w:r>
      <w:r w:rsidRPr="00317162">
        <w:rPr>
          <w:i/>
          <w:sz w:val="28"/>
          <w:szCs w:val="28"/>
          <w:lang w:eastAsia="ar-SA"/>
        </w:rPr>
        <w:t>/</w:t>
      </w:r>
      <w:r>
        <w:rPr>
          <w:i/>
          <w:sz w:val="28"/>
          <w:szCs w:val="28"/>
          <w:lang w:eastAsia="ar-SA"/>
        </w:rPr>
        <w:t>С</w:t>
      </w:r>
      <w:r>
        <w:rPr>
          <w:i/>
          <w:sz w:val="18"/>
          <w:szCs w:val="18"/>
          <w:lang w:eastAsia="ar-SA"/>
        </w:rPr>
        <w:t>В</w:t>
      </w:r>
      <w:r w:rsidRPr="00317162">
        <w:rPr>
          <w:i/>
          <w:sz w:val="28"/>
          <w:szCs w:val="28"/>
          <w:lang w:eastAsia="ar-SA"/>
        </w:rPr>
        <w:t>)</w:t>
      </w:r>
      <w:r>
        <w:rPr>
          <w:sz w:val="28"/>
          <w:szCs w:val="28"/>
          <w:lang w:eastAsia="ar-SA"/>
        </w:rPr>
        <w:t xml:space="preserve">                                        (8.22)</w:t>
      </w:r>
    </w:p>
    <w:p w:rsidR="005F711F" w:rsidRDefault="005F711F" w:rsidP="005F711F">
      <w:pPr>
        <w:keepLines/>
        <w:spacing w:before="240"/>
        <w:ind w:firstLine="567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Из последнего выражения следует, что даже при линейной зависимости  </w:t>
      </w:r>
      <w:r w:rsidRPr="00A441BE">
        <w:rPr>
          <w:i/>
          <w:sz w:val="28"/>
          <w:szCs w:val="28"/>
          <w:lang w:val="el-GR" w:eastAsia="ar-SA"/>
        </w:rPr>
        <w:t>Δ</w:t>
      </w:r>
      <w:proofErr w:type="gramStart"/>
      <w:r w:rsidRPr="00A441BE">
        <w:rPr>
          <w:i/>
          <w:sz w:val="28"/>
          <w:szCs w:val="28"/>
          <w:lang w:eastAsia="ar-SA"/>
        </w:rPr>
        <w:t>С</w:t>
      </w:r>
      <w:r w:rsidRPr="00A441BE">
        <w:rPr>
          <w:i/>
          <w:sz w:val="18"/>
          <w:szCs w:val="18"/>
          <w:lang w:eastAsia="ar-SA"/>
        </w:rPr>
        <w:t>В</w:t>
      </w:r>
      <w:proofErr w:type="gramEnd"/>
      <w:r>
        <w:rPr>
          <w:sz w:val="18"/>
          <w:szCs w:val="1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 от модулирующего сигнала, линейная фазовая модуляция возможна лишь при н</w:t>
      </w:r>
      <w:r>
        <w:rPr>
          <w:sz w:val="28"/>
          <w:szCs w:val="28"/>
          <w:lang w:eastAsia="ar-SA"/>
        </w:rPr>
        <w:t>е</w:t>
      </w:r>
      <w:r>
        <w:rPr>
          <w:sz w:val="28"/>
          <w:szCs w:val="28"/>
          <w:lang w:eastAsia="ar-SA"/>
        </w:rPr>
        <w:t xml:space="preserve">больших </w:t>
      </w:r>
      <w:proofErr w:type="spellStart"/>
      <w:r>
        <w:rPr>
          <w:sz w:val="28"/>
          <w:szCs w:val="28"/>
          <w:lang w:eastAsia="ar-SA"/>
        </w:rPr>
        <w:t>расстройках</w:t>
      </w:r>
      <w:proofErr w:type="spellEnd"/>
      <w:r>
        <w:rPr>
          <w:sz w:val="28"/>
          <w:szCs w:val="28"/>
          <w:lang w:eastAsia="ar-SA"/>
        </w:rPr>
        <w:t xml:space="preserve"> контура относительно рабочей частоты генератора. Практ</w:t>
      </w:r>
      <w:r>
        <w:rPr>
          <w:sz w:val="28"/>
          <w:szCs w:val="28"/>
          <w:lang w:eastAsia="ar-SA"/>
        </w:rPr>
        <w:t>и</w:t>
      </w:r>
      <w:r>
        <w:rPr>
          <w:sz w:val="28"/>
          <w:szCs w:val="28"/>
          <w:lang w:eastAsia="ar-SA"/>
        </w:rPr>
        <w:t xml:space="preserve">чески, линейный участок фазовая характеристика контура (рисунок 8.8б) имеет лишь при индексе модуляции </w:t>
      </w:r>
      <w:r w:rsidRPr="00A441BE">
        <w:rPr>
          <w:i/>
          <w:sz w:val="28"/>
          <w:szCs w:val="28"/>
          <w:lang w:val="el-GR" w:eastAsia="ar-SA"/>
        </w:rPr>
        <w:t>Ψ</w:t>
      </w:r>
      <w:r w:rsidRPr="00A441BE">
        <w:rPr>
          <w:i/>
          <w:sz w:val="28"/>
          <w:szCs w:val="28"/>
          <w:lang w:eastAsia="ar-SA"/>
        </w:rPr>
        <w:t xml:space="preserve"> ≤ 0,5</w:t>
      </w:r>
      <w:r>
        <w:rPr>
          <w:i/>
          <w:sz w:val="28"/>
          <w:szCs w:val="28"/>
          <w:lang w:eastAsia="ar-SA"/>
        </w:rPr>
        <w:t xml:space="preserve">. </w:t>
      </w:r>
      <w:r>
        <w:rPr>
          <w:sz w:val="28"/>
          <w:szCs w:val="28"/>
          <w:lang w:eastAsia="ar-SA"/>
        </w:rPr>
        <w:t xml:space="preserve"> В </w:t>
      </w:r>
      <w:r w:rsidRPr="00774DEA">
        <w:rPr>
          <w:sz w:val="28"/>
          <w:szCs w:val="28"/>
          <w:lang w:eastAsia="ar-SA"/>
        </w:rPr>
        <w:t xml:space="preserve">[14] </w:t>
      </w:r>
      <w:r>
        <w:rPr>
          <w:sz w:val="28"/>
          <w:szCs w:val="28"/>
          <w:lang w:eastAsia="ar-SA"/>
        </w:rPr>
        <w:t>описана трёхконтурная схема фаз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 xml:space="preserve">вого модулятора, которая при нелинейных искажениях менее  </w:t>
      </w:r>
      <w:r w:rsidRPr="008131B4">
        <w:rPr>
          <w:i/>
          <w:sz w:val="28"/>
          <w:szCs w:val="28"/>
          <w:lang w:eastAsia="ar-SA"/>
        </w:rPr>
        <w:t>2%</w:t>
      </w:r>
      <w:r>
        <w:rPr>
          <w:sz w:val="28"/>
          <w:szCs w:val="28"/>
          <w:lang w:eastAsia="ar-SA"/>
        </w:rPr>
        <w:t xml:space="preserve"> позволила п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 xml:space="preserve">лучить индекс модуляции порядка </w:t>
      </w:r>
      <w:r w:rsidRPr="008131B4">
        <w:rPr>
          <w:i/>
          <w:sz w:val="28"/>
          <w:szCs w:val="28"/>
          <w:lang w:eastAsia="ar-SA"/>
        </w:rPr>
        <w:t>2</w:t>
      </w:r>
      <w:r>
        <w:rPr>
          <w:sz w:val="28"/>
          <w:szCs w:val="28"/>
          <w:lang w:eastAsia="ar-SA"/>
        </w:rPr>
        <w:t xml:space="preserve"> радиан. Схема частотной модуляции с трё</w:t>
      </w:r>
      <w:r>
        <w:rPr>
          <w:sz w:val="28"/>
          <w:szCs w:val="28"/>
          <w:lang w:eastAsia="ar-SA"/>
        </w:rPr>
        <w:t>х</w:t>
      </w:r>
      <w:r>
        <w:rPr>
          <w:sz w:val="28"/>
          <w:szCs w:val="28"/>
          <w:lang w:eastAsia="ar-SA"/>
        </w:rPr>
        <w:t>контурным фазовым модулятором предста</w:t>
      </w:r>
      <w:r>
        <w:rPr>
          <w:sz w:val="28"/>
          <w:szCs w:val="28"/>
          <w:lang w:eastAsia="ar-SA"/>
        </w:rPr>
        <w:t>в</w:t>
      </w:r>
      <w:r>
        <w:rPr>
          <w:sz w:val="28"/>
          <w:szCs w:val="28"/>
          <w:lang w:eastAsia="ar-SA"/>
        </w:rPr>
        <w:t>лена на рисунке 8.9</w:t>
      </w:r>
    </w:p>
    <w:p w:rsidR="005F711F" w:rsidRDefault="005F711F" w:rsidP="005F711F">
      <w:pPr>
        <w:keepLines/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noProof/>
          <w:sz w:val="28"/>
          <w:szCs w:val="28"/>
        </w:rPr>
        <w:drawing>
          <wp:inline distT="0" distB="0" distL="0" distR="0">
            <wp:extent cx="3630295" cy="1610360"/>
            <wp:effectExtent l="1905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161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spacing w:before="240"/>
        <w:ind w:left="993" w:firstLine="993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Рисунок 8.9 – Схема  частотной  модуляции  с 3-х контурным     фазовым  модулятором </w:t>
      </w:r>
    </w:p>
    <w:p w:rsidR="005F711F" w:rsidRDefault="005F711F" w:rsidP="005F711F">
      <w:pPr>
        <w:spacing w:before="240"/>
        <w:ind w:firstLine="567"/>
        <w:rPr>
          <w:i/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В этой схеме ёмкость интегрирующей цепи определяется суммой ёмкостей трёх конденсаторов  </w:t>
      </w:r>
      <w:r>
        <w:rPr>
          <w:i/>
          <w:sz w:val="28"/>
          <w:szCs w:val="28"/>
          <w:lang w:eastAsia="ar-SA"/>
        </w:rPr>
        <w:t>С.</w:t>
      </w:r>
    </w:p>
    <w:p w:rsidR="005F711F" w:rsidRDefault="005F711F" w:rsidP="005F711F">
      <w:pPr>
        <w:ind w:firstLine="567"/>
        <w:rPr>
          <w:sz w:val="28"/>
          <w:szCs w:val="28"/>
          <w:lang w:eastAsia="ar-SA"/>
        </w:rPr>
      </w:pPr>
      <w:r w:rsidRPr="00193B8A">
        <w:rPr>
          <w:sz w:val="28"/>
          <w:szCs w:val="28"/>
          <w:lang w:eastAsia="ar-SA"/>
        </w:rPr>
        <w:t>Основной недостаток рассмотренных схем</w:t>
      </w:r>
      <w:r>
        <w:rPr>
          <w:sz w:val="28"/>
          <w:szCs w:val="28"/>
          <w:lang w:eastAsia="ar-SA"/>
        </w:rPr>
        <w:t xml:space="preserve"> – паразитная амплитудная мод</w:t>
      </w:r>
      <w:r>
        <w:rPr>
          <w:sz w:val="28"/>
          <w:szCs w:val="28"/>
          <w:lang w:eastAsia="ar-SA"/>
        </w:rPr>
        <w:t>у</w:t>
      </w:r>
      <w:r>
        <w:rPr>
          <w:sz w:val="28"/>
          <w:szCs w:val="28"/>
          <w:lang w:eastAsia="ar-SA"/>
        </w:rPr>
        <w:t xml:space="preserve">ляция, которая появляется вследствие изменения эквивалентного сопротивления контура </w:t>
      </w:r>
      <w:proofErr w:type="gramStart"/>
      <w:r>
        <w:rPr>
          <w:sz w:val="28"/>
          <w:szCs w:val="28"/>
          <w:lang w:eastAsia="ar-SA"/>
        </w:rPr>
        <w:t>при</w:t>
      </w:r>
      <w:proofErr w:type="gramEnd"/>
      <w:r>
        <w:rPr>
          <w:sz w:val="28"/>
          <w:szCs w:val="28"/>
          <w:lang w:eastAsia="ar-SA"/>
        </w:rPr>
        <w:t xml:space="preserve"> его </w:t>
      </w:r>
      <w:proofErr w:type="spellStart"/>
      <w:r>
        <w:rPr>
          <w:sz w:val="28"/>
          <w:szCs w:val="28"/>
          <w:lang w:eastAsia="ar-SA"/>
        </w:rPr>
        <w:t>расстройке</w:t>
      </w:r>
      <w:proofErr w:type="spellEnd"/>
      <w:r>
        <w:rPr>
          <w:sz w:val="28"/>
          <w:szCs w:val="28"/>
          <w:lang w:eastAsia="ar-SA"/>
        </w:rPr>
        <w:t>.</w:t>
      </w:r>
    </w:p>
    <w:p w:rsidR="005F711F" w:rsidRDefault="005F711F" w:rsidP="005F711F">
      <w:pPr>
        <w:ind w:firstLine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На рисунке 8.10 представлена мостовая схема фазового модулятора свобо</w:t>
      </w:r>
      <w:r>
        <w:rPr>
          <w:sz w:val="28"/>
          <w:szCs w:val="28"/>
          <w:lang w:eastAsia="ar-SA"/>
        </w:rPr>
        <w:t>д</w:t>
      </w:r>
      <w:r>
        <w:rPr>
          <w:sz w:val="28"/>
          <w:szCs w:val="28"/>
          <w:lang w:eastAsia="ar-SA"/>
        </w:rPr>
        <w:t>ная от этого недостатка [15]</w:t>
      </w:r>
      <w:r w:rsidRPr="001E3769">
        <w:rPr>
          <w:sz w:val="28"/>
          <w:szCs w:val="28"/>
          <w:lang w:eastAsia="ar-SA"/>
        </w:rPr>
        <w:t>.</w:t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noProof/>
          <w:sz w:val="28"/>
          <w:szCs w:val="28"/>
        </w:rPr>
        <w:drawing>
          <wp:inline distT="0" distB="0" distL="0" distR="0">
            <wp:extent cx="3425825" cy="195135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19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Pr="001E3769" w:rsidRDefault="005F711F" w:rsidP="005F711F">
      <w:pPr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lastRenderedPageBreak/>
        <w:t>Рисунок 8.10 – Схема ЧМ с мостовым фазовым модулятором</w:t>
      </w:r>
    </w:p>
    <w:p w:rsidR="005F711F" w:rsidRDefault="005F711F" w:rsidP="005F711F">
      <w:pPr>
        <w:spacing w:before="240"/>
        <w:ind w:firstLine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В этой схеме инверсный усилитель с разделённой нагрузкой обеспечивает два противофазных </w:t>
      </w:r>
      <w:r w:rsidRPr="00800323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и равных по величине напряжения  </w:t>
      </w:r>
      <w:r w:rsidRPr="00800323">
        <w:rPr>
          <w:i/>
          <w:sz w:val="28"/>
          <w:szCs w:val="28"/>
          <w:lang w:val="en-US" w:eastAsia="ar-SA"/>
        </w:rPr>
        <w:t>u</w:t>
      </w:r>
      <w:r w:rsidRPr="00800323">
        <w:rPr>
          <w:i/>
          <w:sz w:val="16"/>
          <w:szCs w:val="16"/>
          <w:lang w:eastAsia="ar-SA"/>
        </w:rPr>
        <w:t xml:space="preserve">1 </w:t>
      </w:r>
      <w:r w:rsidRPr="00686286">
        <w:rPr>
          <w:sz w:val="16"/>
          <w:szCs w:val="16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и  </w:t>
      </w:r>
      <w:r w:rsidRPr="00800323">
        <w:rPr>
          <w:i/>
          <w:sz w:val="28"/>
          <w:szCs w:val="28"/>
          <w:lang w:val="en-US" w:eastAsia="ar-SA"/>
        </w:rPr>
        <w:t>u</w:t>
      </w:r>
      <w:r w:rsidRPr="00800323">
        <w:rPr>
          <w:i/>
          <w:sz w:val="16"/>
          <w:szCs w:val="16"/>
          <w:lang w:eastAsia="ar-SA"/>
        </w:rPr>
        <w:t>2</w:t>
      </w:r>
      <w:r w:rsidRPr="00800323">
        <w:rPr>
          <w:i/>
          <w:sz w:val="28"/>
          <w:szCs w:val="28"/>
          <w:lang w:eastAsia="ar-SA"/>
        </w:rPr>
        <w:t>.</w:t>
      </w:r>
    </w:p>
    <w:p w:rsidR="005F711F" w:rsidRPr="003847A1" w:rsidRDefault="005F711F" w:rsidP="005F711F">
      <w:pPr>
        <w:ind w:firstLine="567"/>
        <w:rPr>
          <w:i/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Электрический мост образуют два нагрузочных резистора, резистор </w:t>
      </w:r>
      <w:r w:rsidRPr="00EB594D">
        <w:rPr>
          <w:i/>
          <w:sz w:val="28"/>
          <w:szCs w:val="28"/>
          <w:lang w:val="en-US" w:eastAsia="ar-SA"/>
        </w:rPr>
        <w:t>R</w:t>
      </w:r>
      <w:r w:rsidRPr="00EB594D">
        <w:rPr>
          <w:i/>
          <w:sz w:val="28"/>
          <w:szCs w:val="28"/>
          <w:lang w:eastAsia="ar-SA"/>
        </w:rPr>
        <w:t>1</w:t>
      </w:r>
      <w:r w:rsidRPr="00EB594D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>и р</w:t>
      </w:r>
      <w:r>
        <w:rPr>
          <w:sz w:val="28"/>
          <w:szCs w:val="28"/>
          <w:lang w:eastAsia="ar-SA"/>
        </w:rPr>
        <w:t>е</w:t>
      </w:r>
      <w:r>
        <w:rPr>
          <w:sz w:val="28"/>
          <w:szCs w:val="28"/>
          <w:lang w:eastAsia="ar-SA"/>
        </w:rPr>
        <w:t xml:space="preserve">активная цепь, состоящая из ёмкости варикапа </w:t>
      </w:r>
      <w:proofErr w:type="gramStart"/>
      <w:r w:rsidRPr="00EB594D">
        <w:rPr>
          <w:i/>
          <w:sz w:val="28"/>
          <w:szCs w:val="28"/>
          <w:lang w:eastAsia="ar-SA"/>
        </w:rPr>
        <w:t>С</w:t>
      </w:r>
      <w:r w:rsidRPr="00EB594D">
        <w:rPr>
          <w:i/>
          <w:sz w:val="16"/>
          <w:szCs w:val="16"/>
          <w:lang w:eastAsia="ar-SA"/>
        </w:rPr>
        <w:t>В</w:t>
      </w:r>
      <w:proofErr w:type="gramEnd"/>
      <w:r>
        <w:rPr>
          <w:sz w:val="16"/>
          <w:szCs w:val="16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 и индуктивности  </w:t>
      </w:r>
      <w:r w:rsidRPr="00EB594D">
        <w:rPr>
          <w:i/>
          <w:sz w:val="28"/>
          <w:szCs w:val="28"/>
          <w:lang w:val="en-US" w:eastAsia="ar-SA"/>
        </w:rPr>
        <w:t>L</w:t>
      </w:r>
      <w:r w:rsidRPr="00EB594D">
        <w:rPr>
          <w:i/>
          <w:sz w:val="28"/>
          <w:szCs w:val="28"/>
          <w:lang w:eastAsia="ar-SA"/>
        </w:rPr>
        <w:t>.</w:t>
      </w:r>
      <w:r>
        <w:rPr>
          <w:i/>
          <w:sz w:val="28"/>
          <w:szCs w:val="28"/>
          <w:lang w:eastAsia="ar-SA"/>
        </w:rPr>
        <w:t xml:space="preserve"> </w:t>
      </w:r>
      <w:r w:rsidRPr="00EB594D">
        <w:rPr>
          <w:sz w:val="28"/>
          <w:szCs w:val="28"/>
          <w:lang w:eastAsia="ar-SA"/>
        </w:rPr>
        <w:t>Принцип работы фазового модулятора</w:t>
      </w:r>
      <w:r>
        <w:rPr>
          <w:sz w:val="28"/>
          <w:szCs w:val="28"/>
          <w:lang w:eastAsia="ar-SA"/>
        </w:rPr>
        <w:t xml:space="preserve"> иллюстрируется векторной диаграммой на рисунке 8.10. К одной диагонали моста приложена сумма напряжений </w:t>
      </w:r>
      <w:r w:rsidRPr="00800323">
        <w:rPr>
          <w:i/>
          <w:sz w:val="28"/>
          <w:szCs w:val="28"/>
          <w:lang w:val="en-US" w:eastAsia="ar-SA"/>
        </w:rPr>
        <w:t>u</w:t>
      </w:r>
      <w:r w:rsidRPr="00800323">
        <w:rPr>
          <w:i/>
          <w:sz w:val="16"/>
          <w:szCs w:val="16"/>
          <w:lang w:eastAsia="ar-SA"/>
        </w:rPr>
        <w:t xml:space="preserve">1 </w:t>
      </w:r>
      <w:r w:rsidRPr="00E739D2">
        <w:rPr>
          <w:szCs w:val="24"/>
          <w:lang w:eastAsia="ar-SA"/>
        </w:rPr>
        <w:t>+</w:t>
      </w:r>
      <w:r>
        <w:rPr>
          <w:sz w:val="16"/>
          <w:szCs w:val="16"/>
          <w:lang w:eastAsia="ar-SA"/>
        </w:rPr>
        <w:t xml:space="preserve"> </w:t>
      </w:r>
      <w:r w:rsidRPr="00800323">
        <w:rPr>
          <w:i/>
          <w:sz w:val="28"/>
          <w:szCs w:val="28"/>
          <w:lang w:val="en-US" w:eastAsia="ar-SA"/>
        </w:rPr>
        <w:t>u</w:t>
      </w:r>
      <w:r w:rsidRPr="00800323">
        <w:rPr>
          <w:i/>
          <w:sz w:val="16"/>
          <w:szCs w:val="16"/>
          <w:lang w:eastAsia="ar-SA"/>
        </w:rPr>
        <w:t>2</w:t>
      </w:r>
      <w:r>
        <w:rPr>
          <w:i/>
          <w:sz w:val="28"/>
          <w:szCs w:val="28"/>
          <w:lang w:eastAsia="ar-SA"/>
        </w:rPr>
        <w:t xml:space="preserve">, </w:t>
      </w:r>
      <w:r>
        <w:rPr>
          <w:sz w:val="28"/>
          <w:szCs w:val="28"/>
          <w:lang w:eastAsia="ar-SA"/>
        </w:rPr>
        <w:t xml:space="preserve">а выходное напряжение </w:t>
      </w:r>
      <w:r w:rsidRPr="00E739D2">
        <w:rPr>
          <w:i/>
          <w:sz w:val="28"/>
          <w:szCs w:val="28"/>
          <w:lang w:eastAsia="ar-SA"/>
        </w:rPr>
        <w:t>и</w:t>
      </w:r>
      <w:r>
        <w:rPr>
          <w:i/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>снимается с другой диагонали. Поскольку напряжения на реакти</w:t>
      </w:r>
      <w:r>
        <w:rPr>
          <w:sz w:val="28"/>
          <w:szCs w:val="28"/>
          <w:lang w:eastAsia="ar-SA"/>
        </w:rPr>
        <w:t>в</w:t>
      </w:r>
      <w:r>
        <w:rPr>
          <w:sz w:val="28"/>
          <w:szCs w:val="28"/>
          <w:lang w:eastAsia="ar-SA"/>
        </w:rPr>
        <w:t>ной цепи (</w:t>
      </w:r>
      <w:proofErr w:type="gramStart"/>
      <w:r w:rsidRPr="00800323">
        <w:rPr>
          <w:i/>
          <w:sz w:val="28"/>
          <w:szCs w:val="28"/>
          <w:lang w:val="en-US" w:eastAsia="ar-SA"/>
        </w:rPr>
        <w:t>u</w:t>
      </w:r>
      <w:proofErr w:type="gramEnd"/>
      <w:r>
        <w:rPr>
          <w:i/>
          <w:sz w:val="16"/>
          <w:szCs w:val="16"/>
          <w:lang w:eastAsia="ar-SA"/>
        </w:rPr>
        <w:t>С</w:t>
      </w:r>
      <w:r w:rsidRPr="00800323">
        <w:rPr>
          <w:i/>
          <w:sz w:val="16"/>
          <w:szCs w:val="16"/>
          <w:lang w:eastAsia="ar-SA"/>
        </w:rPr>
        <w:t xml:space="preserve"> </w:t>
      </w:r>
      <w:r w:rsidRPr="00686286">
        <w:rPr>
          <w:sz w:val="16"/>
          <w:szCs w:val="16"/>
          <w:lang w:eastAsia="ar-SA"/>
        </w:rPr>
        <w:t xml:space="preserve"> </w:t>
      </w:r>
      <w:r w:rsidRPr="00E739D2">
        <w:rPr>
          <w:szCs w:val="24"/>
          <w:lang w:eastAsia="ar-SA"/>
        </w:rPr>
        <w:t>+</w:t>
      </w:r>
      <w:r>
        <w:rPr>
          <w:sz w:val="28"/>
          <w:szCs w:val="28"/>
          <w:lang w:eastAsia="ar-SA"/>
        </w:rPr>
        <w:t xml:space="preserve"> </w:t>
      </w:r>
      <w:proofErr w:type="spellStart"/>
      <w:r w:rsidRPr="00800323">
        <w:rPr>
          <w:i/>
          <w:sz w:val="28"/>
          <w:szCs w:val="28"/>
          <w:lang w:val="en-US" w:eastAsia="ar-SA"/>
        </w:rPr>
        <w:t>u</w:t>
      </w:r>
      <w:r>
        <w:rPr>
          <w:i/>
          <w:sz w:val="16"/>
          <w:szCs w:val="16"/>
          <w:lang w:val="en-US" w:eastAsia="ar-SA"/>
        </w:rPr>
        <w:t>L</w:t>
      </w:r>
      <w:proofErr w:type="spellEnd"/>
      <w:r>
        <w:rPr>
          <w:sz w:val="28"/>
          <w:szCs w:val="28"/>
          <w:lang w:eastAsia="ar-SA"/>
        </w:rPr>
        <w:t>)</w:t>
      </w:r>
      <w:r w:rsidRPr="00E739D2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и на резисторе </w:t>
      </w:r>
      <w:r w:rsidRPr="004E5CBB">
        <w:rPr>
          <w:i/>
          <w:sz w:val="28"/>
          <w:szCs w:val="28"/>
          <w:lang w:val="en-US" w:eastAsia="ar-SA"/>
        </w:rPr>
        <w:t>R</w:t>
      </w:r>
      <w:r w:rsidRPr="004E5CBB">
        <w:rPr>
          <w:i/>
          <w:sz w:val="28"/>
          <w:szCs w:val="28"/>
          <w:lang w:eastAsia="ar-SA"/>
        </w:rPr>
        <w:t>1(</w:t>
      </w:r>
      <w:proofErr w:type="spellStart"/>
      <w:r w:rsidRPr="004E5CBB">
        <w:rPr>
          <w:i/>
          <w:sz w:val="28"/>
          <w:szCs w:val="28"/>
          <w:lang w:val="en-US" w:eastAsia="ar-SA"/>
        </w:rPr>
        <w:t>u</w:t>
      </w:r>
      <w:r w:rsidRPr="004E5CBB">
        <w:rPr>
          <w:i/>
          <w:sz w:val="16"/>
          <w:szCs w:val="16"/>
          <w:lang w:val="en-US" w:eastAsia="ar-SA"/>
        </w:rPr>
        <w:t>R</w:t>
      </w:r>
      <w:proofErr w:type="spellEnd"/>
      <w:r w:rsidRPr="004E5CBB">
        <w:rPr>
          <w:i/>
          <w:sz w:val="28"/>
          <w:szCs w:val="28"/>
          <w:lang w:eastAsia="ar-SA"/>
        </w:rPr>
        <w:t>)</w:t>
      </w:r>
      <w:r w:rsidRPr="00E739D2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всегда сдвинуты по фазе на </w:t>
      </w:r>
      <w:r w:rsidRPr="008131B4">
        <w:rPr>
          <w:i/>
          <w:sz w:val="28"/>
          <w:szCs w:val="28"/>
          <w:lang w:eastAsia="ar-SA"/>
        </w:rPr>
        <w:t>90</w:t>
      </w:r>
      <w:r w:rsidRPr="008131B4">
        <w:rPr>
          <w:i/>
          <w:sz w:val="28"/>
          <w:szCs w:val="28"/>
          <w:vertAlign w:val="superscript"/>
          <w:lang w:eastAsia="ar-SA"/>
        </w:rPr>
        <w:t>0</w:t>
      </w:r>
      <w:r>
        <w:rPr>
          <w:sz w:val="28"/>
          <w:szCs w:val="28"/>
          <w:lang w:eastAsia="ar-SA"/>
        </w:rPr>
        <w:t>, вектор выходного напряжения (</w:t>
      </w:r>
      <w:r w:rsidRPr="004E5CBB">
        <w:rPr>
          <w:i/>
          <w:sz w:val="28"/>
          <w:szCs w:val="28"/>
          <w:lang w:eastAsia="ar-SA"/>
        </w:rPr>
        <w:t>и</w:t>
      </w:r>
      <w:r>
        <w:rPr>
          <w:sz w:val="28"/>
          <w:szCs w:val="28"/>
          <w:lang w:eastAsia="ar-SA"/>
        </w:rPr>
        <w:t>)  изменяет своё положение в зависимости от величины сопротивления реактивной цепи, оставаясь постоянным по величине. Сопроти</w:t>
      </w:r>
      <w:r>
        <w:rPr>
          <w:sz w:val="28"/>
          <w:szCs w:val="28"/>
          <w:lang w:eastAsia="ar-SA"/>
        </w:rPr>
        <w:t>в</w:t>
      </w:r>
      <w:r>
        <w:rPr>
          <w:sz w:val="28"/>
          <w:szCs w:val="28"/>
          <w:lang w:eastAsia="ar-SA"/>
        </w:rPr>
        <w:t>ление реактивной цепи (</w:t>
      </w:r>
      <w:r w:rsidRPr="004E5CBB">
        <w:rPr>
          <w:i/>
          <w:sz w:val="28"/>
          <w:szCs w:val="28"/>
          <w:lang w:eastAsia="ar-SA"/>
        </w:rPr>
        <w:t>Х</w:t>
      </w:r>
      <w:r>
        <w:rPr>
          <w:sz w:val="28"/>
          <w:szCs w:val="28"/>
          <w:lang w:eastAsia="ar-SA"/>
        </w:rPr>
        <w:t>) модулируется информационным сигналом (</w:t>
      </w:r>
      <w:r w:rsidRPr="003847A1">
        <w:rPr>
          <w:i/>
          <w:sz w:val="28"/>
          <w:szCs w:val="28"/>
          <w:lang w:eastAsia="ar-SA"/>
        </w:rPr>
        <w:t>и</w:t>
      </w:r>
      <w:r w:rsidRPr="003847A1">
        <w:rPr>
          <w:i/>
          <w:sz w:val="16"/>
          <w:szCs w:val="16"/>
          <w:lang w:val="el-GR" w:eastAsia="ar-SA"/>
        </w:rPr>
        <w:t>Ω</w:t>
      </w:r>
      <w:r w:rsidRPr="004E5CBB">
        <w:rPr>
          <w:sz w:val="28"/>
          <w:szCs w:val="28"/>
          <w:lang w:eastAsia="ar-SA"/>
        </w:rPr>
        <w:t xml:space="preserve">) </w:t>
      </w:r>
      <w:r>
        <w:rPr>
          <w:sz w:val="28"/>
          <w:szCs w:val="28"/>
          <w:lang w:eastAsia="ar-SA"/>
        </w:rPr>
        <w:t>с помощью ёмкости варик</w:t>
      </w:r>
      <w:r>
        <w:rPr>
          <w:sz w:val="28"/>
          <w:szCs w:val="28"/>
          <w:lang w:eastAsia="ar-SA"/>
        </w:rPr>
        <w:t>а</w:t>
      </w:r>
      <w:r>
        <w:rPr>
          <w:sz w:val="28"/>
          <w:szCs w:val="28"/>
          <w:lang w:eastAsia="ar-SA"/>
        </w:rPr>
        <w:t xml:space="preserve">па     </w:t>
      </w:r>
      <w:r w:rsidRPr="003847A1">
        <w:rPr>
          <w:position w:val="-28"/>
          <w:sz w:val="28"/>
          <w:szCs w:val="28"/>
          <w:lang w:eastAsia="ar-SA"/>
        </w:rPr>
        <w:object w:dxaOrig="1680" w:dyaOrig="680">
          <v:shape id="_x0000_i1048" type="#_x0000_t75" style="width:83.8pt;height:34.4pt" o:ole="">
            <v:imagedata r:id="rId61" o:title=""/>
          </v:shape>
          <o:OLEObject Type="Embed" ProgID="Equation.3" ShapeID="_x0000_i1048" DrawAspect="Content" ObjectID="_1582483529" r:id="rId62"/>
        </w:object>
      </w:r>
      <w:r>
        <w:rPr>
          <w:sz w:val="28"/>
          <w:szCs w:val="28"/>
          <w:lang w:eastAsia="ar-SA"/>
        </w:rPr>
        <w:t>. Такой модулятор позволяет получить индекс модуляции порядка одного радиана при допустимых нелинейных искаж</w:t>
      </w:r>
      <w:r>
        <w:rPr>
          <w:sz w:val="28"/>
          <w:szCs w:val="28"/>
          <w:lang w:eastAsia="ar-SA"/>
        </w:rPr>
        <w:t>е</w:t>
      </w:r>
      <w:r>
        <w:rPr>
          <w:sz w:val="28"/>
          <w:szCs w:val="28"/>
          <w:lang w:eastAsia="ar-SA"/>
        </w:rPr>
        <w:t>ниях без паразитной амплитудной модуляции.</w:t>
      </w:r>
    </w:p>
    <w:p w:rsidR="005F711F" w:rsidRDefault="005F711F" w:rsidP="005F711F">
      <w:pPr>
        <w:ind w:firstLine="567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В радиопередатчиках </w:t>
      </w:r>
      <w:r w:rsidRPr="001B1505">
        <w:rPr>
          <w:i/>
          <w:sz w:val="28"/>
          <w:szCs w:val="28"/>
          <w:lang w:eastAsia="ar-SA"/>
        </w:rPr>
        <w:t>УКВ-ЧМ</w:t>
      </w:r>
      <w:r>
        <w:rPr>
          <w:sz w:val="28"/>
          <w:szCs w:val="28"/>
          <w:lang w:eastAsia="ar-SA"/>
        </w:rPr>
        <w:t xml:space="preserve"> вещания, производства 60-х – 70-х годов, для частотной модуляции использовалась схема фазового модулятора, структурная схема которого представлена на рисунке 8.11.</w:t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noProof/>
          <w:sz w:val="28"/>
          <w:szCs w:val="28"/>
        </w:rPr>
        <w:drawing>
          <wp:inline distT="0" distB="0" distL="0" distR="0">
            <wp:extent cx="3862070" cy="1391920"/>
            <wp:effectExtent l="1905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39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8.11 – Схема ЧМ с импульсно-фазовым модулятором</w:t>
      </w:r>
    </w:p>
    <w:p w:rsidR="005F711F" w:rsidRDefault="005F711F" w:rsidP="005F711F">
      <w:pPr>
        <w:spacing w:before="240"/>
        <w:ind w:right="-2" w:firstLine="426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На рисунке приняты следующие обозначения:  </w:t>
      </w:r>
      <w:r>
        <w:rPr>
          <w:i/>
          <w:sz w:val="28"/>
          <w:szCs w:val="28"/>
          <w:lang w:eastAsia="ar-SA"/>
        </w:rPr>
        <w:t>ОГ –</w:t>
      </w:r>
      <w:r>
        <w:rPr>
          <w:sz w:val="28"/>
          <w:szCs w:val="28"/>
          <w:lang w:eastAsia="ar-SA"/>
        </w:rPr>
        <w:t xml:space="preserve"> опорный генератор;  </w:t>
      </w:r>
      <w:r w:rsidRPr="008024E6">
        <w:rPr>
          <w:i/>
          <w:sz w:val="28"/>
          <w:szCs w:val="28"/>
          <w:lang w:eastAsia="ar-SA"/>
        </w:rPr>
        <w:t>ГПН</w:t>
      </w:r>
      <w:r>
        <w:rPr>
          <w:sz w:val="28"/>
          <w:szCs w:val="28"/>
          <w:lang w:eastAsia="ar-SA"/>
        </w:rPr>
        <w:t xml:space="preserve"> – генератор пилообразного напряжения; </w:t>
      </w:r>
      <w:r w:rsidRPr="008024E6">
        <w:rPr>
          <w:i/>
          <w:sz w:val="28"/>
          <w:szCs w:val="28"/>
          <w:lang w:eastAsia="ar-SA"/>
        </w:rPr>
        <w:t>ШИМ</w:t>
      </w:r>
      <w:r>
        <w:rPr>
          <w:sz w:val="28"/>
          <w:szCs w:val="28"/>
          <w:lang w:eastAsia="ar-SA"/>
        </w:rPr>
        <w:t xml:space="preserve"> – широтно-импульсный модул</w:t>
      </w:r>
      <w:r>
        <w:rPr>
          <w:sz w:val="28"/>
          <w:szCs w:val="28"/>
          <w:lang w:eastAsia="ar-SA"/>
        </w:rPr>
        <w:t>я</w:t>
      </w:r>
      <w:r>
        <w:rPr>
          <w:sz w:val="28"/>
          <w:szCs w:val="28"/>
          <w:lang w:eastAsia="ar-SA"/>
        </w:rPr>
        <w:t xml:space="preserve">тор; </w:t>
      </w:r>
      <w:r w:rsidRPr="008024E6">
        <w:rPr>
          <w:i/>
          <w:sz w:val="28"/>
          <w:szCs w:val="28"/>
          <w:lang w:eastAsia="ar-SA"/>
        </w:rPr>
        <w:t>ГКИ</w:t>
      </w:r>
      <w:r>
        <w:rPr>
          <w:sz w:val="28"/>
          <w:szCs w:val="28"/>
          <w:lang w:eastAsia="ar-SA"/>
        </w:rPr>
        <w:t xml:space="preserve"> </w:t>
      </w:r>
      <w:proofErr w:type="gramStart"/>
      <w:r>
        <w:rPr>
          <w:sz w:val="28"/>
          <w:szCs w:val="28"/>
          <w:lang w:eastAsia="ar-SA"/>
        </w:rPr>
        <w:t>–г</w:t>
      </w:r>
      <w:proofErr w:type="gramEnd"/>
      <w:r>
        <w:rPr>
          <w:sz w:val="28"/>
          <w:szCs w:val="28"/>
          <w:lang w:eastAsia="ar-SA"/>
        </w:rPr>
        <w:t xml:space="preserve">енератор коротких импульсов; </w:t>
      </w:r>
      <w:r>
        <w:rPr>
          <w:noProof/>
          <w:sz w:val="28"/>
          <w:szCs w:val="28"/>
        </w:rPr>
        <w:drawing>
          <wp:inline distT="0" distB="0" distL="0" distR="0">
            <wp:extent cx="218440" cy="13652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024E6">
        <w:rPr>
          <w:sz w:val="28"/>
          <w:szCs w:val="28"/>
          <w:lang w:eastAsia="ar-SA"/>
        </w:rPr>
        <w:t xml:space="preserve">– </w:t>
      </w:r>
      <w:r>
        <w:rPr>
          <w:sz w:val="28"/>
          <w:szCs w:val="28"/>
          <w:lang w:eastAsia="ar-SA"/>
        </w:rPr>
        <w:t>умножитель частоты. Диаграммы напряжений в некоторых точках схемы представлены на рисунке 8.12.</w:t>
      </w:r>
    </w:p>
    <w:p w:rsidR="005F711F" w:rsidRPr="008024E6" w:rsidRDefault="005F711F" w:rsidP="005F711F">
      <w:pPr>
        <w:spacing w:before="240"/>
        <w:ind w:right="-2" w:firstLine="426"/>
        <w:jc w:val="center"/>
        <w:rPr>
          <w:sz w:val="28"/>
          <w:szCs w:val="28"/>
          <w:lang w:eastAsia="ar-S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626610" cy="1815465"/>
            <wp:effectExtent l="1905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Рисунок 8.12 – Диаграмма напряжений в фазовом модулят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>ре</w:t>
      </w:r>
    </w:p>
    <w:p w:rsidR="005F711F" w:rsidRDefault="005F711F" w:rsidP="005F711F">
      <w:pPr>
        <w:spacing w:before="240"/>
        <w:ind w:firstLine="567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Первый график на диаграмме иллюстрирует форму напряжения на выходе  </w:t>
      </w:r>
      <w:r w:rsidRPr="00757950">
        <w:rPr>
          <w:i/>
          <w:sz w:val="28"/>
          <w:szCs w:val="28"/>
          <w:lang w:eastAsia="ar-SA"/>
        </w:rPr>
        <w:t>ГПН</w:t>
      </w:r>
      <w:r>
        <w:rPr>
          <w:sz w:val="28"/>
          <w:szCs w:val="28"/>
          <w:lang w:eastAsia="ar-SA"/>
        </w:rPr>
        <w:t xml:space="preserve">; здесь же показано модулирующее напряжение </w:t>
      </w:r>
      <w:r w:rsidRPr="00C24705">
        <w:rPr>
          <w:i/>
          <w:sz w:val="28"/>
          <w:szCs w:val="28"/>
          <w:lang w:val="en-US" w:eastAsia="ar-SA"/>
        </w:rPr>
        <w:t>u</w:t>
      </w:r>
      <w:r w:rsidRPr="00C24705">
        <w:rPr>
          <w:i/>
          <w:sz w:val="16"/>
          <w:szCs w:val="16"/>
          <w:lang w:val="el-GR" w:eastAsia="ar-SA"/>
        </w:rPr>
        <w:t>Ω</w:t>
      </w:r>
      <w:r w:rsidRPr="00C24705">
        <w:rPr>
          <w:i/>
          <w:sz w:val="28"/>
          <w:szCs w:val="28"/>
          <w:lang w:eastAsia="ar-SA"/>
        </w:rPr>
        <w:t>(</w:t>
      </w:r>
      <w:r w:rsidRPr="00C24705">
        <w:rPr>
          <w:i/>
          <w:sz w:val="28"/>
          <w:szCs w:val="28"/>
          <w:lang w:val="en-US" w:eastAsia="ar-SA"/>
        </w:rPr>
        <w:t>t</w:t>
      </w:r>
      <w:r w:rsidRPr="00C24705">
        <w:rPr>
          <w:i/>
          <w:sz w:val="28"/>
          <w:szCs w:val="28"/>
          <w:lang w:eastAsia="ar-SA"/>
        </w:rPr>
        <w:t>)</w:t>
      </w:r>
      <w:r w:rsidRPr="00C24705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на входе </w:t>
      </w:r>
      <w:r w:rsidRPr="00757950">
        <w:rPr>
          <w:i/>
          <w:sz w:val="28"/>
          <w:szCs w:val="28"/>
          <w:lang w:eastAsia="ar-SA"/>
        </w:rPr>
        <w:t>ШИМ</w:t>
      </w:r>
      <w:r>
        <w:rPr>
          <w:sz w:val="28"/>
          <w:szCs w:val="28"/>
          <w:lang w:eastAsia="ar-SA"/>
        </w:rPr>
        <w:t>, в кач</w:t>
      </w:r>
      <w:r>
        <w:rPr>
          <w:sz w:val="28"/>
          <w:szCs w:val="28"/>
          <w:lang w:eastAsia="ar-SA"/>
        </w:rPr>
        <w:t>е</w:t>
      </w:r>
      <w:r>
        <w:rPr>
          <w:sz w:val="28"/>
          <w:szCs w:val="28"/>
          <w:lang w:eastAsia="ar-SA"/>
        </w:rPr>
        <w:t xml:space="preserve">стве которого используется компаратор. В результате сравнения пилообразного и модулирующего напряжений на выходе </w:t>
      </w:r>
      <w:r w:rsidRPr="00757950">
        <w:rPr>
          <w:i/>
          <w:sz w:val="28"/>
          <w:szCs w:val="28"/>
          <w:lang w:eastAsia="ar-SA"/>
        </w:rPr>
        <w:t>ШИМ</w:t>
      </w:r>
      <w:r>
        <w:rPr>
          <w:sz w:val="28"/>
          <w:szCs w:val="28"/>
          <w:lang w:eastAsia="ar-SA"/>
        </w:rPr>
        <w:t>, получается импульсный сигнал</w:t>
      </w:r>
      <w:r w:rsidRPr="00C24705">
        <w:rPr>
          <w:sz w:val="28"/>
          <w:szCs w:val="28"/>
          <w:lang w:eastAsia="ar-SA"/>
        </w:rPr>
        <w:t>,</w:t>
      </w:r>
      <w:r>
        <w:rPr>
          <w:sz w:val="28"/>
          <w:szCs w:val="28"/>
          <w:lang w:eastAsia="ar-SA"/>
        </w:rPr>
        <w:t xml:space="preserve"> модулированный по длительности. </w:t>
      </w:r>
      <w:r w:rsidRPr="00757950">
        <w:rPr>
          <w:i/>
          <w:sz w:val="28"/>
          <w:szCs w:val="28"/>
          <w:lang w:eastAsia="ar-SA"/>
        </w:rPr>
        <w:t>ГКИ</w:t>
      </w:r>
      <w:r>
        <w:rPr>
          <w:sz w:val="28"/>
          <w:szCs w:val="28"/>
          <w:lang w:eastAsia="ar-SA"/>
        </w:rPr>
        <w:t xml:space="preserve"> генерирует импульсы, положение кот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 xml:space="preserve">рых синхронизировано с задними фронтами импульсов с </w:t>
      </w:r>
      <w:r w:rsidRPr="00757950">
        <w:rPr>
          <w:i/>
          <w:sz w:val="28"/>
          <w:szCs w:val="28"/>
          <w:lang w:eastAsia="ar-SA"/>
        </w:rPr>
        <w:t>ШИМ</w:t>
      </w:r>
      <w:r w:rsidRPr="00C24705">
        <w:rPr>
          <w:sz w:val="28"/>
          <w:szCs w:val="28"/>
          <w:lang w:eastAsia="ar-SA"/>
        </w:rPr>
        <w:t xml:space="preserve">. </w:t>
      </w:r>
      <w:r>
        <w:rPr>
          <w:sz w:val="28"/>
          <w:szCs w:val="28"/>
          <w:lang w:eastAsia="ar-SA"/>
        </w:rPr>
        <w:t xml:space="preserve">В результате на входе умножителя частоты формируется сигнал с </w:t>
      </w:r>
      <w:proofErr w:type="spellStart"/>
      <w:proofErr w:type="gramStart"/>
      <w:r>
        <w:rPr>
          <w:sz w:val="28"/>
          <w:szCs w:val="28"/>
          <w:lang w:eastAsia="ar-SA"/>
        </w:rPr>
        <w:t>фазо-импульсной</w:t>
      </w:r>
      <w:proofErr w:type="spellEnd"/>
      <w:proofErr w:type="gramEnd"/>
      <w:r>
        <w:rPr>
          <w:sz w:val="28"/>
          <w:szCs w:val="28"/>
          <w:lang w:eastAsia="ar-SA"/>
        </w:rPr>
        <w:t xml:space="preserve"> модуляцией. В качестве умножителя частоты может быть использован генератор с внешним возбуждением, контур которого настраивается на  </w:t>
      </w:r>
      <w:r w:rsidRPr="00757950">
        <w:rPr>
          <w:i/>
          <w:sz w:val="28"/>
          <w:szCs w:val="28"/>
          <w:lang w:val="en-US" w:eastAsia="ar-SA"/>
        </w:rPr>
        <w:t>n</w:t>
      </w:r>
      <w:r w:rsidRPr="00757950">
        <w:rPr>
          <w:sz w:val="28"/>
          <w:szCs w:val="28"/>
          <w:lang w:eastAsia="ar-SA"/>
        </w:rPr>
        <w:t>-</w:t>
      </w:r>
      <w:proofErr w:type="spellStart"/>
      <w:r>
        <w:rPr>
          <w:sz w:val="28"/>
          <w:szCs w:val="28"/>
          <w:lang w:eastAsia="ar-SA"/>
        </w:rPr>
        <w:t>ю</w:t>
      </w:r>
      <w:proofErr w:type="spellEnd"/>
      <w:r>
        <w:rPr>
          <w:sz w:val="28"/>
          <w:szCs w:val="28"/>
          <w:lang w:eastAsia="ar-SA"/>
        </w:rPr>
        <w:t xml:space="preserve"> гармонику импульсной п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 xml:space="preserve">следовательности </w:t>
      </w:r>
      <w:r w:rsidRPr="008131B4">
        <w:rPr>
          <w:i/>
          <w:sz w:val="28"/>
          <w:szCs w:val="28"/>
          <w:lang w:eastAsia="ar-SA"/>
        </w:rPr>
        <w:t>ГКИ</w:t>
      </w:r>
      <w:r>
        <w:rPr>
          <w:sz w:val="28"/>
          <w:szCs w:val="28"/>
          <w:lang w:eastAsia="ar-SA"/>
        </w:rPr>
        <w:t>. Таким образом, на выходе устройства получаем гармон</w:t>
      </w:r>
      <w:r>
        <w:rPr>
          <w:sz w:val="28"/>
          <w:szCs w:val="28"/>
          <w:lang w:eastAsia="ar-SA"/>
        </w:rPr>
        <w:t>и</w:t>
      </w:r>
      <w:r>
        <w:rPr>
          <w:sz w:val="28"/>
          <w:szCs w:val="28"/>
          <w:lang w:eastAsia="ar-SA"/>
        </w:rPr>
        <w:t xml:space="preserve">ческий сигнал с фазовой модуляцией. Поскольку модулирующий сигнал проходит на вход ШИМ через интегрирующую  </w:t>
      </w:r>
      <w:r w:rsidRPr="008131B4">
        <w:rPr>
          <w:i/>
          <w:sz w:val="28"/>
          <w:szCs w:val="28"/>
          <w:lang w:val="en-US" w:eastAsia="ar-SA"/>
        </w:rPr>
        <w:t>RC</w:t>
      </w:r>
      <w:r w:rsidRPr="00115A04">
        <w:rPr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 xml:space="preserve">цепь, </w:t>
      </w:r>
      <w:r w:rsidRPr="008131B4">
        <w:rPr>
          <w:i/>
          <w:sz w:val="28"/>
          <w:szCs w:val="28"/>
          <w:lang w:eastAsia="ar-SA"/>
        </w:rPr>
        <w:t>ФМ</w:t>
      </w:r>
      <w:r>
        <w:rPr>
          <w:sz w:val="28"/>
          <w:szCs w:val="28"/>
          <w:lang w:eastAsia="ar-SA"/>
        </w:rPr>
        <w:t xml:space="preserve"> преобразуется в </w:t>
      </w:r>
      <w:r w:rsidRPr="008131B4">
        <w:rPr>
          <w:i/>
          <w:sz w:val="28"/>
          <w:szCs w:val="28"/>
          <w:lang w:eastAsia="ar-SA"/>
        </w:rPr>
        <w:t>ЧМ</w:t>
      </w:r>
      <w:r>
        <w:rPr>
          <w:sz w:val="28"/>
          <w:szCs w:val="28"/>
          <w:lang w:eastAsia="ar-SA"/>
        </w:rPr>
        <w:t>.</w:t>
      </w:r>
    </w:p>
    <w:p w:rsidR="005F711F" w:rsidRDefault="005F711F" w:rsidP="005F711F">
      <w:pPr>
        <w:ind w:firstLine="567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Если бы пилообразное напряжение </w:t>
      </w:r>
      <w:r w:rsidRPr="008131B4">
        <w:rPr>
          <w:i/>
          <w:sz w:val="28"/>
          <w:szCs w:val="28"/>
          <w:lang w:eastAsia="ar-SA"/>
        </w:rPr>
        <w:t>ГПН</w:t>
      </w:r>
      <w:r>
        <w:rPr>
          <w:sz w:val="28"/>
          <w:szCs w:val="28"/>
          <w:lang w:eastAsia="ar-SA"/>
        </w:rPr>
        <w:t xml:space="preserve"> имело идеальную форму с верт</w:t>
      </w:r>
      <w:r>
        <w:rPr>
          <w:sz w:val="28"/>
          <w:szCs w:val="28"/>
          <w:lang w:eastAsia="ar-SA"/>
        </w:rPr>
        <w:t>и</w:t>
      </w:r>
      <w:r>
        <w:rPr>
          <w:sz w:val="28"/>
          <w:szCs w:val="28"/>
          <w:lang w:eastAsia="ar-SA"/>
        </w:rPr>
        <w:t xml:space="preserve">кальным передним фронтом, положение импульсов </w:t>
      </w:r>
      <w:r w:rsidRPr="008131B4">
        <w:rPr>
          <w:i/>
          <w:sz w:val="28"/>
          <w:szCs w:val="28"/>
          <w:lang w:eastAsia="ar-SA"/>
        </w:rPr>
        <w:t>ГКИ</w:t>
      </w:r>
      <w:r>
        <w:rPr>
          <w:sz w:val="28"/>
          <w:szCs w:val="28"/>
          <w:lang w:eastAsia="ar-SA"/>
        </w:rPr>
        <w:t xml:space="preserve"> можно было бы менять в пределах всего периода средней (несущей) частоты. При этом индекс модуляции составил бы  </w:t>
      </w:r>
      <w:r w:rsidRPr="007444E2">
        <w:rPr>
          <w:i/>
          <w:sz w:val="28"/>
          <w:szCs w:val="28"/>
          <w:lang w:eastAsia="ar-SA"/>
        </w:rPr>
        <w:t>3,14</w:t>
      </w:r>
      <w:r>
        <w:rPr>
          <w:sz w:val="28"/>
          <w:szCs w:val="28"/>
          <w:lang w:eastAsia="ar-SA"/>
        </w:rPr>
        <w:t xml:space="preserve"> радиана. Реально же, вследствие конечной длительности фро</w:t>
      </w:r>
      <w:r>
        <w:rPr>
          <w:sz w:val="28"/>
          <w:szCs w:val="28"/>
          <w:lang w:eastAsia="ar-SA"/>
        </w:rPr>
        <w:t>н</w:t>
      </w:r>
      <w:r>
        <w:rPr>
          <w:sz w:val="28"/>
          <w:szCs w:val="28"/>
          <w:lang w:eastAsia="ar-SA"/>
        </w:rPr>
        <w:t xml:space="preserve">та, удаётся получить индекс порядка </w:t>
      </w:r>
      <w:r w:rsidRPr="007444E2">
        <w:rPr>
          <w:i/>
          <w:sz w:val="28"/>
          <w:szCs w:val="28"/>
          <w:lang w:eastAsia="ar-SA"/>
        </w:rPr>
        <w:t>2,6</w:t>
      </w:r>
      <w:r>
        <w:rPr>
          <w:sz w:val="28"/>
          <w:szCs w:val="28"/>
          <w:lang w:eastAsia="ar-SA"/>
        </w:rPr>
        <w:t xml:space="preserve"> радиан. С помощью умножителя индекс частотной модуляции увеличивается соответственно в  </w:t>
      </w:r>
      <w:r w:rsidRPr="00F950D4">
        <w:rPr>
          <w:i/>
          <w:sz w:val="28"/>
          <w:szCs w:val="28"/>
          <w:lang w:val="en-US" w:eastAsia="ar-SA"/>
        </w:rPr>
        <w:t>n</w:t>
      </w:r>
      <w:r w:rsidRPr="00F950D4">
        <w:rPr>
          <w:i/>
          <w:sz w:val="28"/>
          <w:szCs w:val="28"/>
          <w:lang w:eastAsia="ar-SA"/>
        </w:rPr>
        <w:t xml:space="preserve"> </w:t>
      </w:r>
      <w:r>
        <w:rPr>
          <w:sz w:val="28"/>
          <w:szCs w:val="28"/>
          <w:lang w:eastAsia="ar-SA"/>
        </w:rPr>
        <w:t>раз. Благодаря линейн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>му нарастанию пилообразного напряжения такое устройство обеспечивает выс</w:t>
      </w:r>
      <w:r>
        <w:rPr>
          <w:sz w:val="28"/>
          <w:szCs w:val="28"/>
          <w:lang w:eastAsia="ar-SA"/>
        </w:rPr>
        <w:t>о</w:t>
      </w:r>
      <w:r>
        <w:rPr>
          <w:sz w:val="28"/>
          <w:szCs w:val="28"/>
          <w:lang w:eastAsia="ar-SA"/>
        </w:rPr>
        <w:t>кое качество частотной модуляции (минимальные нелинейные и</w:t>
      </w:r>
      <w:r>
        <w:rPr>
          <w:sz w:val="28"/>
          <w:szCs w:val="28"/>
          <w:lang w:eastAsia="ar-SA"/>
        </w:rPr>
        <w:t>с</w:t>
      </w:r>
      <w:r>
        <w:rPr>
          <w:sz w:val="28"/>
          <w:szCs w:val="28"/>
          <w:lang w:eastAsia="ar-SA"/>
        </w:rPr>
        <w:t>кажения).</w:t>
      </w:r>
    </w:p>
    <w:p w:rsidR="005F711F" w:rsidRDefault="005F711F" w:rsidP="005F711F">
      <w:pPr>
        <w:ind w:firstLine="567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Определим необходимую кратность умножения частоты при использовании такого модулятора для </w:t>
      </w:r>
      <w:r w:rsidRPr="008131B4">
        <w:rPr>
          <w:i/>
          <w:sz w:val="28"/>
          <w:szCs w:val="28"/>
          <w:lang w:eastAsia="ar-SA"/>
        </w:rPr>
        <w:t>УКВ-ЧМ</w:t>
      </w:r>
      <w:r>
        <w:rPr>
          <w:sz w:val="28"/>
          <w:szCs w:val="28"/>
          <w:lang w:eastAsia="ar-SA"/>
        </w:rPr>
        <w:t xml:space="preserve"> радиовещания. Согласно ГОСТ девиация частоты на выходе передатчика должна составлять </w:t>
      </w:r>
      <w:r w:rsidRPr="008131B4">
        <w:rPr>
          <w:i/>
          <w:sz w:val="28"/>
          <w:szCs w:val="28"/>
          <w:lang w:eastAsia="ar-SA"/>
        </w:rPr>
        <w:t>50 кГц</w:t>
      </w:r>
      <w:r>
        <w:rPr>
          <w:sz w:val="28"/>
          <w:szCs w:val="28"/>
          <w:lang w:eastAsia="ar-SA"/>
        </w:rPr>
        <w:t xml:space="preserve"> [16</w:t>
      </w:r>
      <w:r w:rsidRPr="00985E7C">
        <w:rPr>
          <w:sz w:val="28"/>
          <w:szCs w:val="28"/>
          <w:lang w:eastAsia="ar-SA"/>
        </w:rPr>
        <w:t>].</w:t>
      </w:r>
      <w:r>
        <w:rPr>
          <w:sz w:val="28"/>
          <w:szCs w:val="28"/>
          <w:lang w:eastAsia="ar-SA"/>
        </w:rPr>
        <w:t xml:space="preserve"> Это означает, что на ни</w:t>
      </w:r>
      <w:r>
        <w:rPr>
          <w:sz w:val="28"/>
          <w:szCs w:val="28"/>
          <w:lang w:eastAsia="ar-SA"/>
        </w:rPr>
        <w:t>ж</w:t>
      </w:r>
      <w:r>
        <w:rPr>
          <w:sz w:val="28"/>
          <w:szCs w:val="28"/>
          <w:lang w:eastAsia="ar-SA"/>
        </w:rPr>
        <w:t xml:space="preserve">ней звуковой частоте  </w:t>
      </w:r>
      <w:r w:rsidRPr="008131B4">
        <w:rPr>
          <w:i/>
          <w:sz w:val="28"/>
          <w:szCs w:val="28"/>
          <w:lang w:eastAsia="ar-SA"/>
        </w:rPr>
        <w:t>30 Гц</w:t>
      </w:r>
      <w:r>
        <w:rPr>
          <w:sz w:val="28"/>
          <w:szCs w:val="28"/>
          <w:lang w:eastAsia="ar-SA"/>
        </w:rPr>
        <w:t xml:space="preserve">  индекс </w:t>
      </w:r>
      <w:r w:rsidRPr="007444E2">
        <w:rPr>
          <w:i/>
          <w:sz w:val="28"/>
          <w:szCs w:val="28"/>
          <w:lang w:eastAsia="ar-SA"/>
        </w:rPr>
        <w:t>ЧМ</w:t>
      </w:r>
      <w:r>
        <w:rPr>
          <w:sz w:val="28"/>
          <w:szCs w:val="28"/>
          <w:lang w:eastAsia="ar-SA"/>
        </w:rPr>
        <w:t xml:space="preserve"> составит </w:t>
      </w:r>
      <w:r w:rsidRPr="008131B4">
        <w:rPr>
          <w:i/>
          <w:sz w:val="28"/>
          <w:szCs w:val="28"/>
          <w:lang w:eastAsia="ar-SA"/>
        </w:rPr>
        <w:t>1667</w:t>
      </w:r>
      <w:r>
        <w:rPr>
          <w:sz w:val="28"/>
          <w:szCs w:val="28"/>
          <w:lang w:eastAsia="ar-SA"/>
        </w:rPr>
        <w:t xml:space="preserve"> радиан, а необходимая кратность умножения частоты </w:t>
      </w:r>
      <w:r w:rsidRPr="007444E2">
        <w:rPr>
          <w:i/>
          <w:sz w:val="28"/>
          <w:szCs w:val="28"/>
          <w:lang w:val="en-US" w:eastAsia="ar-SA"/>
        </w:rPr>
        <w:t>n</w:t>
      </w:r>
      <w:r w:rsidRPr="007444E2">
        <w:rPr>
          <w:i/>
          <w:sz w:val="28"/>
          <w:szCs w:val="28"/>
          <w:lang w:eastAsia="ar-SA"/>
        </w:rPr>
        <w:t>=1667/2,6=641 раз</w:t>
      </w:r>
      <w:r w:rsidRPr="004F391B">
        <w:rPr>
          <w:sz w:val="28"/>
          <w:szCs w:val="28"/>
          <w:lang w:eastAsia="ar-SA"/>
        </w:rPr>
        <w:t xml:space="preserve">. </w:t>
      </w:r>
      <w:r>
        <w:rPr>
          <w:sz w:val="28"/>
          <w:szCs w:val="28"/>
          <w:lang w:eastAsia="ar-SA"/>
        </w:rPr>
        <w:t>При такой кратности умнож</w:t>
      </w:r>
      <w:r>
        <w:rPr>
          <w:sz w:val="28"/>
          <w:szCs w:val="28"/>
          <w:lang w:eastAsia="ar-SA"/>
        </w:rPr>
        <w:t>е</w:t>
      </w:r>
      <w:r>
        <w:rPr>
          <w:sz w:val="28"/>
          <w:szCs w:val="28"/>
          <w:lang w:eastAsia="ar-SA"/>
        </w:rPr>
        <w:t>ния и большой величине индекса модуляции, спектры соседних гармоник, также модулированных по частоте, начинают перекрываться. Отделить помеху осно</w:t>
      </w:r>
      <w:r>
        <w:rPr>
          <w:sz w:val="28"/>
          <w:szCs w:val="28"/>
          <w:lang w:eastAsia="ar-SA"/>
        </w:rPr>
        <w:t>в</w:t>
      </w:r>
      <w:r>
        <w:rPr>
          <w:sz w:val="28"/>
          <w:szCs w:val="28"/>
          <w:lang w:eastAsia="ar-SA"/>
        </w:rPr>
        <w:t>ному сигналу становится невозможно, и она воспринимается как повышенный уровень шумов.</w:t>
      </w:r>
    </w:p>
    <w:p w:rsidR="005F711F" w:rsidRDefault="005F711F" w:rsidP="005F711F">
      <w:pPr>
        <w:ind w:firstLine="567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lastRenderedPageBreak/>
        <w:t>По мере ужесточения требований к допустимому уровню шумов от косве</w:t>
      </w:r>
      <w:r>
        <w:rPr>
          <w:sz w:val="28"/>
          <w:szCs w:val="28"/>
          <w:lang w:eastAsia="ar-SA"/>
        </w:rPr>
        <w:t>н</w:t>
      </w:r>
      <w:r>
        <w:rPr>
          <w:sz w:val="28"/>
          <w:szCs w:val="28"/>
          <w:lang w:eastAsia="ar-SA"/>
        </w:rPr>
        <w:t xml:space="preserve">ных методов </w:t>
      </w:r>
      <w:r w:rsidRPr="00B3707D">
        <w:rPr>
          <w:i/>
          <w:sz w:val="28"/>
          <w:szCs w:val="28"/>
          <w:lang w:eastAsia="ar-SA"/>
        </w:rPr>
        <w:t>ЧМ</w:t>
      </w:r>
      <w:r>
        <w:rPr>
          <w:sz w:val="28"/>
          <w:szCs w:val="28"/>
          <w:lang w:eastAsia="ar-SA"/>
        </w:rPr>
        <w:t xml:space="preserve"> в радиовещании пришлось отказаться. В современных разрабо</w:t>
      </w:r>
      <w:r>
        <w:rPr>
          <w:sz w:val="28"/>
          <w:szCs w:val="28"/>
          <w:lang w:eastAsia="ar-SA"/>
        </w:rPr>
        <w:t>т</w:t>
      </w:r>
      <w:r>
        <w:rPr>
          <w:sz w:val="28"/>
          <w:szCs w:val="28"/>
          <w:lang w:eastAsia="ar-SA"/>
        </w:rPr>
        <w:t>ках радиовещательных передатчиков исключительное применение находят пр</w:t>
      </w:r>
      <w:r>
        <w:rPr>
          <w:sz w:val="28"/>
          <w:szCs w:val="28"/>
          <w:lang w:eastAsia="ar-SA"/>
        </w:rPr>
        <w:t>я</w:t>
      </w:r>
      <w:r>
        <w:rPr>
          <w:sz w:val="28"/>
          <w:szCs w:val="28"/>
          <w:lang w:eastAsia="ar-SA"/>
        </w:rPr>
        <w:t>мые методы частотной модуляции с автоподстройкой средней частоты по опо</w:t>
      </w:r>
      <w:r>
        <w:rPr>
          <w:sz w:val="28"/>
          <w:szCs w:val="28"/>
          <w:lang w:eastAsia="ar-SA"/>
        </w:rPr>
        <w:t>р</w:t>
      </w:r>
      <w:r>
        <w:rPr>
          <w:sz w:val="28"/>
          <w:szCs w:val="28"/>
          <w:lang w:eastAsia="ar-SA"/>
        </w:rPr>
        <w:t>ному генератору.</w:t>
      </w:r>
    </w:p>
    <w:p w:rsidR="005F711F" w:rsidRDefault="005F711F" w:rsidP="005F711F">
      <w:pPr>
        <w:spacing w:before="240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Контрольные вопросы</w:t>
      </w:r>
    </w:p>
    <w:p w:rsidR="005F711F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В чём заключается отличие частотной модуляции </w:t>
      </w:r>
      <w:proofErr w:type="gramStart"/>
      <w:r>
        <w:rPr>
          <w:sz w:val="28"/>
          <w:szCs w:val="28"/>
        </w:rPr>
        <w:t>от</w:t>
      </w:r>
      <w:proofErr w:type="gramEnd"/>
      <w:r>
        <w:rPr>
          <w:sz w:val="28"/>
          <w:szCs w:val="28"/>
        </w:rPr>
        <w:t xml:space="preserve"> фазовой?</w:t>
      </w:r>
    </w:p>
    <w:p w:rsidR="005F711F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Что такое «прямой» и «косвенный» методы формирования сигнала с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тотной модуляцией?</w:t>
      </w:r>
    </w:p>
    <w:p w:rsidR="005F711F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Что такое девиация частоты и индекс угловой модуляции?</w:t>
      </w:r>
    </w:p>
    <w:p w:rsidR="005F711F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Почему в радиовещательных передатчиках используется частотная, а не фазовая модуляция?</w:t>
      </w:r>
    </w:p>
    <w:p w:rsidR="005F711F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Каким образом решается проблема стабилизации средней частоты при прямых методах частотной модуляции?</w:t>
      </w:r>
    </w:p>
    <w:p w:rsidR="005F711F" w:rsidRPr="00DA7157" w:rsidRDefault="005F711F" w:rsidP="005F711F">
      <w:pPr>
        <w:numPr>
          <w:ilvl w:val="0"/>
          <w:numId w:val="3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Дайте сравнительную оценку прямых и косвенных методов  частотной модуляции.</w:t>
      </w:r>
    </w:p>
    <w:p w:rsidR="005F711F" w:rsidRPr="002A3BDD" w:rsidRDefault="005F711F" w:rsidP="005F711F">
      <w:pPr>
        <w:keepLines/>
        <w:spacing w:before="240"/>
        <w:ind w:firstLine="567"/>
        <w:jc w:val="center"/>
        <w:rPr>
          <w:sz w:val="28"/>
          <w:szCs w:val="28"/>
        </w:rPr>
      </w:pPr>
    </w:p>
    <w:p w:rsidR="005F711F" w:rsidRDefault="005F711F" w:rsidP="005F711F">
      <w:pPr>
        <w:keepLines/>
        <w:spacing w:before="240"/>
        <w:ind w:firstLine="567"/>
        <w:rPr>
          <w:sz w:val="28"/>
          <w:szCs w:val="28"/>
        </w:rPr>
      </w:pPr>
    </w:p>
    <w:p w:rsidR="005F711F" w:rsidRDefault="005F711F" w:rsidP="005F711F">
      <w:pPr>
        <w:keepLines/>
        <w:spacing w:before="240"/>
        <w:ind w:firstLine="567"/>
        <w:rPr>
          <w:sz w:val="28"/>
          <w:szCs w:val="28"/>
        </w:rPr>
      </w:pPr>
    </w:p>
    <w:p w:rsidR="009F301B" w:rsidRDefault="009F301B"/>
    <w:sectPr w:rsidR="009F301B" w:rsidSect="009F3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7476"/>
    <w:multiLevelType w:val="multilevel"/>
    <w:tmpl w:val="BCC8E65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80"/>
        </w:tabs>
        <w:ind w:left="13680" w:hanging="2160"/>
      </w:pPr>
      <w:rPr>
        <w:rFonts w:hint="default"/>
      </w:rPr>
    </w:lvl>
  </w:abstractNum>
  <w:abstractNum w:abstractNumId="1">
    <w:nsid w:val="018B5F54"/>
    <w:multiLevelType w:val="hybridMultilevel"/>
    <w:tmpl w:val="CF0A344A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>
    <w:nsid w:val="04A671FE"/>
    <w:multiLevelType w:val="multilevel"/>
    <w:tmpl w:val="56B4D02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88"/>
        </w:tabs>
        <w:ind w:left="988" w:hanging="70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286"/>
        </w:tabs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38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3">
    <w:nsid w:val="07673821"/>
    <w:multiLevelType w:val="hybridMultilevel"/>
    <w:tmpl w:val="9C9E074A"/>
    <w:lvl w:ilvl="0" w:tplc="4580D1D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">
    <w:nsid w:val="0B3C1E07"/>
    <w:multiLevelType w:val="multilevel"/>
    <w:tmpl w:val="FF8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8D22B0"/>
    <w:multiLevelType w:val="hybridMultilevel"/>
    <w:tmpl w:val="96524934"/>
    <w:lvl w:ilvl="0" w:tplc="874296C6">
      <w:start w:val="1"/>
      <w:numFmt w:val="decimal"/>
      <w:lvlText w:val="%1."/>
      <w:lvlJc w:val="left"/>
      <w:pPr>
        <w:tabs>
          <w:tab w:val="num" w:pos="1125"/>
        </w:tabs>
        <w:ind w:left="112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>
    <w:nsid w:val="164A3FA5"/>
    <w:multiLevelType w:val="singleLevel"/>
    <w:tmpl w:val="B8727C16"/>
    <w:lvl w:ilvl="0">
      <w:start w:val="1"/>
      <w:numFmt w:val="decimal"/>
      <w:lvlText w:val="%1."/>
      <w:lvlJc w:val="left"/>
      <w:pPr>
        <w:tabs>
          <w:tab w:val="num" w:pos="1668"/>
        </w:tabs>
        <w:ind w:left="1668" w:hanging="675"/>
      </w:pPr>
      <w:rPr>
        <w:rFonts w:hint="default"/>
      </w:rPr>
    </w:lvl>
  </w:abstractNum>
  <w:abstractNum w:abstractNumId="7">
    <w:nsid w:val="1E416D47"/>
    <w:multiLevelType w:val="hybridMultilevel"/>
    <w:tmpl w:val="3DE0255A"/>
    <w:lvl w:ilvl="0" w:tplc="869CB34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>
    <w:nsid w:val="227A6A9F"/>
    <w:multiLevelType w:val="multilevel"/>
    <w:tmpl w:val="603C6720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8"/>
        </w:tabs>
        <w:ind w:left="5568" w:hanging="2160"/>
      </w:pPr>
      <w:rPr>
        <w:rFonts w:hint="default"/>
      </w:rPr>
    </w:lvl>
  </w:abstractNum>
  <w:abstractNum w:abstractNumId="9">
    <w:nsid w:val="24730E43"/>
    <w:multiLevelType w:val="hybridMultilevel"/>
    <w:tmpl w:val="7E5E63CA"/>
    <w:lvl w:ilvl="0" w:tplc="9CC82D16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5ACA8C4">
      <w:numFmt w:val="none"/>
      <w:lvlText w:val=""/>
      <w:lvlJc w:val="left"/>
      <w:pPr>
        <w:tabs>
          <w:tab w:val="num" w:pos="360"/>
        </w:tabs>
      </w:pPr>
    </w:lvl>
    <w:lvl w:ilvl="2" w:tplc="0B065CE2">
      <w:numFmt w:val="none"/>
      <w:lvlText w:val=""/>
      <w:lvlJc w:val="left"/>
      <w:pPr>
        <w:tabs>
          <w:tab w:val="num" w:pos="360"/>
        </w:tabs>
      </w:pPr>
    </w:lvl>
    <w:lvl w:ilvl="3" w:tplc="A73C4C60">
      <w:numFmt w:val="none"/>
      <w:lvlText w:val=""/>
      <w:lvlJc w:val="left"/>
      <w:pPr>
        <w:tabs>
          <w:tab w:val="num" w:pos="360"/>
        </w:tabs>
      </w:pPr>
    </w:lvl>
    <w:lvl w:ilvl="4" w:tplc="87A2D520">
      <w:numFmt w:val="none"/>
      <w:lvlText w:val=""/>
      <w:lvlJc w:val="left"/>
      <w:pPr>
        <w:tabs>
          <w:tab w:val="num" w:pos="360"/>
        </w:tabs>
      </w:pPr>
    </w:lvl>
    <w:lvl w:ilvl="5" w:tplc="DD2EF1D6">
      <w:numFmt w:val="none"/>
      <w:lvlText w:val=""/>
      <w:lvlJc w:val="left"/>
      <w:pPr>
        <w:tabs>
          <w:tab w:val="num" w:pos="360"/>
        </w:tabs>
      </w:pPr>
    </w:lvl>
    <w:lvl w:ilvl="6" w:tplc="54C0CBF8">
      <w:numFmt w:val="none"/>
      <w:lvlText w:val=""/>
      <w:lvlJc w:val="left"/>
      <w:pPr>
        <w:tabs>
          <w:tab w:val="num" w:pos="360"/>
        </w:tabs>
      </w:pPr>
    </w:lvl>
    <w:lvl w:ilvl="7" w:tplc="64A8117E">
      <w:numFmt w:val="none"/>
      <w:lvlText w:val=""/>
      <w:lvlJc w:val="left"/>
      <w:pPr>
        <w:tabs>
          <w:tab w:val="num" w:pos="360"/>
        </w:tabs>
      </w:pPr>
    </w:lvl>
    <w:lvl w:ilvl="8" w:tplc="8870D868">
      <w:numFmt w:val="none"/>
      <w:lvlText w:val=""/>
      <w:lvlJc w:val="left"/>
      <w:pPr>
        <w:tabs>
          <w:tab w:val="num" w:pos="360"/>
        </w:tabs>
      </w:pPr>
    </w:lvl>
  </w:abstractNum>
  <w:abstractNum w:abstractNumId="10">
    <w:nsid w:val="25EE4D81"/>
    <w:multiLevelType w:val="multilevel"/>
    <w:tmpl w:val="DC0EBFE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8"/>
        </w:tabs>
        <w:ind w:left="5568" w:hanging="2160"/>
      </w:pPr>
      <w:rPr>
        <w:rFonts w:hint="default"/>
      </w:rPr>
    </w:lvl>
  </w:abstractNum>
  <w:abstractNum w:abstractNumId="11">
    <w:nsid w:val="286E4889"/>
    <w:multiLevelType w:val="hybridMultilevel"/>
    <w:tmpl w:val="AA1C69EA"/>
    <w:lvl w:ilvl="0" w:tplc="349CCF1A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2DE565A3"/>
    <w:multiLevelType w:val="hybridMultilevel"/>
    <w:tmpl w:val="AF502B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1EE320E"/>
    <w:multiLevelType w:val="hybridMultilevel"/>
    <w:tmpl w:val="1E24B550"/>
    <w:lvl w:ilvl="0" w:tplc="F71CB23C">
      <w:start w:val="1"/>
      <w:numFmt w:val="decimal"/>
      <w:lvlText w:val="%1."/>
      <w:lvlJc w:val="left"/>
      <w:pPr>
        <w:tabs>
          <w:tab w:val="num" w:pos="1365"/>
        </w:tabs>
        <w:ind w:left="1365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>
    <w:nsid w:val="34B65EB3"/>
    <w:multiLevelType w:val="multilevel"/>
    <w:tmpl w:val="AAB09706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>
    <w:nsid w:val="36005A01"/>
    <w:multiLevelType w:val="hybridMultilevel"/>
    <w:tmpl w:val="2E142D7A"/>
    <w:lvl w:ilvl="0" w:tplc="8ADEDB7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>
    <w:nsid w:val="387C221D"/>
    <w:multiLevelType w:val="multilevel"/>
    <w:tmpl w:val="9A1A669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479"/>
        </w:tabs>
        <w:ind w:left="347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5824"/>
        </w:tabs>
        <w:ind w:left="58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7">
    <w:nsid w:val="39C56F2D"/>
    <w:multiLevelType w:val="hybridMultilevel"/>
    <w:tmpl w:val="943EA8F2"/>
    <w:lvl w:ilvl="0" w:tplc="FC5C236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8">
    <w:nsid w:val="3BFD17A2"/>
    <w:multiLevelType w:val="multilevel"/>
    <w:tmpl w:val="C08A15F4"/>
    <w:lvl w:ilvl="0">
      <w:start w:val="10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>
    <w:nsid w:val="400B2C5C"/>
    <w:multiLevelType w:val="hybridMultilevel"/>
    <w:tmpl w:val="9768F7D2"/>
    <w:lvl w:ilvl="0" w:tplc="0DBC3AE4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0">
    <w:nsid w:val="40565B73"/>
    <w:multiLevelType w:val="multilevel"/>
    <w:tmpl w:val="481A68B4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90"/>
        </w:tabs>
        <w:ind w:left="1290" w:hanging="57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1">
    <w:nsid w:val="40E43A8D"/>
    <w:multiLevelType w:val="multilevel"/>
    <w:tmpl w:val="B41AEFFC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47CC3317"/>
    <w:multiLevelType w:val="hybridMultilevel"/>
    <w:tmpl w:val="1E4EEA22"/>
    <w:lvl w:ilvl="0" w:tplc="AA726696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3">
    <w:nsid w:val="4F750A47"/>
    <w:multiLevelType w:val="hybridMultilevel"/>
    <w:tmpl w:val="94C488A0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24">
    <w:nsid w:val="51555FC2"/>
    <w:multiLevelType w:val="multilevel"/>
    <w:tmpl w:val="D9CE5DD4"/>
    <w:lvl w:ilvl="0">
      <w:start w:val="10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62"/>
        </w:tabs>
        <w:ind w:left="1062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25">
    <w:nsid w:val="51B56371"/>
    <w:multiLevelType w:val="multilevel"/>
    <w:tmpl w:val="1108B148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5"/>
      <w:numFmt w:val="decimal"/>
      <w:lvlText w:val="%1.%2"/>
      <w:lvlJc w:val="left"/>
      <w:pPr>
        <w:tabs>
          <w:tab w:val="num" w:pos="1212"/>
        </w:tabs>
        <w:ind w:left="1212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26">
    <w:nsid w:val="51DC1C4C"/>
    <w:multiLevelType w:val="hybridMultilevel"/>
    <w:tmpl w:val="CDBC42E2"/>
    <w:lvl w:ilvl="0" w:tplc="4E6A95B0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7">
    <w:nsid w:val="520B47C0"/>
    <w:multiLevelType w:val="multilevel"/>
    <w:tmpl w:val="C7FE0D72"/>
    <w:lvl w:ilvl="0">
      <w:start w:val="1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12"/>
        </w:tabs>
        <w:ind w:left="1212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28">
    <w:nsid w:val="531E7BBC"/>
    <w:multiLevelType w:val="hybridMultilevel"/>
    <w:tmpl w:val="BA7CD9E8"/>
    <w:lvl w:ilvl="0" w:tplc="48F4251E">
      <w:start w:val="10"/>
      <w:numFmt w:val="decimal"/>
      <w:lvlText w:val="%1"/>
      <w:lvlJc w:val="left"/>
      <w:pPr>
        <w:tabs>
          <w:tab w:val="num" w:pos="1002"/>
        </w:tabs>
        <w:ind w:left="1002" w:hanging="435"/>
      </w:pPr>
      <w:rPr>
        <w:rFonts w:hint="default"/>
      </w:rPr>
    </w:lvl>
    <w:lvl w:ilvl="1" w:tplc="76AAD0AA">
      <w:numFmt w:val="none"/>
      <w:lvlText w:val=""/>
      <w:lvlJc w:val="left"/>
      <w:pPr>
        <w:tabs>
          <w:tab w:val="num" w:pos="360"/>
        </w:tabs>
      </w:pPr>
    </w:lvl>
    <w:lvl w:ilvl="2" w:tplc="7FCAE67E">
      <w:numFmt w:val="none"/>
      <w:lvlText w:val=""/>
      <w:lvlJc w:val="left"/>
      <w:pPr>
        <w:tabs>
          <w:tab w:val="num" w:pos="360"/>
        </w:tabs>
      </w:pPr>
    </w:lvl>
    <w:lvl w:ilvl="3" w:tplc="1CA68AAE">
      <w:numFmt w:val="none"/>
      <w:lvlText w:val=""/>
      <w:lvlJc w:val="left"/>
      <w:pPr>
        <w:tabs>
          <w:tab w:val="num" w:pos="360"/>
        </w:tabs>
      </w:pPr>
    </w:lvl>
    <w:lvl w:ilvl="4" w:tplc="A920B67A">
      <w:numFmt w:val="none"/>
      <w:lvlText w:val=""/>
      <w:lvlJc w:val="left"/>
      <w:pPr>
        <w:tabs>
          <w:tab w:val="num" w:pos="360"/>
        </w:tabs>
      </w:pPr>
    </w:lvl>
    <w:lvl w:ilvl="5" w:tplc="0570D2E0">
      <w:numFmt w:val="none"/>
      <w:lvlText w:val=""/>
      <w:lvlJc w:val="left"/>
      <w:pPr>
        <w:tabs>
          <w:tab w:val="num" w:pos="360"/>
        </w:tabs>
      </w:pPr>
    </w:lvl>
    <w:lvl w:ilvl="6" w:tplc="650CD71C">
      <w:numFmt w:val="none"/>
      <w:lvlText w:val=""/>
      <w:lvlJc w:val="left"/>
      <w:pPr>
        <w:tabs>
          <w:tab w:val="num" w:pos="360"/>
        </w:tabs>
      </w:pPr>
    </w:lvl>
    <w:lvl w:ilvl="7" w:tplc="D41E0214">
      <w:numFmt w:val="none"/>
      <w:lvlText w:val=""/>
      <w:lvlJc w:val="left"/>
      <w:pPr>
        <w:tabs>
          <w:tab w:val="num" w:pos="360"/>
        </w:tabs>
      </w:pPr>
    </w:lvl>
    <w:lvl w:ilvl="8" w:tplc="0BBA3C28">
      <w:numFmt w:val="none"/>
      <w:lvlText w:val=""/>
      <w:lvlJc w:val="left"/>
      <w:pPr>
        <w:tabs>
          <w:tab w:val="num" w:pos="360"/>
        </w:tabs>
      </w:pPr>
    </w:lvl>
  </w:abstractNum>
  <w:abstractNum w:abstractNumId="29">
    <w:nsid w:val="54951B9F"/>
    <w:multiLevelType w:val="hybridMultilevel"/>
    <w:tmpl w:val="C68693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4F75A85"/>
    <w:multiLevelType w:val="multilevel"/>
    <w:tmpl w:val="F72A9266"/>
    <w:lvl w:ilvl="0">
      <w:start w:val="1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71"/>
        </w:tabs>
        <w:ind w:left="1071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31">
    <w:nsid w:val="57F06202"/>
    <w:multiLevelType w:val="multilevel"/>
    <w:tmpl w:val="F08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FA76B1"/>
    <w:multiLevelType w:val="multilevel"/>
    <w:tmpl w:val="23060D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>
    <w:nsid w:val="6623279A"/>
    <w:multiLevelType w:val="multilevel"/>
    <w:tmpl w:val="CF101E9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921"/>
        </w:tabs>
        <w:ind w:left="921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8"/>
        </w:tabs>
        <w:ind w:left="5568" w:hanging="2160"/>
      </w:pPr>
      <w:rPr>
        <w:rFonts w:hint="default"/>
      </w:rPr>
    </w:lvl>
  </w:abstractNum>
  <w:abstractNum w:abstractNumId="34">
    <w:nsid w:val="68072E1C"/>
    <w:multiLevelType w:val="hybridMultilevel"/>
    <w:tmpl w:val="39EA0F86"/>
    <w:lvl w:ilvl="0" w:tplc="FFFFFFFF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BBEDEE2">
      <w:start w:val="9"/>
      <w:numFmt w:val="decimal"/>
      <w:lvlText w:val="%2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5">
    <w:nsid w:val="681533C4"/>
    <w:multiLevelType w:val="hybridMultilevel"/>
    <w:tmpl w:val="53BA676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>
    <w:nsid w:val="7C995D12"/>
    <w:multiLevelType w:val="hybridMultilevel"/>
    <w:tmpl w:val="0B6EC696"/>
    <w:lvl w:ilvl="0" w:tplc="4816E5C4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7">
    <w:nsid w:val="7CA631FD"/>
    <w:multiLevelType w:val="hybridMultilevel"/>
    <w:tmpl w:val="660A27FA"/>
    <w:lvl w:ilvl="0" w:tplc="AB7C4FBC">
      <w:start w:val="1"/>
      <w:numFmt w:val="decimal"/>
      <w:lvlText w:val="%1."/>
      <w:lvlJc w:val="left"/>
      <w:pPr>
        <w:tabs>
          <w:tab w:val="num" w:pos="1131"/>
        </w:tabs>
        <w:ind w:left="1131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8">
    <w:nsid w:val="7DA507BD"/>
    <w:multiLevelType w:val="singleLevel"/>
    <w:tmpl w:val="3A4857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9">
    <w:nsid w:val="7E705ACF"/>
    <w:multiLevelType w:val="multilevel"/>
    <w:tmpl w:val="DD36148A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921"/>
        </w:tabs>
        <w:ind w:left="921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8"/>
        </w:tabs>
        <w:ind w:left="5568" w:hanging="2160"/>
      </w:pPr>
      <w:rPr>
        <w:rFonts w:hint="default"/>
      </w:rPr>
    </w:lvl>
  </w:abstractNum>
  <w:num w:numId="1">
    <w:abstractNumId w:val="39"/>
  </w:num>
  <w:num w:numId="2">
    <w:abstractNumId w:val="10"/>
  </w:num>
  <w:num w:numId="3">
    <w:abstractNumId w:val="23"/>
  </w:num>
  <w:num w:numId="4">
    <w:abstractNumId w:val="34"/>
  </w:num>
  <w:num w:numId="5">
    <w:abstractNumId w:val="33"/>
  </w:num>
  <w:num w:numId="6">
    <w:abstractNumId w:val="25"/>
  </w:num>
  <w:num w:numId="7">
    <w:abstractNumId w:val="25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</w:num>
  <w:num w:numId="9">
    <w:abstractNumId w:val="11"/>
  </w:num>
  <w:num w:numId="10">
    <w:abstractNumId w:val="17"/>
  </w:num>
  <w:num w:numId="11">
    <w:abstractNumId w:val="0"/>
  </w:num>
  <w:num w:numId="12">
    <w:abstractNumId w:val="16"/>
  </w:num>
  <w:num w:numId="13">
    <w:abstractNumId w:val="2"/>
  </w:num>
  <w:num w:numId="14">
    <w:abstractNumId w:val="6"/>
  </w:num>
  <w:num w:numId="15">
    <w:abstractNumId w:val="21"/>
  </w:num>
  <w:num w:numId="16">
    <w:abstractNumId w:val="36"/>
  </w:num>
  <w:num w:numId="17">
    <w:abstractNumId w:val="9"/>
  </w:num>
  <w:num w:numId="18">
    <w:abstractNumId w:val="38"/>
  </w:num>
  <w:num w:numId="19">
    <w:abstractNumId w:val="20"/>
  </w:num>
  <w:num w:numId="20">
    <w:abstractNumId w:val="26"/>
  </w:num>
  <w:num w:numId="21">
    <w:abstractNumId w:val="32"/>
  </w:num>
  <w:num w:numId="22">
    <w:abstractNumId w:val="31"/>
  </w:num>
  <w:num w:numId="23">
    <w:abstractNumId w:val="15"/>
  </w:num>
  <w:num w:numId="24">
    <w:abstractNumId w:val="13"/>
  </w:num>
  <w:num w:numId="25">
    <w:abstractNumId w:val="1"/>
  </w:num>
  <w:num w:numId="26">
    <w:abstractNumId w:val="28"/>
  </w:num>
  <w:num w:numId="27">
    <w:abstractNumId w:val="35"/>
  </w:num>
  <w:num w:numId="28">
    <w:abstractNumId w:val="18"/>
  </w:num>
  <w:num w:numId="29">
    <w:abstractNumId w:val="24"/>
  </w:num>
  <w:num w:numId="30">
    <w:abstractNumId w:val="27"/>
  </w:num>
  <w:num w:numId="31">
    <w:abstractNumId w:val="30"/>
  </w:num>
  <w:num w:numId="32">
    <w:abstractNumId w:val="14"/>
  </w:num>
  <w:num w:numId="33">
    <w:abstractNumId w:val="4"/>
  </w:num>
  <w:num w:numId="34">
    <w:abstractNumId w:val="8"/>
  </w:num>
  <w:num w:numId="35">
    <w:abstractNumId w:val="5"/>
  </w:num>
  <w:num w:numId="36">
    <w:abstractNumId w:val="19"/>
  </w:num>
  <w:num w:numId="37">
    <w:abstractNumId w:val="12"/>
  </w:num>
  <w:num w:numId="38">
    <w:abstractNumId w:val="29"/>
  </w:num>
  <w:num w:numId="39">
    <w:abstractNumId w:val="7"/>
  </w:num>
  <w:num w:numId="40">
    <w:abstractNumId w:val="22"/>
  </w:num>
  <w:num w:numId="4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70"/>
  <w:proofState w:spelling="clean" w:grammar="clean"/>
  <w:defaultTabStop w:val="708"/>
  <w:characterSpacingControl w:val="doNotCompress"/>
  <w:compat/>
  <w:rsids>
    <w:rsidRoot w:val="005F711F"/>
    <w:rsid w:val="00082CA5"/>
    <w:rsid w:val="000874B4"/>
    <w:rsid w:val="000B059F"/>
    <w:rsid w:val="0015118B"/>
    <w:rsid w:val="001854C4"/>
    <w:rsid w:val="001F2AB8"/>
    <w:rsid w:val="00262BBF"/>
    <w:rsid w:val="002A02E8"/>
    <w:rsid w:val="002B5474"/>
    <w:rsid w:val="002D3E08"/>
    <w:rsid w:val="003868E6"/>
    <w:rsid w:val="003A0666"/>
    <w:rsid w:val="003B4403"/>
    <w:rsid w:val="00400434"/>
    <w:rsid w:val="004517F9"/>
    <w:rsid w:val="004A3CCD"/>
    <w:rsid w:val="004A65DE"/>
    <w:rsid w:val="0050619D"/>
    <w:rsid w:val="005C7057"/>
    <w:rsid w:val="005E0759"/>
    <w:rsid w:val="005F711F"/>
    <w:rsid w:val="0062494D"/>
    <w:rsid w:val="006F7B74"/>
    <w:rsid w:val="00712597"/>
    <w:rsid w:val="007B1118"/>
    <w:rsid w:val="007C6098"/>
    <w:rsid w:val="00823939"/>
    <w:rsid w:val="0085417F"/>
    <w:rsid w:val="008701C3"/>
    <w:rsid w:val="00891F64"/>
    <w:rsid w:val="008C62D1"/>
    <w:rsid w:val="008D25BA"/>
    <w:rsid w:val="008D59A5"/>
    <w:rsid w:val="008E21A3"/>
    <w:rsid w:val="00910B91"/>
    <w:rsid w:val="00930197"/>
    <w:rsid w:val="009448A5"/>
    <w:rsid w:val="00951136"/>
    <w:rsid w:val="00971114"/>
    <w:rsid w:val="00985178"/>
    <w:rsid w:val="0099263D"/>
    <w:rsid w:val="009C5FDB"/>
    <w:rsid w:val="009F301B"/>
    <w:rsid w:val="00A00CC7"/>
    <w:rsid w:val="00A5106C"/>
    <w:rsid w:val="00A80A85"/>
    <w:rsid w:val="00A830D3"/>
    <w:rsid w:val="00AA1864"/>
    <w:rsid w:val="00B13AEE"/>
    <w:rsid w:val="00B157B6"/>
    <w:rsid w:val="00B515B0"/>
    <w:rsid w:val="00B526F2"/>
    <w:rsid w:val="00B83B28"/>
    <w:rsid w:val="00B90811"/>
    <w:rsid w:val="00BD1041"/>
    <w:rsid w:val="00BD1168"/>
    <w:rsid w:val="00BD2443"/>
    <w:rsid w:val="00C337E9"/>
    <w:rsid w:val="00C9741E"/>
    <w:rsid w:val="00CF6F34"/>
    <w:rsid w:val="00D5172F"/>
    <w:rsid w:val="00E0652E"/>
    <w:rsid w:val="00E22D60"/>
    <w:rsid w:val="00E6144C"/>
    <w:rsid w:val="00E6414F"/>
    <w:rsid w:val="00EE702B"/>
    <w:rsid w:val="00EF7F65"/>
    <w:rsid w:val="00F1381F"/>
    <w:rsid w:val="00F262E7"/>
    <w:rsid w:val="00F37413"/>
    <w:rsid w:val="00F55432"/>
    <w:rsid w:val="00F865C7"/>
    <w:rsid w:val="00FB01DF"/>
    <w:rsid w:val="00FB5F1C"/>
    <w:rsid w:val="00FE565A"/>
    <w:rsid w:val="00FE6484"/>
    <w:rsid w:val="00FF3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11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F711F"/>
    <w:pPr>
      <w:keepNext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qFormat/>
    <w:rsid w:val="005F711F"/>
    <w:pPr>
      <w:keepNext/>
      <w:jc w:val="center"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5F711F"/>
    <w:pPr>
      <w:keepNext/>
      <w:spacing w:line="360" w:lineRule="auto"/>
      <w:ind w:firstLine="420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5F711F"/>
    <w:pPr>
      <w:keepNext/>
      <w:ind w:left="-28" w:right="-188"/>
      <w:outlineLvl w:val="3"/>
    </w:pPr>
    <w:rPr>
      <w:sz w:val="36"/>
    </w:rPr>
  </w:style>
  <w:style w:type="paragraph" w:styleId="5">
    <w:name w:val="heading 5"/>
    <w:basedOn w:val="a"/>
    <w:next w:val="a"/>
    <w:link w:val="50"/>
    <w:qFormat/>
    <w:rsid w:val="005F711F"/>
    <w:pPr>
      <w:keepNext/>
      <w:spacing w:line="360" w:lineRule="auto"/>
      <w:ind w:firstLine="567"/>
      <w:jc w:val="center"/>
      <w:outlineLvl w:val="4"/>
    </w:pPr>
    <w:rPr>
      <w:b/>
      <w:sz w:val="28"/>
      <w:lang w:val="en-US"/>
    </w:rPr>
  </w:style>
  <w:style w:type="paragraph" w:styleId="6">
    <w:name w:val="heading 6"/>
    <w:basedOn w:val="a"/>
    <w:next w:val="a"/>
    <w:link w:val="60"/>
    <w:qFormat/>
    <w:rsid w:val="005F711F"/>
    <w:pPr>
      <w:keepNext/>
      <w:ind w:firstLine="420"/>
      <w:jc w:val="center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5F711F"/>
    <w:pPr>
      <w:keepNext/>
      <w:ind w:right="-17" w:firstLine="567"/>
      <w:outlineLvl w:val="6"/>
    </w:pPr>
    <w:rPr>
      <w:b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5F711F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5F711F"/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F711F"/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F711F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character" w:customStyle="1" w:styleId="60">
    <w:name w:val="Заголовок 6 Знак"/>
    <w:basedOn w:val="a0"/>
    <w:link w:val="6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5F711F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paragraph" w:styleId="a3">
    <w:name w:val="footer"/>
    <w:basedOn w:val="a"/>
    <w:link w:val="a4"/>
    <w:rsid w:val="005F711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5F711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5F711F"/>
  </w:style>
  <w:style w:type="paragraph" w:styleId="a6">
    <w:name w:val="Body Text Indent"/>
    <w:basedOn w:val="a"/>
    <w:link w:val="a7"/>
    <w:rsid w:val="005F711F"/>
    <w:pPr>
      <w:spacing w:line="360" w:lineRule="auto"/>
      <w:ind w:firstLine="420"/>
    </w:pPr>
    <w:rPr>
      <w:sz w:val="28"/>
    </w:rPr>
  </w:style>
  <w:style w:type="character" w:customStyle="1" w:styleId="a7">
    <w:name w:val="Основной текст с отступом Знак"/>
    <w:basedOn w:val="a0"/>
    <w:link w:val="a6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caption"/>
    <w:basedOn w:val="a"/>
    <w:next w:val="a"/>
    <w:qFormat/>
    <w:rsid w:val="005F711F"/>
    <w:pPr>
      <w:spacing w:line="360" w:lineRule="auto"/>
      <w:ind w:firstLine="420"/>
    </w:pPr>
    <w:rPr>
      <w:sz w:val="28"/>
    </w:rPr>
  </w:style>
  <w:style w:type="paragraph" w:styleId="a9">
    <w:name w:val="Body Text"/>
    <w:basedOn w:val="a"/>
    <w:link w:val="aa"/>
    <w:rsid w:val="005F711F"/>
    <w:pPr>
      <w:spacing w:line="360" w:lineRule="auto"/>
    </w:pPr>
    <w:rPr>
      <w:sz w:val="28"/>
    </w:rPr>
  </w:style>
  <w:style w:type="character" w:customStyle="1" w:styleId="aa">
    <w:name w:val="Основной текст Знак"/>
    <w:basedOn w:val="a0"/>
    <w:link w:val="a9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"/>
    <w:link w:val="22"/>
    <w:rsid w:val="005F711F"/>
    <w:pPr>
      <w:spacing w:line="360" w:lineRule="auto"/>
      <w:ind w:right="-15" w:firstLine="420"/>
    </w:pPr>
    <w:rPr>
      <w:sz w:val="28"/>
    </w:rPr>
  </w:style>
  <w:style w:type="character" w:customStyle="1" w:styleId="22">
    <w:name w:val="Основной текст с отступом 2 Знак"/>
    <w:basedOn w:val="a0"/>
    <w:link w:val="21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5F711F"/>
    <w:pPr>
      <w:spacing w:line="360" w:lineRule="auto"/>
      <w:ind w:right="-99" w:firstLine="420"/>
    </w:pPr>
    <w:rPr>
      <w:sz w:val="28"/>
    </w:rPr>
  </w:style>
  <w:style w:type="character" w:customStyle="1" w:styleId="32">
    <w:name w:val="Основной текст с отступом 3 Знак"/>
    <w:basedOn w:val="a0"/>
    <w:link w:val="31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b">
    <w:name w:val="Document Map"/>
    <w:basedOn w:val="a"/>
    <w:link w:val="ac"/>
    <w:semiHidden/>
    <w:rsid w:val="005F711F"/>
    <w:pPr>
      <w:shd w:val="clear" w:color="auto" w:fill="000080"/>
    </w:pPr>
    <w:rPr>
      <w:rFonts w:ascii="Tahoma" w:hAnsi="Tahoma"/>
    </w:rPr>
  </w:style>
  <w:style w:type="character" w:customStyle="1" w:styleId="ac">
    <w:name w:val="Схема документа Знак"/>
    <w:basedOn w:val="a0"/>
    <w:link w:val="ab"/>
    <w:semiHidden/>
    <w:rsid w:val="005F711F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styleId="23">
    <w:name w:val="Body Text 2"/>
    <w:basedOn w:val="a"/>
    <w:link w:val="24"/>
    <w:rsid w:val="005F711F"/>
    <w:pPr>
      <w:ind w:right="-99"/>
      <w:jc w:val="both"/>
    </w:pPr>
    <w:rPr>
      <w:sz w:val="28"/>
    </w:rPr>
  </w:style>
  <w:style w:type="character" w:customStyle="1" w:styleId="24">
    <w:name w:val="Основной текст 2 Знак"/>
    <w:basedOn w:val="a0"/>
    <w:link w:val="23"/>
    <w:rsid w:val="005F71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"/>
    <w:link w:val="ae"/>
    <w:rsid w:val="005F711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5F71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Normal (Web)"/>
    <w:basedOn w:val="a"/>
    <w:rsid w:val="005F711F"/>
    <w:pPr>
      <w:spacing w:before="100" w:beforeAutospacing="1" w:after="119"/>
    </w:pPr>
    <w:rPr>
      <w:szCs w:val="24"/>
    </w:rPr>
  </w:style>
  <w:style w:type="character" w:styleId="af0">
    <w:name w:val="Hyperlink"/>
    <w:basedOn w:val="a0"/>
    <w:rsid w:val="005F711F"/>
    <w:rPr>
      <w:color w:val="0000FF"/>
      <w:u w:val="single"/>
    </w:rPr>
  </w:style>
  <w:style w:type="character" w:styleId="af1">
    <w:name w:val="Strong"/>
    <w:basedOn w:val="a0"/>
    <w:qFormat/>
    <w:rsid w:val="005F711F"/>
    <w:rPr>
      <w:b/>
      <w:bCs/>
    </w:rPr>
  </w:style>
  <w:style w:type="paragraph" w:styleId="af2">
    <w:name w:val="footnote text"/>
    <w:basedOn w:val="a"/>
    <w:link w:val="af3"/>
    <w:semiHidden/>
    <w:rsid w:val="005F711F"/>
    <w:rPr>
      <w:sz w:val="20"/>
    </w:rPr>
  </w:style>
  <w:style w:type="character" w:customStyle="1" w:styleId="af3">
    <w:name w:val="Текст сноски Знак"/>
    <w:basedOn w:val="a0"/>
    <w:link w:val="af2"/>
    <w:semiHidden/>
    <w:rsid w:val="005F71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semiHidden/>
    <w:rsid w:val="005F711F"/>
    <w:rPr>
      <w:vertAlign w:val="superscript"/>
    </w:rPr>
  </w:style>
  <w:style w:type="paragraph" w:styleId="af5">
    <w:name w:val="Balloon Text"/>
    <w:basedOn w:val="a"/>
    <w:link w:val="af6"/>
    <w:uiPriority w:val="99"/>
    <w:semiHidden/>
    <w:unhideWhenUsed/>
    <w:rsid w:val="005F711F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5F711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9.wmf"/><Relationship Id="rId63" Type="http://schemas.openxmlformats.org/officeDocument/2006/relationships/image" Target="media/image35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4.wmf"/><Relationship Id="rId53" Type="http://schemas.openxmlformats.org/officeDocument/2006/relationships/image" Target="media/image28.wmf"/><Relationship Id="rId58" Type="http://schemas.openxmlformats.org/officeDocument/2006/relationships/image" Target="media/image31.png"/><Relationship Id="rId66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36" Type="http://schemas.openxmlformats.org/officeDocument/2006/relationships/image" Target="media/image20.wmf"/><Relationship Id="rId49" Type="http://schemas.openxmlformats.org/officeDocument/2006/relationships/image" Target="media/image26.wmf"/><Relationship Id="rId57" Type="http://schemas.openxmlformats.org/officeDocument/2006/relationships/image" Target="media/image30.png"/><Relationship Id="rId61" Type="http://schemas.openxmlformats.org/officeDocument/2006/relationships/image" Target="media/image34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7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image" Target="media/image33.png"/><Relationship Id="rId65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6.emf"/><Relationship Id="rId35" Type="http://schemas.openxmlformats.org/officeDocument/2006/relationships/image" Target="media/image19.png"/><Relationship Id="rId43" Type="http://schemas.openxmlformats.org/officeDocument/2006/relationships/image" Target="media/image23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image" Target="media/image36.png"/><Relationship Id="rId8" Type="http://schemas.openxmlformats.org/officeDocument/2006/relationships/oleObject" Target="embeddings/oleObject2.bin"/><Relationship Id="rId51" Type="http://schemas.openxmlformats.org/officeDocument/2006/relationships/image" Target="media/image27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2.wmf"/><Relationship Id="rId33" Type="http://schemas.openxmlformats.org/officeDocument/2006/relationships/image" Target="media/image18.wmf"/><Relationship Id="rId38" Type="http://schemas.openxmlformats.org/officeDocument/2006/relationships/image" Target="media/image21.wmf"/><Relationship Id="rId46" Type="http://schemas.openxmlformats.org/officeDocument/2006/relationships/oleObject" Target="embeddings/oleObject18.bin"/><Relationship Id="rId59" Type="http://schemas.openxmlformats.org/officeDocument/2006/relationships/image" Target="media/image32.png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22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3189</Words>
  <Characters>18183</Characters>
  <Application>Microsoft Office Word</Application>
  <DocSecurity>0</DocSecurity>
  <Lines>151</Lines>
  <Paragraphs>42</Paragraphs>
  <ScaleCrop>false</ScaleCrop>
  <Company>Microsoft</Company>
  <LinksUpToDate>false</LinksUpToDate>
  <CharactersWithSpaces>21330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2018-03-13T17:50:00Z</dcterms:created>
  <dcterms:modified xsi:type="dcterms:W3CDTF">2018-03-13T17:50:00Z</dcterms:modified>
</cp:coreProperties>
</file>