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D699" w14:textId="1014492F" w:rsidR="0022423A" w:rsidRDefault="000F70D6" w:rsidP="000D6257">
      <w:pPr>
        <w:jc w:val="both"/>
      </w:pPr>
      <w:r>
        <w:t xml:space="preserve">Web </w:t>
      </w:r>
      <w:proofErr w:type="spellStart"/>
      <w:r>
        <w:t>service</w:t>
      </w:r>
      <w:proofErr w:type="spellEnd"/>
      <w:r>
        <w:t>:</w:t>
      </w:r>
    </w:p>
    <w:p w14:paraId="75484AD1" w14:textId="22AA6318" w:rsidR="000D6257" w:rsidRDefault="000D6257" w:rsidP="000D6257">
      <w:pPr>
        <w:jc w:val="both"/>
      </w:pPr>
      <w:r>
        <w:t>La idea principal era que per c</w:t>
      </w:r>
      <w:r w:rsidR="000F70D6">
        <w:t xml:space="preserve">ada sensor </w:t>
      </w:r>
      <w:r>
        <w:t>hi hagi</w:t>
      </w:r>
      <w:r w:rsidR="000F70D6">
        <w:t xml:space="preserve"> un </w:t>
      </w:r>
      <w:proofErr w:type="spellStart"/>
      <w:r w:rsidR="000F70D6">
        <w:t>end-point</w:t>
      </w:r>
      <w:proofErr w:type="spellEnd"/>
      <w:r w:rsidR="000F70D6">
        <w:t xml:space="preserve"> diferent.</w:t>
      </w:r>
      <w:r>
        <w:t xml:space="preserve"> Però parlant amb els docents s’ha arribat a la conclusió que perquè el sistema sigui fàcilment escalable s’ha de generar un únic </w:t>
      </w:r>
      <w:proofErr w:type="spellStart"/>
      <w:r>
        <w:t>endpoint</w:t>
      </w:r>
      <w:proofErr w:type="spellEnd"/>
      <w:r>
        <w:t xml:space="preserve"> per tots els sensors, amb una mateixa taula. La taula que tinguem serà mes grossa que si en tinguéssim una per cada sensor però el resultat final serà millor.</w:t>
      </w:r>
      <w:r w:rsidR="000F70D6">
        <w:t xml:space="preserve"> </w:t>
      </w:r>
    </w:p>
    <w:p w14:paraId="7DA85ED7" w14:textId="777CE4A5" w:rsidR="000D6257" w:rsidRDefault="000D6257" w:rsidP="000D6257">
      <w:pPr>
        <w:jc w:val="both"/>
      </w:pPr>
      <w:r>
        <w:t>SQL data base:</w:t>
      </w:r>
    </w:p>
    <w:p w14:paraId="0D5C824F" w14:textId="44A27104" w:rsidR="000D6257" w:rsidRDefault="000D6257" w:rsidP="000D6257">
      <w:pPr>
        <w:jc w:val="both"/>
      </w:pPr>
      <w:r>
        <w:t xml:space="preserve">S’han estudiat totes les variables de tots els sensors per tal de que els tipus de variables seleccionats siguin els òptims i funcionin per tots els tipus de variables. A part també s’haurà de definir quin tipus de </w:t>
      </w:r>
      <w:r w:rsidR="00F25DCA">
        <w:t>valor s’envia si el sensor no fa servir aquella variable.</w:t>
      </w:r>
    </w:p>
    <w:p w14:paraId="26D67C66" w14:textId="23C55CA9" w:rsidR="00F25DCA" w:rsidRDefault="00F25DCA" w:rsidP="000D6257">
      <w:pPr>
        <w:jc w:val="both"/>
      </w:pPr>
      <w:r>
        <w:t xml:space="preserve">Node </w:t>
      </w:r>
      <w:proofErr w:type="spellStart"/>
      <w:r>
        <w:t>AirQ</w:t>
      </w:r>
      <w:proofErr w:type="spellEnd"/>
      <w:r>
        <w:t xml:space="preserve"> Interior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9"/>
        <w:gridCol w:w="3007"/>
        <w:gridCol w:w="2988"/>
      </w:tblGrid>
      <w:tr w:rsidR="009854EF" w14:paraId="3D95050A" w14:textId="77777777" w:rsidTr="009854EF">
        <w:tc>
          <w:tcPr>
            <w:tcW w:w="2499" w:type="dxa"/>
          </w:tcPr>
          <w:p w14:paraId="57DCC423" w14:textId="3C2AEA79" w:rsidR="009854EF" w:rsidRDefault="009854EF" w:rsidP="000D6257">
            <w:pPr>
              <w:jc w:val="both"/>
            </w:pPr>
            <w:r>
              <w:t>Variable WS</w:t>
            </w:r>
          </w:p>
        </w:tc>
        <w:tc>
          <w:tcPr>
            <w:tcW w:w="3007" w:type="dxa"/>
          </w:tcPr>
          <w:p w14:paraId="1D8301D5" w14:textId="74ED8A3A" w:rsidR="009854EF" w:rsidRDefault="009854EF" w:rsidP="000D6257">
            <w:pPr>
              <w:jc w:val="both"/>
            </w:pPr>
            <w:r>
              <w:t>Descripció variable</w:t>
            </w:r>
          </w:p>
        </w:tc>
        <w:tc>
          <w:tcPr>
            <w:tcW w:w="2988" w:type="dxa"/>
          </w:tcPr>
          <w:p w14:paraId="45EA037F" w14:textId="5F3D3D87" w:rsidR="009854EF" w:rsidRDefault="009854EF" w:rsidP="000D6257">
            <w:pPr>
              <w:jc w:val="both"/>
            </w:pPr>
            <w:r>
              <w:t>Tipus de variable</w:t>
            </w:r>
          </w:p>
        </w:tc>
      </w:tr>
      <w:tr w:rsidR="009854EF" w14:paraId="6DA5D920" w14:textId="77777777" w:rsidTr="009854EF">
        <w:tc>
          <w:tcPr>
            <w:tcW w:w="2499" w:type="dxa"/>
          </w:tcPr>
          <w:p w14:paraId="3BEA157F" w14:textId="03BFBF78" w:rsidR="009854EF" w:rsidRDefault="009854EF" w:rsidP="000D6257">
            <w:pPr>
              <w:jc w:val="both"/>
            </w:pPr>
            <w:r>
              <w:t>var1</w:t>
            </w:r>
          </w:p>
        </w:tc>
        <w:tc>
          <w:tcPr>
            <w:tcW w:w="3007" w:type="dxa"/>
          </w:tcPr>
          <w:p w14:paraId="18EF2BAC" w14:textId="5AF31E9B" w:rsidR="009854EF" w:rsidRDefault="009854EF" w:rsidP="000D6257">
            <w:pPr>
              <w:jc w:val="both"/>
            </w:pPr>
            <w:proofErr w:type="spellStart"/>
            <w:r>
              <w:t>Temperature</w:t>
            </w:r>
            <w:proofErr w:type="spellEnd"/>
          </w:p>
        </w:tc>
        <w:tc>
          <w:tcPr>
            <w:tcW w:w="2988" w:type="dxa"/>
          </w:tcPr>
          <w:p w14:paraId="2A6B3390" w14:textId="667E24D8" w:rsidR="009854EF" w:rsidRDefault="008E3695" w:rsidP="000D6257">
            <w:pPr>
              <w:jc w:val="both"/>
            </w:pPr>
            <w:r>
              <w:t>Decimal(6,2)</w:t>
            </w:r>
          </w:p>
        </w:tc>
      </w:tr>
      <w:tr w:rsidR="009854EF" w14:paraId="33995187" w14:textId="77777777" w:rsidTr="009854EF">
        <w:tc>
          <w:tcPr>
            <w:tcW w:w="2499" w:type="dxa"/>
          </w:tcPr>
          <w:p w14:paraId="0911E369" w14:textId="592B81F9" w:rsidR="009854EF" w:rsidRDefault="009854EF" w:rsidP="000D6257">
            <w:pPr>
              <w:jc w:val="both"/>
            </w:pPr>
            <w:r>
              <w:t>v</w:t>
            </w:r>
            <w:r>
              <w:t>ar</w:t>
            </w:r>
            <w:r>
              <w:t>2</w:t>
            </w:r>
          </w:p>
        </w:tc>
        <w:tc>
          <w:tcPr>
            <w:tcW w:w="3007" w:type="dxa"/>
          </w:tcPr>
          <w:p w14:paraId="0E879B36" w14:textId="764D2859" w:rsidR="009854EF" w:rsidRDefault="009854EF" w:rsidP="000D6257">
            <w:pPr>
              <w:jc w:val="both"/>
            </w:pPr>
            <w:proofErr w:type="spellStart"/>
            <w:r>
              <w:t>Humidity</w:t>
            </w:r>
            <w:proofErr w:type="spellEnd"/>
          </w:p>
        </w:tc>
        <w:tc>
          <w:tcPr>
            <w:tcW w:w="2988" w:type="dxa"/>
          </w:tcPr>
          <w:p w14:paraId="035A2064" w14:textId="105860B1" w:rsidR="009854EF" w:rsidRDefault="008E3695" w:rsidP="000D6257">
            <w:pPr>
              <w:jc w:val="both"/>
            </w:pPr>
            <w:r>
              <w:t>Decimal(6,2)</w:t>
            </w:r>
          </w:p>
        </w:tc>
      </w:tr>
      <w:tr w:rsidR="009854EF" w14:paraId="5929EF49" w14:textId="77777777" w:rsidTr="009854EF">
        <w:tc>
          <w:tcPr>
            <w:tcW w:w="2499" w:type="dxa"/>
          </w:tcPr>
          <w:p w14:paraId="54EACA87" w14:textId="45DCB06B" w:rsidR="009854EF" w:rsidRDefault="009854EF" w:rsidP="000D6257">
            <w:pPr>
              <w:jc w:val="both"/>
            </w:pPr>
            <w:r>
              <w:t>v</w:t>
            </w:r>
            <w:r>
              <w:t>ar</w:t>
            </w:r>
            <w:r>
              <w:t>3</w:t>
            </w:r>
          </w:p>
        </w:tc>
        <w:tc>
          <w:tcPr>
            <w:tcW w:w="3007" w:type="dxa"/>
          </w:tcPr>
          <w:p w14:paraId="1BD98089" w14:textId="26ACF975" w:rsidR="009854EF" w:rsidRDefault="009854EF" w:rsidP="000D6257">
            <w:pPr>
              <w:jc w:val="both"/>
            </w:pPr>
            <w:r>
              <w:t>eCO2</w:t>
            </w:r>
          </w:p>
        </w:tc>
        <w:tc>
          <w:tcPr>
            <w:tcW w:w="2988" w:type="dxa"/>
          </w:tcPr>
          <w:p w14:paraId="0224CF1B" w14:textId="29822132" w:rsidR="009854EF" w:rsidRDefault="008E3695" w:rsidP="000D6257">
            <w:pPr>
              <w:jc w:val="both"/>
            </w:pPr>
            <w:r>
              <w:t>Decimal(6,2)</w:t>
            </w:r>
          </w:p>
        </w:tc>
      </w:tr>
      <w:tr w:rsidR="009854EF" w14:paraId="76F8EF36" w14:textId="77777777" w:rsidTr="009854EF">
        <w:tc>
          <w:tcPr>
            <w:tcW w:w="2499" w:type="dxa"/>
          </w:tcPr>
          <w:p w14:paraId="5A42A971" w14:textId="51AB86E7" w:rsidR="009854EF" w:rsidRDefault="009854EF" w:rsidP="000D6257">
            <w:pPr>
              <w:jc w:val="both"/>
            </w:pPr>
            <w:r>
              <w:t>v</w:t>
            </w:r>
            <w:r>
              <w:t>ar</w:t>
            </w:r>
            <w:r>
              <w:t>4</w:t>
            </w:r>
          </w:p>
        </w:tc>
        <w:tc>
          <w:tcPr>
            <w:tcW w:w="3007" w:type="dxa"/>
          </w:tcPr>
          <w:p w14:paraId="38CDB15E" w14:textId="608E9DA5" w:rsidR="009854EF" w:rsidRDefault="009854EF" w:rsidP="000D6257">
            <w:pPr>
              <w:jc w:val="both"/>
            </w:pPr>
            <w:proofErr w:type="spellStart"/>
            <w:r>
              <w:t>TVOc</w:t>
            </w:r>
            <w:proofErr w:type="spellEnd"/>
          </w:p>
        </w:tc>
        <w:tc>
          <w:tcPr>
            <w:tcW w:w="2988" w:type="dxa"/>
          </w:tcPr>
          <w:p w14:paraId="461A3891" w14:textId="00404C2A" w:rsidR="009854EF" w:rsidRDefault="008E3695" w:rsidP="000D6257">
            <w:pPr>
              <w:jc w:val="both"/>
            </w:pPr>
            <w:r>
              <w:t>Decimal(6,2)</w:t>
            </w:r>
          </w:p>
        </w:tc>
      </w:tr>
      <w:tr w:rsidR="009854EF" w14:paraId="395E0138" w14:textId="77777777" w:rsidTr="009854EF">
        <w:tc>
          <w:tcPr>
            <w:tcW w:w="2499" w:type="dxa"/>
          </w:tcPr>
          <w:p w14:paraId="3AF8F357" w14:textId="5F883710" w:rsidR="009854EF" w:rsidRDefault="009854EF" w:rsidP="000D6257">
            <w:pPr>
              <w:jc w:val="both"/>
            </w:pPr>
            <w:r>
              <w:t>v</w:t>
            </w:r>
            <w:r>
              <w:t>ar</w:t>
            </w:r>
            <w:r>
              <w:t>5</w:t>
            </w:r>
          </w:p>
        </w:tc>
        <w:tc>
          <w:tcPr>
            <w:tcW w:w="3007" w:type="dxa"/>
          </w:tcPr>
          <w:p w14:paraId="46FDD0F8" w14:textId="6A2F7DC6" w:rsidR="009854EF" w:rsidRDefault="009854EF" w:rsidP="000D6257">
            <w:pPr>
              <w:jc w:val="both"/>
            </w:pPr>
            <w:proofErr w:type="spellStart"/>
            <w:r>
              <w:t>Pressure</w:t>
            </w:r>
            <w:proofErr w:type="spellEnd"/>
          </w:p>
        </w:tc>
        <w:tc>
          <w:tcPr>
            <w:tcW w:w="2988" w:type="dxa"/>
          </w:tcPr>
          <w:p w14:paraId="124698BB" w14:textId="3DB6A84C" w:rsidR="009854EF" w:rsidRDefault="008E3695" w:rsidP="000D6257">
            <w:pPr>
              <w:jc w:val="both"/>
            </w:pPr>
            <w:r>
              <w:t>Decimal(6,2)</w:t>
            </w:r>
          </w:p>
        </w:tc>
      </w:tr>
    </w:tbl>
    <w:p w14:paraId="7F320CF0" w14:textId="44AC12CE" w:rsidR="00F25DCA" w:rsidRDefault="00F25DCA" w:rsidP="000D6257">
      <w:pPr>
        <w:jc w:val="both"/>
      </w:pPr>
    </w:p>
    <w:p w14:paraId="185A4D64" w14:textId="2CF70DD1" w:rsidR="00F25DCA" w:rsidRDefault="00F25DCA" w:rsidP="000D6257">
      <w:pPr>
        <w:jc w:val="both"/>
      </w:pPr>
      <w:r>
        <w:t xml:space="preserve">Node </w:t>
      </w:r>
      <w:proofErr w:type="spellStart"/>
      <w:r>
        <w:t>AirQ</w:t>
      </w:r>
      <w:proofErr w:type="spellEnd"/>
      <w:r>
        <w:t xml:space="preserve"> Exterior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3049"/>
        <w:gridCol w:w="2970"/>
      </w:tblGrid>
      <w:tr w:rsidR="009854EF" w14:paraId="131D1E42" w14:textId="77777777" w:rsidTr="009854EF">
        <w:tc>
          <w:tcPr>
            <w:tcW w:w="2475" w:type="dxa"/>
          </w:tcPr>
          <w:p w14:paraId="7A386BD2" w14:textId="1DF60389" w:rsidR="009854EF" w:rsidRDefault="00442D56" w:rsidP="00A707E0">
            <w:pPr>
              <w:jc w:val="both"/>
            </w:pPr>
            <w:r>
              <w:t>Variables WS</w:t>
            </w:r>
          </w:p>
        </w:tc>
        <w:tc>
          <w:tcPr>
            <w:tcW w:w="3049" w:type="dxa"/>
          </w:tcPr>
          <w:p w14:paraId="024880DC" w14:textId="124EF5CD" w:rsidR="009854EF" w:rsidRDefault="009854EF" w:rsidP="00A707E0">
            <w:pPr>
              <w:jc w:val="both"/>
            </w:pPr>
            <w:r>
              <w:t>Descripció variable</w:t>
            </w:r>
          </w:p>
        </w:tc>
        <w:tc>
          <w:tcPr>
            <w:tcW w:w="2970" w:type="dxa"/>
          </w:tcPr>
          <w:p w14:paraId="328428C7" w14:textId="77777777" w:rsidR="009854EF" w:rsidRDefault="009854EF" w:rsidP="00A707E0">
            <w:pPr>
              <w:jc w:val="both"/>
            </w:pPr>
            <w:r>
              <w:t>Tipus de variable</w:t>
            </w:r>
          </w:p>
        </w:tc>
      </w:tr>
      <w:tr w:rsidR="00442D56" w14:paraId="11E5517E" w14:textId="77777777" w:rsidTr="009854EF">
        <w:tc>
          <w:tcPr>
            <w:tcW w:w="2475" w:type="dxa"/>
          </w:tcPr>
          <w:p w14:paraId="06F4D172" w14:textId="4AA4150A" w:rsidR="00442D56" w:rsidRDefault="004B6FCE" w:rsidP="00442D56">
            <w:pPr>
              <w:jc w:val="both"/>
            </w:pPr>
            <w:r>
              <w:t>var1</w:t>
            </w:r>
          </w:p>
        </w:tc>
        <w:tc>
          <w:tcPr>
            <w:tcW w:w="3049" w:type="dxa"/>
          </w:tcPr>
          <w:p w14:paraId="5F1E8ACA" w14:textId="4D38612D" w:rsidR="00442D56" w:rsidRDefault="00442D56" w:rsidP="00442D56">
            <w:pPr>
              <w:jc w:val="both"/>
            </w:pPr>
            <w:proofErr w:type="spellStart"/>
            <w:r>
              <w:t>Temperature</w:t>
            </w:r>
            <w:proofErr w:type="spellEnd"/>
          </w:p>
        </w:tc>
        <w:tc>
          <w:tcPr>
            <w:tcW w:w="2970" w:type="dxa"/>
          </w:tcPr>
          <w:p w14:paraId="31BF45CB" w14:textId="1C7253F3" w:rsidR="00442D56" w:rsidRDefault="008E3695" w:rsidP="00442D56">
            <w:pPr>
              <w:jc w:val="both"/>
            </w:pPr>
            <w:r>
              <w:t>Decimal(6,2)</w:t>
            </w:r>
          </w:p>
        </w:tc>
      </w:tr>
      <w:tr w:rsidR="00442D56" w14:paraId="60A9CEBD" w14:textId="77777777" w:rsidTr="009854EF">
        <w:tc>
          <w:tcPr>
            <w:tcW w:w="2475" w:type="dxa"/>
          </w:tcPr>
          <w:p w14:paraId="42957A4F" w14:textId="3FCFDA1E" w:rsidR="00442D56" w:rsidRDefault="00442D56" w:rsidP="00442D56">
            <w:pPr>
              <w:jc w:val="both"/>
            </w:pPr>
            <w:r>
              <w:t>var2</w:t>
            </w:r>
          </w:p>
        </w:tc>
        <w:tc>
          <w:tcPr>
            <w:tcW w:w="3049" w:type="dxa"/>
          </w:tcPr>
          <w:p w14:paraId="257412F6" w14:textId="112B3B7A" w:rsidR="00442D56" w:rsidRDefault="00442D56" w:rsidP="00442D56">
            <w:pPr>
              <w:jc w:val="both"/>
            </w:pPr>
            <w:proofErr w:type="spellStart"/>
            <w:r>
              <w:t>Humidity</w:t>
            </w:r>
            <w:proofErr w:type="spellEnd"/>
          </w:p>
        </w:tc>
        <w:tc>
          <w:tcPr>
            <w:tcW w:w="2970" w:type="dxa"/>
          </w:tcPr>
          <w:p w14:paraId="71082614" w14:textId="690B4BB8" w:rsidR="00442D56" w:rsidRDefault="008E3695" w:rsidP="00442D56">
            <w:pPr>
              <w:jc w:val="both"/>
            </w:pPr>
            <w:r>
              <w:t>Decimal(6,2)</w:t>
            </w:r>
          </w:p>
        </w:tc>
      </w:tr>
      <w:tr w:rsidR="00442D56" w14:paraId="13FD528B" w14:textId="77777777" w:rsidTr="009854EF">
        <w:tc>
          <w:tcPr>
            <w:tcW w:w="2475" w:type="dxa"/>
          </w:tcPr>
          <w:p w14:paraId="4A5DC6BF" w14:textId="23EF7A41" w:rsidR="00442D56" w:rsidRDefault="00442D56" w:rsidP="00442D56">
            <w:pPr>
              <w:jc w:val="both"/>
            </w:pPr>
            <w:r>
              <w:t>var3</w:t>
            </w:r>
          </w:p>
        </w:tc>
        <w:tc>
          <w:tcPr>
            <w:tcW w:w="3049" w:type="dxa"/>
          </w:tcPr>
          <w:p w14:paraId="6D6D2411" w14:textId="5DD18810" w:rsidR="00442D56" w:rsidRDefault="00442D56" w:rsidP="00442D56">
            <w:pPr>
              <w:jc w:val="both"/>
            </w:pPr>
            <w:r>
              <w:t>eCO2</w:t>
            </w:r>
          </w:p>
        </w:tc>
        <w:tc>
          <w:tcPr>
            <w:tcW w:w="2970" w:type="dxa"/>
          </w:tcPr>
          <w:p w14:paraId="0F0D803D" w14:textId="7164C5C1" w:rsidR="00442D56" w:rsidRDefault="008E3695" w:rsidP="00442D56">
            <w:pPr>
              <w:jc w:val="both"/>
            </w:pPr>
            <w:r>
              <w:t>Decimal(6,2)</w:t>
            </w:r>
          </w:p>
        </w:tc>
      </w:tr>
      <w:tr w:rsidR="00442D56" w14:paraId="25AAFC13" w14:textId="77777777" w:rsidTr="009854EF">
        <w:tc>
          <w:tcPr>
            <w:tcW w:w="2475" w:type="dxa"/>
          </w:tcPr>
          <w:p w14:paraId="345B813F" w14:textId="3531E2C9" w:rsidR="00442D56" w:rsidRDefault="00442D56" w:rsidP="00442D56">
            <w:pPr>
              <w:jc w:val="both"/>
            </w:pPr>
            <w:r>
              <w:t>var4</w:t>
            </w:r>
          </w:p>
        </w:tc>
        <w:tc>
          <w:tcPr>
            <w:tcW w:w="3049" w:type="dxa"/>
          </w:tcPr>
          <w:p w14:paraId="785462AD" w14:textId="5056FE02" w:rsidR="00442D56" w:rsidRDefault="00442D56" w:rsidP="00442D56">
            <w:pPr>
              <w:jc w:val="both"/>
            </w:pPr>
            <w:proofErr w:type="spellStart"/>
            <w:r>
              <w:t>TVOc</w:t>
            </w:r>
            <w:proofErr w:type="spellEnd"/>
          </w:p>
        </w:tc>
        <w:tc>
          <w:tcPr>
            <w:tcW w:w="2970" w:type="dxa"/>
          </w:tcPr>
          <w:p w14:paraId="585A924A" w14:textId="42037D3E" w:rsidR="00442D56" w:rsidRDefault="008E3695" w:rsidP="00442D56">
            <w:pPr>
              <w:jc w:val="both"/>
            </w:pPr>
            <w:r>
              <w:t>Decimal(6,2)</w:t>
            </w:r>
          </w:p>
        </w:tc>
      </w:tr>
      <w:tr w:rsidR="00442D56" w14:paraId="343D4CDD" w14:textId="77777777" w:rsidTr="009854EF">
        <w:tc>
          <w:tcPr>
            <w:tcW w:w="2475" w:type="dxa"/>
          </w:tcPr>
          <w:p w14:paraId="3FAE79EB" w14:textId="55D60452" w:rsidR="00442D56" w:rsidRDefault="00442D56" w:rsidP="00442D56">
            <w:pPr>
              <w:jc w:val="both"/>
            </w:pPr>
            <w:r>
              <w:t>var5</w:t>
            </w:r>
          </w:p>
        </w:tc>
        <w:tc>
          <w:tcPr>
            <w:tcW w:w="3049" w:type="dxa"/>
          </w:tcPr>
          <w:p w14:paraId="2B951A8D" w14:textId="1E911A66" w:rsidR="00442D56" w:rsidRDefault="00442D56" w:rsidP="00442D56">
            <w:pPr>
              <w:jc w:val="both"/>
            </w:pPr>
            <w:proofErr w:type="spellStart"/>
            <w:r>
              <w:t>Pressure</w:t>
            </w:r>
            <w:proofErr w:type="spellEnd"/>
          </w:p>
        </w:tc>
        <w:tc>
          <w:tcPr>
            <w:tcW w:w="2970" w:type="dxa"/>
          </w:tcPr>
          <w:p w14:paraId="12286F2A" w14:textId="1AE87E61" w:rsidR="00442D56" w:rsidRDefault="008E3695" w:rsidP="00442D56">
            <w:pPr>
              <w:jc w:val="both"/>
            </w:pPr>
            <w:r>
              <w:t>Decimal(6,2)</w:t>
            </w:r>
          </w:p>
        </w:tc>
      </w:tr>
      <w:tr w:rsidR="00442D56" w14:paraId="282EB991" w14:textId="77777777" w:rsidTr="009854EF">
        <w:tc>
          <w:tcPr>
            <w:tcW w:w="2475" w:type="dxa"/>
          </w:tcPr>
          <w:p w14:paraId="10B523D2" w14:textId="0626AC9F" w:rsidR="00442D56" w:rsidRDefault="00442D56" w:rsidP="00442D56">
            <w:pPr>
              <w:jc w:val="both"/>
            </w:pPr>
            <w:r>
              <w:t>var6</w:t>
            </w:r>
          </w:p>
        </w:tc>
        <w:tc>
          <w:tcPr>
            <w:tcW w:w="3049" w:type="dxa"/>
          </w:tcPr>
          <w:p w14:paraId="4E6850B4" w14:textId="4A574314" w:rsidR="00442D56" w:rsidRDefault="00442D56" w:rsidP="00442D56">
            <w:pPr>
              <w:jc w:val="both"/>
            </w:pPr>
            <w:proofErr w:type="spellStart"/>
            <w:r>
              <w:t>GrassHumidity</w:t>
            </w:r>
            <w:proofErr w:type="spellEnd"/>
          </w:p>
        </w:tc>
        <w:tc>
          <w:tcPr>
            <w:tcW w:w="2970" w:type="dxa"/>
          </w:tcPr>
          <w:p w14:paraId="12ECF990" w14:textId="64451452" w:rsidR="00442D56" w:rsidRDefault="008E3695" w:rsidP="00442D56">
            <w:pPr>
              <w:jc w:val="both"/>
            </w:pPr>
            <w:r>
              <w:t>Decimal(6,2)</w:t>
            </w:r>
          </w:p>
        </w:tc>
      </w:tr>
    </w:tbl>
    <w:p w14:paraId="2C37D30F" w14:textId="77777777" w:rsidR="00F25DCA" w:rsidRDefault="00F25DCA" w:rsidP="000D6257">
      <w:pPr>
        <w:jc w:val="both"/>
      </w:pPr>
    </w:p>
    <w:p w14:paraId="43C3F7F6" w14:textId="7FBA6403" w:rsidR="00F25DCA" w:rsidRDefault="00F25DCA" w:rsidP="00F25DCA">
      <w:pPr>
        <w:jc w:val="both"/>
      </w:pPr>
      <w:r>
        <w:t xml:space="preserve">Node </w:t>
      </w:r>
      <w:proofErr w:type="spellStart"/>
      <w:r>
        <w:t>Conatiner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0"/>
        <w:gridCol w:w="2984"/>
        <w:gridCol w:w="2900"/>
      </w:tblGrid>
      <w:tr w:rsidR="004B6FCE" w14:paraId="6F1D6074" w14:textId="77777777" w:rsidTr="004B6FCE">
        <w:tc>
          <w:tcPr>
            <w:tcW w:w="2610" w:type="dxa"/>
          </w:tcPr>
          <w:p w14:paraId="74242A89" w14:textId="315E4011" w:rsidR="004B6FCE" w:rsidRDefault="004B6FCE" w:rsidP="00A707E0">
            <w:pPr>
              <w:jc w:val="both"/>
            </w:pPr>
            <w:r>
              <w:t>Variables WS</w:t>
            </w:r>
          </w:p>
        </w:tc>
        <w:tc>
          <w:tcPr>
            <w:tcW w:w="2984" w:type="dxa"/>
          </w:tcPr>
          <w:p w14:paraId="500C75A7" w14:textId="6B4C9605" w:rsidR="004B6FCE" w:rsidRDefault="004B6FCE" w:rsidP="00A707E0">
            <w:pPr>
              <w:jc w:val="both"/>
            </w:pPr>
            <w:r>
              <w:t>Descripció variable</w:t>
            </w:r>
          </w:p>
        </w:tc>
        <w:tc>
          <w:tcPr>
            <w:tcW w:w="2900" w:type="dxa"/>
          </w:tcPr>
          <w:p w14:paraId="090A66FB" w14:textId="77777777" w:rsidR="004B6FCE" w:rsidRDefault="004B6FCE" w:rsidP="00A707E0">
            <w:pPr>
              <w:jc w:val="both"/>
            </w:pPr>
            <w:r>
              <w:t>Tipus de variable</w:t>
            </w:r>
          </w:p>
        </w:tc>
      </w:tr>
      <w:tr w:rsidR="004B6FCE" w14:paraId="342C6182" w14:textId="77777777" w:rsidTr="00444E8D">
        <w:trPr>
          <w:trHeight w:val="63"/>
        </w:trPr>
        <w:tc>
          <w:tcPr>
            <w:tcW w:w="2610" w:type="dxa"/>
          </w:tcPr>
          <w:p w14:paraId="7836F1EE" w14:textId="5A80DDF3" w:rsidR="004B6FCE" w:rsidRDefault="004B6FCE" w:rsidP="00A707E0">
            <w:pPr>
              <w:jc w:val="both"/>
            </w:pPr>
            <w:r>
              <w:t>var1</w:t>
            </w:r>
          </w:p>
        </w:tc>
        <w:tc>
          <w:tcPr>
            <w:tcW w:w="2984" w:type="dxa"/>
          </w:tcPr>
          <w:p w14:paraId="550A47F6" w14:textId="5A3D2EBD" w:rsidR="004B6FCE" w:rsidRDefault="004B6FCE" w:rsidP="00A707E0">
            <w:pPr>
              <w:jc w:val="both"/>
            </w:pPr>
            <w:r>
              <w:t xml:space="preserve">Distancia </w:t>
            </w:r>
          </w:p>
        </w:tc>
        <w:tc>
          <w:tcPr>
            <w:tcW w:w="2900" w:type="dxa"/>
          </w:tcPr>
          <w:p w14:paraId="06779218" w14:textId="053DE20D" w:rsidR="004B6FCE" w:rsidRDefault="004B6FCE" w:rsidP="00A707E0">
            <w:pPr>
              <w:jc w:val="both"/>
            </w:pPr>
            <w:r>
              <w:t>Decimal(</w:t>
            </w:r>
            <w:r w:rsidR="008E3695">
              <w:t>6</w:t>
            </w:r>
            <w:r>
              <w:t>,</w:t>
            </w:r>
            <w:r w:rsidR="008E3695">
              <w:t>2</w:t>
            </w:r>
            <w:r>
              <w:t>)</w:t>
            </w:r>
          </w:p>
        </w:tc>
      </w:tr>
    </w:tbl>
    <w:p w14:paraId="5AC826A1" w14:textId="4E01C91D" w:rsidR="000F70D6" w:rsidRDefault="000F70D6"/>
    <w:p w14:paraId="358D2C36" w14:textId="2FD2E5B3" w:rsidR="00F25DCA" w:rsidRDefault="00F25DCA">
      <w:r>
        <w:t xml:space="preserve">Node </w:t>
      </w:r>
      <w:proofErr w:type="spellStart"/>
      <w:r>
        <w:t>Parking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3"/>
        <w:gridCol w:w="2932"/>
        <w:gridCol w:w="3019"/>
      </w:tblGrid>
      <w:tr w:rsidR="00444E8D" w14:paraId="18957D65" w14:textId="77777777" w:rsidTr="00444E8D">
        <w:tc>
          <w:tcPr>
            <w:tcW w:w="2543" w:type="dxa"/>
          </w:tcPr>
          <w:p w14:paraId="77A80E53" w14:textId="56BDAE4D" w:rsidR="00444E8D" w:rsidRDefault="00444E8D" w:rsidP="00A707E0">
            <w:pPr>
              <w:jc w:val="both"/>
            </w:pPr>
            <w:r>
              <w:t>Variables WS</w:t>
            </w:r>
          </w:p>
        </w:tc>
        <w:tc>
          <w:tcPr>
            <w:tcW w:w="2932" w:type="dxa"/>
          </w:tcPr>
          <w:p w14:paraId="4AEF55C0" w14:textId="04FCF74E" w:rsidR="00444E8D" w:rsidRDefault="00444E8D" w:rsidP="00A707E0">
            <w:pPr>
              <w:jc w:val="both"/>
            </w:pPr>
            <w:r>
              <w:t>Descripció variable</w:t>
            </w:r>
          </w:p>
        </w:tc>
        <w:tc>
          <w:tcPr>
            <w:tcW w:w="3019" w:type="dxa"/>
          </w:tcPr>
          <w:p w14:paraId="5AB97A4B" w14:textId="77777777" w:rsidR="00444E8D" w:rsidRDefault="00444E8D" w:rsidP="00A707E0">
            <w:pPr>
              <w:jc w:val="both"/>
            </w:pPr>
            <w:r>
              <w:t>Tipus de variable</w:t>
            </w:r>
          </w:p>
        </w:tc>
      </w:tr>
      <w:tr w:rsidR="00444E8D" w14:paraId="2E1C5FFB" w14:textId="77777777" w:rsidTr="00444E8D">
        <w:tc>
          <w:tcPr>
            <w:tcW w:w="2543" w:type="dxa"/>
          </w:tcPr>
          <w:p w14:paraId="614EE51C" w14:textId="45117DEE" w:rsidR="00444E8D" w:rsidRDefault="00444E8D" w:rsidP="00A707E0">
            <w:pPr>
              <w:jc w:val="both"/>
            </w:pPr>
            <w:r>
              <w:t>var1</w:t>
            </w:r>
          </w:p>
        </w:tc>
        <w:tc>
          <w:tcPr>
            <w:tcW w:w="2932" w:type="dxa"/>
          </w:tcPr>
          <w:p w14:paraId="39F83F9E" w14:textId="546928CB" w:rsidR="00444E8D" w:rsidRDefault="00444E8D" w:rsidP="00A707E0">
            <w:pPr>
              <w:jc w:val="both"/>
            </w:pPr>
            <w:proofErr w:type="spellStart"/>
            <w:r>
              <w:t>Parkings</w:t>
            </w:r>
            <w:proofErr w:type="spellEnd"/>
            <w:r>
              <w:t xml:space="preserve"> ples </w:t>
            </w:r>
          </w:p>
        </w:tc>
        <w:tc>
          <w:tcPr>
            <w:tcW w:w="3019" w:type="dxa"/>
          </w:tcPr>
          <w:p w14:paraId="03AD6585" w14:textId="5EDD02B1" w:rsidR="00444E8D" w:rsidRDefault="00444E8D" w:rsidP="00A707E0">
            <w:pPr>
              <w:jc w:val="both"/>
            </w:pPr>
            <w:r>
              <w:t>Decimal(</w:t>
            </w:r>
            <w:r w:rsidR="008E3695">
              <w:t>6</w:t>
            </w:r>
            <w:r>
              <w:t>,</w:t>
            </w:r>
            <w:r w:rsidR="008E3695">
              <w:t>2</w:t>
            </w:r>
            <w:r>
              <w:t>)</w:t>
            </w:r>
          </w:p>
        </w:tc>
      </w:tr>
    </w:tbl>
    <w:p w14:paraId="48C2C5E4" w14:textId="2E72B3AA" w:rsidR="00F25DCA" w:rsidRDefault="00F25DCA"/>
    <w:p w14:paraId="01634B77" w14:textId="49450FA8" w:rsidR="00300037" w:rsidRDefault="00300037">
      <w:r>
        <w:t xml:space="preserve">Variables generals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9"/>
        <w:gridCol w:w="2977"/>
        <w:gridCol w:w="2938"/>
      </w:tblGrid>
      <w:tr w:rsidR="00444E8D" w14:paraId="6A58E157" w14:textId="77777777" w:rsidTr="00444E8D">
        <w:tc>
          <w:tcPr>
            <w:tcW w:w="2579" w:type="dxa"/>
          </w:tcPr>
          <w:p w14:paraId="1EAA8C86" w14:textId="740D6363" w:rsidR="00444E8D" w:rsidRDefault="00444E8D" w:rsidP="00A707E0">
            <w:pPr>
              <w:jc w:val="both"/>
            </w:pPr>
            <w:r>
              <w:t>Variables WS</w:t>
            </w:r>
          </w:p>
        </w:tc>
        <w:tc>
          <w:tcPr>
            <w:tcW w:w="2977" w:type="dxa"/>
          </w:tcPr>
          <w:p w14:paraId="4F372851" w14:textId="52B5AC94" w:rsidR="00444E8D" w:rsidRDefault="00444E8D" w:rsidP="00A707E0">
            <w:pPr>
              <w:jc w:val="both"/>
            </w:pPr>
            <w:r>
              <w:t>Descripció variable</w:t>
            </w:r>
          </w:p>
        </w:tc>
        <w:tc>
          <w:tcPr>
            <w:tcW w:w="2938" w:type="dxa"/>
          </w:tcPr>
          <w:p w14:paraId="12127D2D" w14:textId="77777777" w:rsidR="00444E8D" w:rsidRDefault="00444E8D" w:rsidP="00A707E0">
            <w:pPr>
              <w:jc w:val="both"/>
            </w:pPr>
            <w:r>
              <w:t>Tipus de variable</w:t>
            </w:r>
          </w:p>
        </w:tc>
      </w:tr>
      <w:tr w:rsidR="00444E8D" w14:paraId="33B69B5D" w14:textId="77777777" w:rsidTr="00444E8D">
        <w:tc>
          <w:tcPr>
            <w:tcW w:w="2579" w:type="dxa"/>
          </w:tcPr>
          <w:p w14:paraId="22213A27" w14:textId="3ED3D150" w:rsidR="00444E8D" w:rsidRDefault="008E3695" w:rsidP="00A707E0">
            <w:pPr>
              <w:jc w:val="both"/>
            </w:pPr>
            <w:proofErr w:type="spellStart"/>
            <w:r>
              <w:t>timestamp</w:t>
            </w:r>
            <w:proofErr w:type="spellEnd"/>
          </w:p>
        </w:tc>
        <w:tc>
          <w:tcPr>
            <w:tcW w:w="2977" w:type="dxa"/>
          </w:tcPr>
          <w:p w14:paraId="6EC9B712" w14:textId="6B8D2DC1" w:rsidR="00444E8D" w:rsidRDefault="00444E8D" w:rsidP="00A707E0">
            <w:pPr>
              <w:jc w:val="both"/>
            </w:pPr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  <w:tc>
          <w:tcPr>
            <w:tcW w:w="2938" w:type="dxa"/>
          </w:tcPr>
          <w:p w14:paraId="4B812007" w14:textId="70B40C41" w:rsidR="00444E8D" w:rsidRDefault="00444E8D" w:rsidP="00A707E0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  <w:tr w:rsidR="00444E8D" w14:paraId="38A0178B" w14:textId="77777777" w:rsidTr="00444E8D">
        <w:tc>
          <w:tcPr>
            <w:tcW w:w="2579" w:type="dxa"/>
          </w:tcPr>
          <w:p w14:paraId="760282FE" w14:textId="2842808F" w:rsidR="00444E8D" w:rsidRDefault="008E3695" w:rsidP="00A707E0">
            <w:pPr>
              <w:jc w:val="both"/>
            </w:pPr>
            <w:proofErr w:type="spellStart"/>
            <w:r>
              <w:t>sensorID</w:t>
            </w:r>
            <w:proofErr w:type="spellEnd"/>
          </w:p>
        </w:tc>
        <w:tc>
          <w:tcPr>
            <w:tcW w:w="2977" w:type="dxa"/>
          </w:tcPr>
          <w:p w14:paraId="53D9626C" w14:textId="5DE003E6" w:rsidR="00444E8D" w:rsidRDefault="00444E8D" w:rsidP="00A707E0">
            <w:pPr>
              <w:jc w:val="both"/>
            </w:pPr>
            <w:proofErr w:type="spellStart"/>
            <w:r>
              <w:t>sensoriD</w:t>
            </w:r>
            <w:proofErr w:type="spellEnd"/>
          </w:p>
        </w:tc>
        <w:tc>
          <w:tcPr>
            <w:tcW w:w="2938" w:type="dxa"/>
          </w:tcPr>
          <w:p w14:paraId="55A1BB6D" w14:textId="0BA7B0F4" w:rsidR="00444E8D" w:rsidRDefault="00444E8D" w:rsidP="00A707E0">
            <w:pPr>
              <w:jc w:val="both"/>
            </w:pPr>
            <w:r>
              <w:t>VARCHAR</w:t>
            </w:r>
          </w:p>
        </w:tc>
      </w:tr>
    </w:tbl>
    <w:p w14:paraId="79766CC1" w14:textId="57906F1F" w:rsidR="00300037" w:rsidRDefault="00300037"/>
    <w:p w14:paraId="5B03D10D" w14:textId="1D818F66" w:rsidR="00051AA5" w:rsidRDefault="00051AA5">
      <w:r>
        <w:t xml:space="preserve">Per tant si es fa un </w:t>
      </w:r>
      <w:proofErr w:type="spellStart"/>
      <w:r>
        <w:t>merge</w:t>
      </w:r>
      <w:proofErr w:type="spellEnd"/>
      <w:r>
        <w:t xml:space="preserve"> de totes els variables ens queda una taula tal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1AA5" w14:paraId="3596C292" w14:textId="77777777" w:rsidTr="00051AA5">
        <w:tc>
          <w:tcPr>
            <w:tcW w:w="2831" w:type="dxa"/>
          </w:tcPr>
          <w:p w14:paraId="23246BAE" w14:textId="08719D14" w:rsidR="00051AA5" w:rsidRDefault="00051AA5">
            <w:r>
              <w:lastRenderedPageBreak/>
              <w:t>Descripció variable</w:t>
            </w:r>
          </w:p>
        </w:tc>
        <w:tc>
          <w:tcPr>
            <w:tcW w:w="2831" w:type="dxa"/>
          </w:tcPr>
          <w:p w14:paraId="4743B1AD" w14:textId="57CC8AE9" w:rsidR="00051AA5" w:rsidRDefault="00051AA5">
            <w:r>
              <w:t>Tipus de variable</w:t>
            </w:r>
          </w:p>
        </w:tc>
        <w:tc>
          <w:tcPr>
            <w:tcW w:w="2832" w:type="dxa"/>
          </w:tcPr>
          <w:p w14:paraId="0B040DEC" w14:textId="59E433CC" w:rsidR="00051AA5" w:rsidRDefault="00051AA5">
            <w:r>
              <w:t>Descripció/valor per defecte</w:t>
            </w:r>
          </w:p>
        </w:tc>
      </w:tr>
      <w:tr w:rsidR="00051AA5" w14:paraId="59782F04" w14:textId="77777777" w:rsidTr="00051AA5">
        <w:tc>
          <w:tcPr>
            <w:tcW w:w="2831" w:type="dxa"/>
          </w:tcPr>
          <w:p w14:paraId="73B3187A" w14:textId="2A3C1607" w:rsidR="00051AA5" w:rsidRDefault="00051AA5">
            <w:proofErr w:type="spellStart"/>
            <w:r>
              <w:t>Timestamp</w:t>
            </w:r>
            <w:proofErr w:type="spellEnd"/>
          </w:p>
        </w:tc>
        <w:tc>
          <w:tcPr>
            <w:tcW w:w="2831" w:type="dxa"/>
          </w:tcPr>
          <w:p w14:paraId="38BEFE6D" w14:textId="2E0D276F" w:rsidR="00051AA5" w:rsidRDefault="00051AA5">
            <w:r>
              <w:t>DATETIME</w:t>
            </w:r>
          </w:p>
        </w:tc>
        <w:tc>
          <w:tcPr>
            <w:tcW w:w="2832" w:type="dxa"/>
          </w:tcPr>
          <w:p w14:paraId="12336A0D" w14:textId="6C7979BE" w:rsidR="00051AA5" w:rsidRDefault="00051AA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1AA5" w14:paraId="46A633FD" w14:textId="77777777" w:rsidTr="00051AA5">
        <w:tc>
          <w:tcPr>
            <w:tcW w:w="2831" w:type="dxa"/>
          </w:tcPr>
          <w:p w14:paraId="72B0926E" w14:textId="37755D84" w:rsidR="00051AA5" w:rsidRDefault="00051AA5">
            <w:proofErr w:type="spellStart"/>
            <w:r>
              <w:t>sensorID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7AEE67F7" w14:textId="300CBBC0" w:rsidR="00051AA5" w:rsidRDefault="00051AA5">
            <w:r>
              <w:t>VARCHAR</w:t>
            </w:r>
          </w:p>
        </w:tc>
        <w:tc>
          <w:tcPr>
            <w:tcW w:w="2832" w:type="dxa"/>
          </w:tcPr>
          <w:p w14:paraId="27175F0D" w14:textId="49BEB5B1" w:rsidR="00051AA5" w:rsidRDefault="00051AA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1AA5" w14:paraId="6AEB7B57" w14:textId="77777777" w:rsidTr="00051AA5">
        <w:tc>
          <w:tcPr>
            <w:tcW w:w="2831" w:type="dxa"/>
          </w:tcPr>
          <w:p w14:paraId="71254893" w14:textId="5DF91D45" w:rsidR="00051AA5" w:rsidRDefault="00051AA5">
            <w:r>
              <w:t>Variable 1</w:t>
            </w:r>
          </w:p>
        </w:tc>
        <w:tc>
          <w:tcPr>
            <w:tcW w:w="2831" w:type="dxa"/>
          </w:tcPr>
          <w:p w14:paraId="3E5E1D2C" w14:textId="1F440294" w:rsidR="00051AA5" w:rsidRDefault="00051AA5">
            <w:r>
              <w:t>DECIMAL(6,2)</w:t>
            </w:r>
          </w:p>
        </w:tc>
        <w:tc>
          <w:tcPr>
            <w:tcW w:w="2832" w:type="dxa"/>
          </w:tcPr>
          <w:p w14:paraId="3B91FEDF" w14:textId="63FD6220" w:rsidR="00051AA5" w:rsidRDefault="00051AA5">
            <w:proofErr w:type="spellStart"/>
            <w:r>
              <w:t>Null</w:t>
            </w:r>
            <w:proofErr w:type="spellEnd"/>
          </w:p>
        </w:tc>
      </w:tr>
      <w:tr w:rsidR="00051AA5" w14:paraId="79F6A52E" w14:textId="77777777" w:rsidTr="00051AA5">
        <w:tc>
          <w:tcPr>
            <w:tcW w:w="2831" w:type="dxa"/>
          </w:tcPr>
          <w:p w14:paraId="66E799A3" w14:textId="4FBC263A" w:rsidR="00051AA5" w:rsidRDefault="00051AA5">
            <w:r>
              <w:t>Variable 2</w:t>
            </w:r>
          </w:p>
        </w:tc>
        <w:tc>
          <w:tcPr>
            <w:tcW w:w="2831" w:type="dxa"/>
          </w:tcPr>
          <w:p w14:paraId="5DFDE4BE" w14:textId="6485E581" w:rsidR="00051AA5" w:rsidRDefault="00051AA5">
            <w:r>
              <w:t>DECIMAL(6,2)</w:t>
            </w:r>
          </w:p>
        </w:tc>
        <w:tc>
          <w:tcPr>
            <w:tcW w:w="2832" w:type="dxa"/>
          </w:tcPr>
          <w:p w14:paraId="703D47C1" w14:textId="408267B4" w:rsidR="00051AA5" w:rsidRDefault="00051AA5">
            <w:proofErr w:type="spellStart"/>
            <w:r>
              <w:t>Null</w:t>
            </w:r>
            <w:proofErr w:type="spellEnd"/>
          </w:p>
        </w:tc>
      </w:tr>
      <w:tr w:rsidR="00051AA5" w14:paraId="4EA8B19F" w14:textId="77777777" w:rsidTr="00051AA5">
        <w:tc>
          <w:tcPr>
            <w:tcW w:w="2831" w:type="dxa"/>
          </w:tcPr>
          <w:p w14:paraId="062BCF79" w14:textId="4ECA89D3" w:rsidR="00051AA5" w:rsidRDefault="00051AA5">
            <w:r>
              <w:t>Variable 3</w:t>
            </w:r>
          </w:p>
        </w:tc>
        <w:tc>
          <w:tcPr>
            <w:tcW w:w="2831" w:type="dxa"/>
          </w:tcPr>
          <w:p w14:paraId="59C30EE0" w14:textId="3B0BB549" w:rsidR="00051AA5" w:rsidRDefault="00051AA5">
            <w:r>
              <w:t>DECIMAL(6,2)</w:t>
            </w:r>
          </w:p>
        </w:tc>
        <w:tc>
          <w:tcPr>
            <w:tcW w:w="2832" w:type="dxa"/>
          </w:tcPr>
          <w:p w14:paraId="2B1E90E0" w14:textId="65D14472" w:rsidR="00051AA5" w:rsidRDefault="00051AA5">
            <w:proofErr w:type="spellStart"/>
            <w:r>
              <w:t>Null</w:t>
            </w:r>
            <w:proofErr w:type="spellEnd"/>
          </w:p>
        </w:tc>
      </w:tr>
      <w:tr w:rsidR="00051AA5" w14:paraId="155C985F" w14:textId="77777777" w:rsidTr="00051AA5">
        <w:tc>
          <w:tcPr>
            <w:tcW w:w="2831" w:type="dxa"/>
          </w:tcPr>
          <w:p w14:paraId="38B30F35" w14:textId="5E3A9E17" w:rsidR="00051AA5" w:rsidRDefault="00051AA5">
            <w:r>
              <w:t>Variable 4</w:t>
            </w:r>
          </w:p>
        </w:tc>
        <w:tc>
          <w:tcPr>
            <w:tcW w:w="2831" w:type="dxa"/>
          </w:tcPr>
          <w:p w14:paraId="485B340D" w14:textId="28F13586" w:rsidR="00051AA5" w:rsidRDefault="00051AA5">
            <w:r>
              <w:t>DECIMAL(6,2)</w:t>
            </w:r>
          </w:p>
        </w:tc>
        <w:tc>
          <w:tcPr>
            <w:tcW w:w="2832" w:type="dxa"/>
          </w:tcPr>
          <w:p w14:paraId="6DE8C1B8" w14:textId="283BC460" w:rsidR="00051AA5" w:rsidRDefault="00051AA5">
            <w:proofErr w:type="spellStart"/>
            <w:r>
              <w:t>Null</w:t>
            </w:r>
            <w:proofErr w:type="spellEnd"/>
          </w:p>
        </w:tc>
      </w:tr>
      <w:tr w:rsidR="00051AA5" w14:paraId="6F702448" w14:textId="77777777" w:rsidTr="00051AA5">
        <w:tc>
          <w:tcPr>
            <w:tcW w:w="2831" w:type="dxa"/>
          </w:tcPr>
          <w:p w14:paraId="55689E5B" w14:textId="72B30579" w:rsidR="00051AA5" w:rsidRDefault="00051AA5">
            <w:r>
              <w:t xml:space="preserve">Variable 5 </w:t>
            </w:r>
          </w:p>
        </w:tc>
        <w:tc>
          <w:tcPr>
            <w:tcW w:w="2831" w:type="dxa"/>
          </w:tcPr>
          <w:p w14:paraId="298FFC60" w14:textId="489F16DE" w:rsidR="00051AA5" w:rsidRDefault="00051AA5">
            <w:r>
              <w:t>DECIMAL(6,2)</w:t>
            </w:r>
          </w:p>
        </w:tc>
        <w:tc>
          <w:tcPr>
            <w:tcW w:w="2832" w:type="dxa"/>
          </w:tcPr>
          <w:p w14:paraId="13D1B742" w14:textId="17E94D20" w:rsidR="00051AA5" w:rsidRDefault="00051AA5">
            <w:proofErr w:type="spellStart"/>
            <w:r>
              <w:t>Null</w:t>
            </w:r>
            <w:proofErr w:type="spellEnd"/>
          </w:p>
        </w:tc>
      </w:tr>
      <w:tr w:rsidR="00051AA5" w14:paraId="2A66409F" w14:textId="77777777" w:rsidTr="00051AA5">
        <w:tc>
          <w:tcPr>
            <w:tcW w:w="2831" w:type="dxa"/>
          </w:tcPr>
          <w:p w14:paraId="44484539" w14:textId="4728E00B" w:rsidR="00051AA5" w:rsidRDefault="00051AA5">
            <w:r>
              <w:t xml:space="preserve">Variable 6 </w:t>
            </w:r>
          </w:p>
        </w:tc>
        <w:tc>
          <w:tcPr>
            <w:tcW w:w="2831" w:type="dxa"/>
          </w:tcPr>
          <w:p w14:paraId="23946E21" w14:textId="35A2F746" w:rsidR="00051AA5" w:rsidRDefault="00051AA5">
            <w:r>
              <w:t>DECIMAL(6,2)</w:t>
            </w:r>
          </w:p>
        </w:tc>
        <w:tc>
          <w:tcPr>
            <w:tcW w:w="2832" w:type="dxa"/>
          </w:tcPr>
          <w:p w14:paraId="1051BA56" w14:textId="6C408B94" w:rsidR="00051AA5" w:rsidRDefault="00051AA5">
            <w:proofErr w:type="spellStart"/>
            <w:r>
              <w:t>Null</w:t>
            </w:r>
            <w:proofErr w:type="spellEnd"/>
          </w:p>
        </w:tc>
      </w:tr>
    </w:tbl>
    <w:p w14:paraId="0E6705F0" w14:textId="7C969E78" w:rsidR="00051AA5" w:rsidRDefault="00051AA5"/>
    <w:p w14:paraId="394A5429" w14:textId="53C5D243" w:rsidR="00051AA5" w:rsidRDefault="00051AA5">
      <w:r>
        <w:t>El mètode del WS només n’hi haurà un que serà un POST per les variables dels sensors.</w:t>
      </w:r>
      <w:r w:rsidR="009A1868">
        <w:t xml:space="preserve"> Les variables s’han </w:t>
      </w:r>
      <w:proofErr w:type="spellStart"/>
      <w:r w:rsidR="009A1868">
        <w:t>d’aclarat</w:t>
      </w:r>
      <w:proofErr w:type="spellEnd"/>
      <w:r w:rsidR="009A1868">
        <w:t xml:space="preserve"> segons la tala anterior sobre-dimensionat per si es vol ampliar el rang d’algun sensor.</w:t>
      </w:r>
    </w:p>
    <w:p w14:paraId="3E35E0AF" w14:textId="5D5FE9AE" w:rsidR="00300037" w:rsidRDefault="008730C8">
      <w:r>
        <w:t xml:space="preserve">Cada sensor tindrà un ID per identificar </w:t>
      </w:r>
      <w:r w:rsidR="00BA7629">
        <w:t>les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29" w14:paraId="15CD516B" w14:textId="77777777" w:rsidTr="00BA7629">
        <w:tc>
          <w:tcPr>
            <w:tcW w:w="4247" w:type="dxa"/>
          </w:tcPr>
          <w:p w14:paraId="2D7131DC" w14:textId="5E20D036" w:rsidR="00BA7629" w:rsidRDefault="00BA7629">
            <w:r>
              <w:t>Sensor ID</w:t>
            </w:r>
          </w:p>
        </w:tc>
        <w:tc>
          <w:tcPr>
            <w:tcW w:w="4247" w:type="dxa"/>
          </w:tcPr>
          <w:p w14:paraId="6A929E3C" w14:textId="71C181E6" w:rsidR="00BA7629" w:rsidRDefault="00BA7629">
            <w:r>
              <w:t>Descripció del sensor</w:t>
            </w:r>
          </w:p>
        </w:tc>
      </w:tr>
      <w:tr w:rsidR="00BA7629" w14:paraId="73627D50" w14:textId="77777777" w:rsidTr="00BA7629">
        <w:tc>
          <w:tcPr>
            <w:tcW w:w="4247" w:type="dxa"/>
          </w:tcPr>
          <w:p w14:paraId="00B945C0" w14:textId="5D4D3924" w:rsidR="00BA7629" w:rsidRDefault="00BA7629">
            <w:r>
              <w:t>1</w:t>
            </w:r>
          </w:p>
        </w:tc>
        <w:tc>
          <w:tcPr>
            <w:tcW w:w="4247" w:type="dxa"/>
          </w:tcPr>
          <w:p w14:paraId="5EB57BFD" w14:textId="67972309" w:rsidR="00BA7629" w:rsidRDefault="00B4675A">
            <w:proofErr w:type="spellStart"/>
            <w:r>
              <w:t>AriQ</w:t>
            </w:r>
            <w:proofErr w:type="spellEnd"/>
            <w:r>
              <w:t xml:space="preserve"> Interior</w:t>
            </w:r>
          </w:p>
        </w:tc>
      </w:tr>
      <w:tr w:rsidR="00BA7629" w14:paraId="4E1CEF36" w14:textId="77777777" w:rsidTr="00BA7629">
        <w:tc>
          <w:tcPr>
            <w:tcW w:w="4247" w:type="dxa"/>
          </w:tcPr>
          <w:p w14:paraId="246E5AA7" w14:textId="76960FF0" w:rsidR="00BA7629" w:rsidRDefault="00BA7629">
            <w:r>
              <w:t>2</w:t>
            </w:r>
          </w:p>
        </w:tc>
        <w:tc>
          <w:tcPr>
            <w:tcW w:w="4247" w:type="dxa"/>
          </w:tcPr>
          <w:p w14:paraId="3898846C" w14:textId="3CA549FD" w:rsidR="00BA7629" w:rsidRDefault="00B4675A">
            <w:proofErr w:type="spellStart"/>
            <w:r>
              <w:t>AirQ</w:t>
            </w:r>
            <w:proofErr w:type="spellEnd"/>
            <w:r>
              <w:t xml:space="preserve"> Exterior</w:t>
            </w:r>
          </w:p>
        </w:tc>
      </w:tr>
      <w:tr w:rsidR="00BA7629" w14:paraId="1AF80F76" w14:textId="77777777" w:rsidTr="00BA7629">
        <w:tc>
          <w:tcPr>
            <w:tcW w:w="4247" w:type="dxa"/>
          </w:tcPr>
          <w:p w14:paraId="4711CB80" w14:textId="75EE5FAC" w:rsidR="00BA7629" w:rsidRDefault="00BA7629">
            <w:r>
              <w:t>3</w:t>
            </w:r>
          </w:p>
        </w:tc>
        <w:tc>
          <w:tcPr>
            <w:tcW w:w="4247" w:type="dxa"/>
          </w:tcPr>
          <w:p w14:paraId="10B8C206" w14:textId="6DDB73AA" w:rsidR="00BA7629" w:rsidRDefault="00B4675A">
            <w:r>
              <w:t>Container</w:t>
            </w:r>
          </w:p>
        </w:tc>
      </w:tr>
      <w:tr w:rsidR="00BA7629" w14:paraId="07275288" w14:textId="77777777" w:rsidTr="00BA7629">
        <w:tc>
          <w:tcPr>
            <w:tcW w:w="4247" w:type="dxa"/>
          </w:tcPr>
          <w:p w14:paraId="3975ECF2" w14:textId="54D9427E" w:rsidR="00BA7629" w:rsidRDefault="00BA7629">
            <w:r>
              <w:t>4</w:t>
            </w:r>
          </w:p>
        </w:tc>
        <w:tc>
          <w:tcPr>
            <w:tcW w:w="4247" w:type="dxa"/>
          </w:tcPr>
          <w:p w14:paraId="7C0FD9E6" w14:textId="1053424F" w:rsidR="00BA7629" w:rsidRDefault="00B4675A">
            <w:proofErr w:type="spellStart"/>
            <w:r>
              <w:t>Parking</w:t>
            </w:r>
            <w:proofErr w:type="spellEnd"/>
          </w:p>
        </w:tc>
      </w:tr>
    </w:tbl>
    <w:p w14:paraId="43949A5E" w14:textId="65E4E54C" w:rsidR="00BA7629" w:rsidRDefault="00BA7629"/>
    <w:p w14:paraId="193D7F76" w14:textId="7976B324" w:rsidR="00B4675A" w:rsidRDefault="00B4675A">
      <w:r>
        <w:t>Per fer el ‘POST’ de les dades al WS s’ha de realitzar mitjançant la següent url:</w:t>
      </w:r>
    </w:p>
    <w:p w14:paraId="59C37678" w14:textId="2B6CADCF" w:rsidR="00B4675A" w:rsidRDefault="00B4675A" w:rsidP="00B4675A">
      <w:pPr>
        <w:pStyle w:val="Prrafodelista"/>
        <w:numPr>
          <w:ilvl w:val="0"/>
          <w:numId w:val="1"/>
        </w:numPr>
      </w:pPr>
      <w:hyperlink r:id="rId5" w:history="1">
        <w:r w:rsidRPr="00AC4084">
          <w:rPr>
            <w:rStyle w:val="Hipervnculo"/>
          </w:rPr>
          <w:t>http://192.168.0.100:8080/api/monitoring</w:t>
        </w:r>
      </w:hyperlink>
    </w:p>
    <w:p w14:paraId="717AA8DA" w14:textId="77777777" w:rsidR="00B4675A" w:rsidRDefault="00B4675A" w:rsidP="00B4675A"/>
    <w:sectPr w:rsidR="00B46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CD"/>
    <w:multiLevelType w:val="hybridMultilevel"/>
    <w:tmpl w:val="845E8EA4"/>
    <w:lvl w:ilvl="0" w:tplc="93800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93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D6"/>
    <w:rsid w:val="00051AA5"/>
    <w:rsid w:val="000D6257"/>
    <w:rsid w:val="000F70D6"/>
    <w:rsid w:val="0022254E"/>
    <w:rsid w:val="0022423A"/>
    <w:rsid w:val="00300037"/>
    <w:rsid w:val="00442D56"/>
    <w:rsid w:val="00444E8D"/>
    <w:rsid w:val="004B6FCE"/>
    <w:rsid w:val="008730C8"/>
    <w:rsid w:val="008E3695"/>
    <w:rsid w:val="009854EF"/>
    <w:rsid w:val="009A1868"/>
    <w:rsid w:val="00B4675A"/>
    <w:rsid w:val="00BA7629"/>
    <w:rsid w:val="00F2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DBAD"/>
  <w15:chartTrackingRefBased/>
  <w15:docId w15:val="{9C18E262-827E-4EC4-B58D-F54D4D5B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67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7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00:8080/api/monito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Colomer Perarnau</dc:creator>
  <cp:keywords/>
  <dc:description/>
  <cp:lastModifiedBy>Roger Colomer Perarnau</cp:lastModifiedBy>
  <cp:revision>9</cp:revision>
  <dcterms:created xsi:type="dcterms:W3CDTF">2022-03-31T13:53:00Z</dcterms:created>
  <dcterms:modified xsi:type="dcterms:W3CDTF">2022-04-21T14:21:00Z</dcterms:modified>
</cp:coreProperties>
</file>