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wd88e1sruvp" w:id="0"/>
      <w:bookmarkEnd w:id="0"/>
      <w:r w:rsidDel="00000000" w:rsidR="00000000" w:rsidRPr="00000000">
        <w:rPr>
          <w:rtl w:val="0"/>
        </w:rPr>
        <w:t xml:space="preserve">name: delete-model description: "Delete a model from a live LiteLLM proxy. Asks for the model name or model_id and confirms before calling POST /model/delete. Use when the user wants to remove, delete, or unregister a model from a LiteLLM proxy instance." license: MIT compatibility: Requires curl. metadata: author: BerriAI version: "1.0" allowed-tools: Bash(curl:*)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i1wvh5jlqmkv" w:id="1"/>
      <w:bookmarkEnd w:id="1"/>
      <w:r w:rsidDel="00000000" w:rsidR="00000000" w:rsidRPr="00000000">
        <w:rPr>
          <w:rtl w:val="0"/>
        </w:rPr>
        <w:t xml:space="preserve">Delete Model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Remove a model from a live LiteLLM proxy.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w9gopmdyd39" w:id="2"/>
      <w:bookmarkEnd w:id="2"/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LITELLM_BASE_URL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e.g.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https://my-proxy.example.com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LITELLM_API_KEY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proxy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kpgaj6joieq1" w:id="3"/>
      <w:bookmarkEnd w:id="3"/>
      <w:r w:rsidDel="00000000" w:rsidR="00000000" w:rsidRPr="00000000">
        <w:rPr>
          <w:rtl w:val="0"/>
        </w:rPr>
        <w:t xml:space="preserve">Ask the user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name or model_id</w:t>
      </w:r>
      <w:r w:rsidDel="00000000" w:rsidR="00000000" w:rsidRPr="00000000">
        <w:rPr>
          <w:rtl w:val="0"/>
        </w:rPr>
        <w:t xml:space="preserve"> — if they give a name, look up the ID first: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"$BASE/model/info"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$KEY"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 sys,json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 m in json.load(sys.stdin).get('data',[]):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print(m['model_info']['id'], m['model_name'])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</w:t>
      </w:r>
      <w:r w:rsidDel="00000000" w:rsidR="00000000" w:rsidRPr="00000000">
        <w:rPr>
          <w:rtl w:val="0"/>
        </w:rPr>
        <w:t xml:space="preserve"> — show the model name and ask for confirmation before deleting.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nc00th3ov2sr" w:id="4"/>
      <w:bookmarkEnd w:id="4"/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"$BASE/model/delete"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$KEY"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"Content-Type: application/json"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'{"id": "&lt;model_id&gt;"}'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qyw49vp0x79z" w:id="5"/>
      <w:bookmarkEnd w:id="5"/>
      <w:r w:rsidDel="00000000" w:rsidR="00000000" w:rsidRPr="00000000">
        <w:rPr>
          <w:rtl w:val="0"/>
        </w:rPr>
        <w:t xml:space="preserve">Output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Show the success message. Warn the user that any keys scoped to this model name will start getting errors.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