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3vx4fxaae7um" w:id="0"/>
      <w:bookmarkEnd w:id="0"/>
      <w:r w:rsidDel="00000000" w:rsidR="00000000" w:rsidRPr="00000000">
        <w:rPr>
          <w:rtl w:val="0"/>
        </w:rPr>
        <w:t xml:space="preserve">name: delete-org description: &gt; Delete one or more organizations from a live LiteLLM proxy. Ask for the organization_id(s) and confirm before calling DELETE /organization/delete.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ij89wxbzjja8" w:id="1"/>
      <w:bookmarkEnd w:id="1"/>
      <w:r w:rsidDel="00000000" w:rsidR="00000000" w:rsidRPr="00000000">
        <w:rPr>
          <w:rtl w:val="0"/>
        </w:rPr>
        <w:t xml:space="preserve">Delete Organization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Delete one or more organizations from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ymovgh0kajn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qa9os1jugz0" w:id="3"/>
      <w:bookmarkEnd w:id="3"/>
      <w:r w:rsidDel="00000000" w:rsidR="00000000" w:rsidRPr="00000000">
        <w:rPr>
          <w:rtl w:val="0"/>
        </w:rPr>
        <w:t xml:space="preserve">Ask the user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organization_id(s)</w:t>
      </w:r>
      <w:r w:rsidDel="00000000" w:rsidR="00000000" w:rsidRPr="00000000">
        <w:rPr>
          <w:rtl w:val="0"/>
        </w:rPr>
        <w:t xml:space="preserve"> — if they don't have them, list first: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"$BASE/organization/list"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</w:t>
      </w:r>
      <w:r w:rsidDel="00000000" w:rsidR="00000000" w:rsidRPr="00000000">
        <w:rPr>
          <w:rtl w:val="0"/>
        </w:rPr>
        <w:t xml:space="preserve"> — show the org alias and ask for confirmation before deleting.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5xmy8bqeu5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"$BASE/organization/delete"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'{"organization_ids": ["&lt;org_id&gt;"]}'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w046pyc79mw" w:id="5"/>
      <w:bookmarkEnd w:id="5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Show the deleted org ID(s) and alias(es) from the response.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