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13riejl29js" w:id="0"/>
      <w:bookmarkEnd w:id="0"/>
      <w:r w:rsidDel="00000000" w:rsidR="00000000" w:rsidRPr="00000000">
        <w:rPr>
          <w:rtl w:val="0"/>
        </w:rPr>
        <w:t xml:space="preserve">name: update-agent description: &gt; Update an existing AI agent on a live LiteLLM proxy. Ask for the agent_id and what to change (model, description, MCP servers), then call PATCH /v1/agents/{agent_id}.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33ieq4kublu" w:id="1"/>
      <w:bookmarkEnd w:id="1"/>
      <w:r w:rsidDel="00000000" w:rsidR="00000000" w:rsidRPr="00000000">
        <w:rPr>
          <w:rtl w:val="0"/>
        </w:rPr>
        <w:t xml:space="preserve">Update Agent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Update an existing AI agent on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nden011gslw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180djklf1ja5" w:id="3"/>
      <w:bookmarkEnd w:id="3"/>
      <w:r w:rsidDel="00000000" w:rsidR="00000000" w:rsidRPr="00000000">
        <w:rPr>
          <w:rtl w:val="0"/>
        </w:rPr>
        <w:t xml:space="preserve">Ask the user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 — if they don't have it, list first: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"$BASE/v1/agents"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change</w:t>
      </w:r>
      <w:r w:rsidDel="00000000" w:rsidR="00000000" w:rsidRPr="00000000">
        <w:rPr>
          <w:rtl w:val="0"/>
        </w:rPr>
        <w:t xml:space="preserve"> — any combination of: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(swap the underlying model)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tpm_limit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rpm_limit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MCP server access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0261ey002qc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 PATCH to update only the changed fields: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"$BASE/v1/agents/&lt;agent_id&gt;"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"litellm_params": {"model": "&lt;new_model&gt;"},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"agent_card_params": {"description": "&lt;new_description&gt;"}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k2169s4pmp4v" w:id="5"/>
      <w:bookmarkEnd w:id="5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Show the updated agent name, model, and description. Confirm the agent ID is unchanged.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