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t37k6lbha3h" w:id="0"/>
      <w:bookmarkEnd w:id="0"/>
      <w:r w:rsidDel="00000000" w:rsidR="00000000" w:rsidRPr="00000000">
        <w:rPr>
          <w:rtl w:val="0"/>
        </w:rPr>
        <w:t xml:space="preserve">name: update-key description: &gt; Update an existing API key on a live LiteLLM proxy. Ask for the key and what to change (budget, models, expiry), then call POST /key/update.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eip15ksvfa" w:id="1"/>
      <w:bookmarkEnd w:id="1"/>
      <w:r w:rsidDel="00000000" w:rsidR="00000000" w:rsidRPr="00000000">
        <w:rPr>
          <w:rtl w:val="0"/>
        </w:rPr>
        <w:t xml:space="preserve">Update 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Update an existing API key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twl4c782f4n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https://litellm.vercel.app/docs/proxy/virtual_keys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l1q98mkhkrg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(required)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sk-...</w:t>
      </w:r>
      <w:r w:rsidDel="00000000" w:rsidR="00000000" w:rsidRPr="00000000">
        <w:rPr>
          <w:rtl w:val="0"/>
        </w:rPr>
        <w:t xml:space="preserve"> value. If they don't have it, list keys: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"$BASE/key/list?size=25&amp;return_full_object=true"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change</w:t>
      </w:r>
      <w:r w:rsidDel="00000000" w:rsidR="00000000" w:rsidRPr="00000000">
        <w:rPr>
          <w:rtl w:val="0"/>
        </w:rPr>
        <w:t xml:space="preserve"> — any combination of: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 (list)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key_alias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tpm_limit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rpm_limit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30d</w:t>
      </w:r>
      <w:r w:rsidDel="00000000" w:rsidR="00000000" w:rsidRPr="00000000">
        <w:rPr>
          <w:rtl w:val="0"/>
        </w:rPr>
        <w:t xml:space="preserve"> — extends expiry from now)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(reassign ownership)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s9xh9js02nb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"$BASE/key/update"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"key": "&lt;sk-...&gt;",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"max_budget": &lt;value&gt;,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"models": [&lt;models&gt;],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"duration": "&lt;duration&gt;"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Only include the fields being changed.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aa8t4mw4nooa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Show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key_alias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tellm.vercel.app/docs/proxy/virtual_ke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