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13 – Animal Attack or Dangerous Animal Incident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someone is bitten, scratched, or injured by an animal,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capture or handle the animal unless you are trained and it is absolutely safe to do so.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animal is loose and aggressive, warn nearby guests to stay inside and notify the General Manager or on-site lead.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area by: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Keeping guests away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Blocking access to the animal’s path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vehicles or barriers if needed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animal is a guest’s pet: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the site number, pet description, and owner’s name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the owner to immediately leash, cage, or remove the animal from public areas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return the animal to the owner until cleared by management if there was an injury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details in an Incident Report: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animal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incident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and contact info of those involved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and photos (if safe)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wildlife (e.g., raccoons, snakes, coyotes):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attempt to relocate or kill the animal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local animal control or police if the animal poses a public threat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 management will determine if a pet ban, removal, or report to local authorities is necessary.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