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14 – Suspicious Person or Trespasser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person appears threatening, armed, or refuses to leave, call 911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approach or confront the person if it may be unsafe to do so.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right away with: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individual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Exact location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Behavior observed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safe, observe from a distance and note: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Clothing, physical description, vehicle, license plate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Direction of travel or behavior (e.g., looking into RVs, entering buildings)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person is calm and non-threatening: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Politely ask if they are a guest or need help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they cannot provide a valid reason for being on-site, ask them to leave the property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engage further if they refuse—contact management or police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the person to enter park facilities, approach children, or access restricted areas.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incident in full, including: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Time, location, and description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of involved guests or witnesses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police were called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individual leaves before police arrive, note the direction of departure and whether they were on foot or in a vehicle.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determine if further steps are needed, including installing additional signage, surveillance review, or adjusting gate security.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