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hgfw6ha5o2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Role of Trauma in Fragmentation and Healing</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Wholeness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often creates fragmentation, leaving people feeling disconnected from their memories, emotions, and bodies. This fragmentation is not brokenness but a survival strategy. Healing involves safe reconnection, supported by practices and therapies that engage the mind, body, and relationships. Through integration, trauma’s fragments are reclaimed, and wholeness is restored.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is often described as an overwhelming experience that the mind and body cannot fully process. It may arise from a single event, such as an accident, or from repeated experiences, such as neglect, abuse, or ongoing stress. Whatever its source, trauma leaves an imprint on the nervous system. It can disrupt our sense of safety, belonging, and continuity, creating the feeling that we are no longer whole.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effects of trauma is fragmentation. When a person experiences something unbearable, the psyche often protects itself by splitting off parts of awareness. Some memories may be suppressed, while certain emotions become disconnected from daily life. Survivors may describe feeling numb, “not themselves,” or like they are living in pieces. Dissociation, flashbacks, and a sense of disconnection from the body are all ways the mind tries to manage overwhelming pain.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fragmentation may feel like brokenness, it is actually a survival strategy. The child who endures neglect may create inner “parts” to keep the pain at a distance. The adult who experiences violence may numb their body to get through it. These strategies allow a person to endure what might otherwise be unendurable. In this sense, fragmentation is not failure but resilience.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of healing involves slowly and safely reconnecting what was separated. This does not mean forcing traumatic memories into awareness all at once. Healing requires pacing, safety, and containment. The nervous system must learn that it is no longer in danger. Practices such as grounding, mindful breathing, and gentle body awareness can help create the conditions for integration.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Therapies such as EMDR (Eye Movement Desensitization and Reprocessing), Somatic Experiencing, and Internal Family Systems are designed to support this process. They work by helping individuals reprocess memories in a way that reduces distress, or by building compassionate relationships with the “parts” that carry trauma. Over time, the fragments begin to find their place within a larger whole.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and relationship are also essential. Trauma often occurs in isolation or through violation of trust, so healing requires safe connection. Being witnessed, validated, and accepted by others helps restore a sense of belonging. This is why group work, supportive relationships, and cultural rituals can be as healing as individual therapy.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trauma is not only about what happened to us, but also about what did not happen. A child may survive a frightening event, but if no one comforts them, the wound deepens. Healing therefore is not only about revisiting pain but also about receiving the care, safety, and support that was missing. In offering these conditions to ourselves now, we give the psyche what it has longed for and allow the fragments to return home.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can feel like it shatters us, but integration shows us that nothing is permanently lost. Even the most painful experiences can be woven back into the tapestry of life. When this happens, the fragments do not disappear, but they are no longer isolated. They become part of a larger story of survival, resilience, and growth.</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the emphasis on trauma as the central cause of fragmentation risks overshadowing other factors such as temperament, social environment, or cultural narratives. Not every experience of struggle or disconnection is rooted in trauma. While trauma work is vital, healing also includes cultivating strengths, building resilience, and engaging with meaning-making practices that go beyond trauma recovery.</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has trauma or overwhelming stress affected my sense of self?</w:t>
        <w:br w:type="textWrapping"/>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strategies did I use to survive difficult times, and how might I honor them as forms of resilience?</w:t>
        <w:br w:type="textWrapping"/>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people help me feel safe and grounded in the present moment?</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imagine the “fragments” of myself, what would they want me to know?</w:t>
        <w:br w:type="textWrapping"/>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healing change the way I relate to my past and to my sense of wholeness?</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7q9cnh6s9ufu" w:id="10"/>
      <w:bookmarkEnd w:id="10"/>
      <w:r w:rsidDel="00000000" w:rsidR="00000000" w:rsidRPr="00000000">
        <w:rPr>
          <w:rtl w:val="0"/>
        </w:rPr>
        <w:t xml:space="preserve">Sources</w:t>
      </w:r>
    </w:p>
    <w:p w:rsidR="00000000" w:rsidDel="00000000" w:rsidP="00000000" w:rsidRDefault="00000000" w:rsidRPr="00000000" w14:paraId="00000023">
      <w:pPr>
        <w:rPr/>
      </w:pPr>
      <w:r w:rsidDel="00000000" w:rsidR="00000000" w:rsidRPr="00000000">
        <w:rPr>
          <w:rtl w:val="0"/>
        </w:rPr>
        <w:t xml:space="preserve">van der Kolk, B. (2014). </w:t>
      </w:r>
      <w:r w:rsidDel="00000000" w:rsidR="00000000" w:rsidRPr="00000000">
        <w:rPr>
          <w:i w:val="1"/>
          <w:rtl w:val="0"/>
        </w:rPr>
        <w:t xml:space="preserve">The Body Keeps the Score: Brain, Mind, and Body in the Healing of Trauma.</w:t>
      </w:r>
      <w:r w:rsidDel="00000000" w:rsidR="00000000" w:rsidRPr="00000000">
        <w:rPr>
          <w:rtl w:val="0"/>
        </w:rPr>
        <w:t xml:space="preserve"> Viking.</w:t>
        <w:br w:type="textWrapping"/>
      </w:r>
    </w:p>
    <w:p w:rsidR="00000000" w:rsidDel="00000000" w:rsidP="00000000" w:rsidRDefault="00000000" w:rsidRPr="00000000" w14:paraId="00000024">
      <w:pPr>
        <w:rPr/>
      </w:pPr>
      <w:r w:rsidDel="00000000" w:rsidR="00000000" w:rsidRPr="00000000">
        <w:rPr>
          <w:rtl w:val="0"/>
        </w:rPr>
        <w:t xml:space="preserve">Herman, J. L. (1992). </w:t>
      </w:r>
      <w:r w:rsidDel="00000000" w:rsidR="00000000" w:rsidRPr="00000000">
        <w:rPr>
          <w:i w:val="1"/>
          <w:rtl w:val="0"/>
        </w:rPr>
        <w:t xml:space="preserve">Trauma and Recovery.</w:t>
      </w:r>
      <w:r w:rsidDel="00000000" w:rsidR="00000000" w:rsidRPr="00000000">
        <w:rPr>
          <w:rtl w:val="0"/>
        </w:rPr>
        <w:t xml:space="preserve"> Basic Books.</w:t>
        <w:br w:type="textWrapping"/>
      </w:r>
    </w:p>
    <w:p w:rsidR="00000000" w:rsidDel="00000000" w:rsidP="00000000" w:rsidRDefault="00000000" w:rsidRPr="00000000" w14:paraId="00000025">
      <w:pPr>
        <w:rPr/>
      </w:pPr>
      <w:r w:rsidDel="00000000" w:rsidR="00000000" w:rsidRPr="00000000">
        <w:rPr>
          <w:rtl w:val="0"/>
        </w:rPr>
        <w:t xml:space="preserve">Levine, P. A. (1997). </w:t>
      </w:r>
      <w:r w:rsidDel="00000000" w:rsidR="00000000" w:rsidRPr="00000000">
        <w:rPr>
          <w:i w:val="1"/>
          <w:rtl w:val="0"/>
        </w:rPr>
        <w:t xml:space="preserve">Waking the Tiger: Healing Trauma.</w:t>
      </w:r>
      <w:r w:rsidDel="00000000" w:rsidR="00000000" w:rsidRPr="00000000">
        <w:rPr>
          <w:rtl w:val="0"/>
        </w:rPr>
        <w:t xml:space="preserve"> North Atlantic Books.</w:t>
        <w:br w:type="textWrapping"/>
      </w:r>
    </w:p>
    <w:p w:rsidR="00000000" w:rsidDel="00000000" w:rsidP="00000000" w:rsidRDefault="00000000" w:rsidRPr="00000000" w14:paraId="00000026">
      <w:pPr>
        <w:rPr/>
      </w:pPr>
      <w:r w:rsidDel="00000000" w:rsidR="00000000" w:rsidRPr="00000000">
        <w:rPr>
          <w:rtl w:val="0"/>
        </w:rPr>
        <w:t xml:space="preserve">Ogden, P., Minton, K., &amp; Pain, C. (2006). </w:t>
      </w:r>
      <w:r w:rsidDel="00000000" w:rsidR="00000000" w:rsidRPr="00000000">
        <w:rPr>
          <w:i w:val="1"/>
          <w:rtl w:val="0"/>
        </w:rPr>
        <w:t xml:space="preserve">Trauma and the Body: A Sensorimotor Approach to Psychotherapy.</w:t>
      </w:r>
      <w:r w:rsidDel="00000000" w:rsidR="00000000" w:rsidRPr="00000000">
        <w:rPr>
          <w:rtl w:val="0"/>
        </w:rPr>
        <w:t xml:space="preserve"> W. W. Norton.</w:t>
        <w:br w:type="textWrapping"/>
      </w:r>
    </w:p>
    <w:p w:rsidR="00000000" w:rsidDel="00000000" w:rsidP="00000000" w:rsidRDefault="00000000" w:rsidRPr="00000000" w14:paraId="00000027">
      <w:pPr>
        <w:rPr/>
      </w:pPr>
      <w:r w:rsidDel="00000000" w:rsidR="00000000" w:rsidRPr="00000000">
        <w:rPr>
          <w:rtl w:val="0"/>
        </w:rPr>
        <w:t xml:space="preserve">Schwartz, R. C.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egtdy7e3k6r"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A">
      <w:pPr>
        <w:pStyle w:val="Heading1"/>
        <w:rPr/>
      </w:pPr>
      <w:bookmarkStart w:colFirst="0" w:colLast="0" w:name="_c69msamgb1zu" w:id="12"/>
      <w:bookmarkEnd w:id="12"/>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(Insert Week Number)</w:t>
      </w:r>
    </w:p>
    <w:p w:rsidR="00000000" w:rsidDel="00000000" w:rsidP="00000000" w:rsidRDefault="00000000" w:rsidRPr="00000000" w14:paraId="0000002C">
      <w:pPr>
        <w:pStyle w:val="Heading1"/>
        <w:rPr/>
      </w:pPr>
      <w:bookmarkStart w:colFirst="0" w:colLast="0" w:name="_osb1l195hf8z" w:id="13"/>
      <w:bookmarkEnd w:id="13"/>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(Insert Day Number)</w:t>
      </w:r>
    </w:p>
    <w:p w:rsidR="00000000" w:rsidDel="00000000" w:rsidP="00000000" w:rsidRDefault="00000000" w:rsidRPr="00000000" w14:paraId="0000002E">
      <w:pPr>
        <w:pStyle w:val="Heading1"/>
        <w:rPr/>
      </w:pPr>
      <w:bookmarkStart w:colFirst="0" w:colLast="0" w:name="_b84e443b2kha" w:id="14"/>
      <w:bookmarkEnd w:id="14"/>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Archetypes of Wholeness: Hero, Healer, Sage</w:t>
      </w:r>
    </w:p>
    <w:p w:rsidR="00000000" w:rsidDel="00000000" w:rsidP="00000000" w:rsidRDefault="00000000" w:rsidRPr="00000000" w14:paraId="00000030">
      <w:pPr>
        <w:pStyle w:val="Heading1"/>
        <w:rPr/>
      </w:pPr>
      <w:bookmarkStart w:colFirst="0" w:colLast="0" w:name="_7bimjafjxta5" w:id="15"/>
      <w:bookmarkEnd w:id="15"/>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Wholeness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yp5rufsbnvi3" w:id="16"/>
      <w:bookmarkEnd w:id="16"/>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s8rpdgjjjyrl" w:id="17"/>
      <w:bookmarkEnd w:id="17"/>
      <w:r w:rsidDel="00000000" w:rsidR="00000000" w:rsidRPr="00000000">
        <w:rPr>
          <w:rtl w:val="0"/>
        </w:rPr>
        <w:t xml:space="preserve">Summary</w:t>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archetypes of the Hero, Healer, and Sage are universal patterns that symbolize different pathways to wholeness. The Hero brings courage and transformation, the Healer brings compassion and care, and the Sage brings wisdom and perspective. By working with these archetypes, we can access inner resources that support integration and help us embody a fuller sense of wholeness.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bz0zqnpq3jjk" w:id="18"/>
      <w:bookmarkEnd w:id="18"/>
      <w:r w:rsidDel="00000000" w:rsidR="00000000" w:rsidRPr="00000000">
        <w:rPr>
          <w:rtl w:val="0"/>
        </w:rPr>
        <w:t xml:space="preserve">Daily Passage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history, human beings have turned to archetypes as symbols of the inner journey. Archetypes are universal patterns that live in myths, stories, and dreams. They reflect the shared human experience and help us recognize aspects of ourselves that might otherwise remain hidden. In the quest for wholeness, three archetypes often stand out: the Hero, the Healer, and the Sage. Each represents a different path toward integration, and each holds wisdom that can guide us home to ourselves.</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Hero</w:t>
      </w:r>
      <w:r w:rsidDel="00000000" w:rsidR="00000000" w:rsidRPr="00000000">
        <w:rPr>
          <w:rFonts w:ascii="Calibri" w:cs="Calibri" w:eastAsia="Calibri" w:hAnsi="Calibri"/>
          <w:sz w:val="20"/>
          <w:szCs w:val="20"/>
          <w:rtl w:val="0"/>
        </w:rPr>
        <w:t xml:space="preserve"> is the archetype of courage and transformation. The Hero faces trials, confronts fears, and ventures into the unknown. In myths, the Hero often leaves home, battles monsters, and returns with wisdom or treasure to share with the community. Psychologically, the Hero represents the part of us that seeks growth, pushes through obstacles, and refuses to remain stuck in old patterns. When we activate this archetype, we find strength to move through fear and take bold steps toward healing. The Hero reminds us that wholeness is not handed to us but earned through perseverance and bravery.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Healer</w:t>
      </w:r>
      <w:r w:rsidDel="00000000" w:rsidR="00000000" w:rsidRPr="00000000">
        <w:rPr>
          <w:rFonts w:ascii="Calibri" w:cs="Calibri" w:eastAsia="Calibri" w:hAnsi="Calibri"/>
          <w:sz w:val="20"/>
          <w:szCs w:val="20"/>
          <w:rtl w:val="0"/>
        </w:rPr>
        <w:t xml:space="preserve"> represents compassion, restoration, and care. The Healer acknowledges suffering and brings presence to wounds. This archetype is not only about helping others but also about tending to our own pain. The inner Healer knows how to sit with brokenness without turning away. When we embrace this archetype, we learn to approach our inner parts with gentleness rather than judgment. We also recognize the power of relationships, ritual, and community in mending what has been fractured. The Healer reminds us that wholeness is not simply about overcoming but about nurturing.</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Sage</w:t>
      </w:r>
      <w:r w:rsidDel="00000000" w:rsidR="00000000" w:rsidRPr="00000000">
        <w:rPr>
          <w:rFonts w:ascii="Calibri" w:cs="Calibri" w:eastAsia="Calibri" w:hAnsi="Calibri"/>
          <w:sz w:val="20"/>
          <w:szCs w:val="20"/>
          <w:rtl w:val="0"/>
        </w:rPr>
        <w:t xml:space="preserve"> symbolizes wisdom, clarity, and perspective. The Sage steps back from drama and sees the bigger picture. This archetype helps us discern what is essential and what can be released. It values stillness, reflection, and truth. When we embody the Sage, we no longer identify with every passing emotion or thought. Instead, we rest in deeper awareness, able to hold life’s complexity without being swept away. The Sage reminds us that wholeness is not just about strength or care but also about insight and balance.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archetypes do not exist in isolation. They weave together within us. The Hero gives us courage to face challenges, the Healer gives us compassion to tend to wounds, and the Sage gives us wisdom to integrate lessons. Together, they form a triad of wholeness, guiding us toward a fuller expression of our humanity.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archetypes can be a practical tool in personal growth. We may ask ourselves, “What does my Hero need right now?” or “How can I call on the Healer within me?” Through journaling, imagery, or meditation, we can embody these roles and bring their qualities into our daily lives. Archetypes act as mirrors, helping us recognize strengths and qualities we may have overlooked.</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is not about becoming one archetype alone but about embracing the interplay among them. There are times when we need the Hero’s fire, other times when we need the Healer’s gentleness, and still other times when we need the Sage’s perspective. By allowing all three to have a place in our lives, we expand our capacity to meet the challenges of being human with courage, care, and wisdom.</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pStyle w:val="Heading1"/>
        <w:spacing w:after="240" w:line="240" w:lineRule="auto"/>
        <w:rPr/>
      </w:pPr>
      <w:bookmarkStart w:colFirst="0" w:colLast="0" w:name="_lt292pnlaz8w" w:id="19"/>
      <w:bookmarkEnd w:id="19"/>
      <w:r w:rsidDel="00000000" w:rsidR="00000000" w:rsidRPr="00000000">
        <w:rPr>
          <w:rtl w:val="0"/>
        </w:rPr>
        <w:t xml:space="preserve">Alternative View</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archetypal work can become overly symbolic, leading people to focus on myth and metaphor without making practical changes in daily life. Others note that cultural differences shape how archetypes are expressed, so not everyone will resonate with the Hero, Healer, or Sage in the same way. To be meaningful, archetypal work should always be grounded in lived experience and adapted to personal and cultural context.</w:t>
      </w:r>
    </w:p>
    <w:p w:rsidR="00000000" w:rsidDel="00000000" w:rsidP="00000000" w:rsidRDefault="00000000" w:rsidRPr="00000000" w14:paraId="00000043">
      <w:pPr>
        <w:pStyle w:val="Heading1"/>
        <w:spacing w:after="240" w:line="240" w:lineRule="auto"/>
        <w:rPr/>
      </w:pPr>
      <w:bookmarkStart w:colFirst="0" w:colLast="0" w:name="_6xkfs6j14csg" w:id="20"/>
      <w:bookmarkEnd w:id="20"/>
      <w:r w:rsidDel="00000000" w:rsidR="00000000" w:rsidRPr="00000000">
        <w:rPr>
          <w:rtl w:val="0"/>
        </w:rPr>
        <w:t xml:space="preserve">Activity</w:t>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in my life have I embodied the Hero? What challenges did I face and what strength did I discover?</w:t>
        <w:br w:type="textWrapping"/>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connect with the Healer within me? In what ways do I care for myself or others?</w:t>
        <w:br w:type="textWrapping"/>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wisdom has the Sage offered me in moments of reflection or clarity?</w:t>
        <w:br w:type="textWrapping"/>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these three archetypes feels most alive in me right now, and which feels neglected?</w:t>
        <w:br w:type="textWrapping"/>
      </w:r>
    </w:p>
    <w:p w:rsidR="00000000" w:rsidDel="00000000" w:rsidP="00000000" w:rsidRDefault="00000000" w:rsidRPr="00000000" w14:paraId="0000004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integrating all three archetypes bring me closer to wholeness?</w:t>
      </w:r>
    </w:p>
    <w:p w:rsidR="00000000" w:rsidDel="00000000" w:rsidP="00000000" w:rsidRDefault="00000000" w:rsidRPr="00000000" w14:paraId="0000004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pStyle w:val="Heading1"/>
        <w:spacing w:after="240" w:line="240" w:lineRule="auto"/>
        <w:rPr/>
      </w:pPr>
      <w:bookmarkStart w:colFirst="0" w:colLast="0" w:name="_gcu9xw1bz1gc" w:id="21"/>
      <w:bookmarkEnd w:id="21"/>
      <w:r w:rsidDel="00000000" w:rsidR="00000000" w:rsidRPr="00000000">
        <w:rPr>
          <w:rtl w:val="0"/>
        </w:rPr>
        <w:t xml:space="preserve">Sources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Campbell, J. (2008). </w:t>
      </w:r>
      <w:r w:rsidDel="00000000" w:rsidR="00000000" w:rsidRPr="00000000">
        <w:rPr>
          <w:i w:val="1"/>
          <w:rtl w:val="0"/>
        </w:rPr>
        <w:t xml:space="preserve">The Hero with a Thousand Faces.</w:t>
      </w:r>
      <w:r w:rsidDel="00000000" w:rsidR="00000000" w:rsidRPr="00000000">
        <w:rPr>
          <w:rtl w:val="0"/>
        </w:rPr>
        <w:t xml:space="preserve"> New World Library.</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Jung, C. G. (1968). </w:t>
      </w:r>
      <w:r w:rsidDel="00000000" w:rsidR="00000000" w:rsidRPr="00000000">
        <w:rPr>
          <w:i w:val="1"/>
          <w:rtl w:val="0"/>
        </w:rPr>
        <w:t xml:space="preserve">The Archetypes and the Collective Unconscious.</w:t>
      </w:r>
      <w:r w:rsidDel="00000000" w:rsidR="00000000" w:rsidRPr="00000000">
        <w:rPr>
          <w:rtl w:val="0"/>
        </w:rPr>
        <w:t xml:space="preserve"> Princeton University Press.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Pearson, C. S. (1991). </w:t>
      </w:r>
      <w:r w:rsidDel="00000000" w:rsidR="00000000" w:rsidRPr="00000000">
        <w:rPr>
          <w:i w:val="1"/>
          <w:rtl w:val="0"/>
        </w:rPr>
        <w:t xml:space="preserve">Awakening the Heroes Within: Twelve Archetypes to Help Us Find Ourselves and Transform Our World.</w:t>
      </w:r>
      <w:r w:rsidDel="00000000" w:rsidR="00000000" w:rsidRPr="00000000">
        <w:rPr>
          <w:rtl w:val="0"/>
        </w:rPr>
        <w:t xml:space="preserve"> HarperOne.</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Estes, C. P. (1992). </w:t>
      </w:r>
      <w:r w:rsidDel="00000000" w:rsidR="00000000" w:rsidRPr="00000000">
        <w:rPr>
          <w:i w:val="1"/>
          <w:rtl w:val="0"/>
        </w:rPr>
        <w:t xml:space="preserve">Women Who Run With the Wolves: Myths and Stories of the Wild Woman Archetype.</w:t>
      </w:r>
      <w:r w:rsidDel="00000000" w:rsidR="00000000" w:rsidRPr="00000000">
        <w:rPr>
          <w:rtl w:val="0"/>
        </w:rPr>
        <w:t xml:space="preserve"> Ballantine Books.</w:t>
        <w:br w:type="textWrapping"/>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rtl w:val="0"/>
        </w:rPr>
        <w:t xml:space="preserve">Meade, M. (2010). </w:t>
      </w:r>
      <w:r w:rsidDel="00000000" w:rsidR="00000000" w:rsidRPr="00000000">
        <w:rPr>
          <w:i w:val="1"/>
          <w:rtl w:val="0"/>
        </w:rPr>
        <w:t xml:space="preserve">Fate and Destiny: The Two Agreements of the Soul.</w:t>
      </w:r>
      <w:r w:rsidDel="00000000" w:rsidR="00000000" w:rsidRPr="00000000">
        <w:rPr>
          <w:rtl w:val="0"/>
        </w:rPr>
        <w:t xml:space="preserve"> Greenfire Press.</w:t>
        <w:br w:type="textWrapping"/>
      </w:r>
    </w:p>
    <w:p w:rsidR="00000000" w:rsidDel="00000000" w:rsidP="00000000" w:rsidRDefault="00000000" w:rsidRPr="00000000" w14:paraId="0000005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20twjst7gp2"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2">
      <w:pPr>
        <w:pStyle w:val="Heading1"/>
        <w:rPr/>
      </w:pPr>
      <w:bookmarkStart w:colFirst="0" w:colLast="0" w:name="_h3pux7geyzh7" w:id="23"/>
      <w:bookmarkEnd w:id="23"/>
      <w:r w:rsidDel="00000000" w:rsidR="00000000" w:rsidRPr="00000000">
        <w:rPr>
          <w:rtl w:val="0"/>
        </w:rPr>
        <w:t xml:space="preserve">Week</w:t>
      </w:r>
    </w:p>
    <w:p w:rsidR="00000000" w:rsidDel="00000000" w:rsidP="00000000" w:rsidRDefault="00000000" w:rsidRPr="00000000" w14:paraId="00000053">
      <w:pPr>
        <w:rPr/>
      </w:pPr>
      <w:r w:rsidDel="00000000" w:rsidR="00000000" w:rsidRPr="00000000">
        <w:rPr>
          <w:rtl w:val="0"/>
        </w:rPr>
        <w:t xml:space="preserve">4</w:t>
      </w:r>
    </w:p>
    <w:p w:rsidR="00000000" w:rsidDel="00000000" w:rsidP="00000000" w:rsidRDefault="00000000" w:rsidRPr="00000000" w14:paraId="00000054">
      <w:pPr>
        <w:pStyle w:val="Heading1"/>
        <w:rPr/>
      </w:pPr>
      <w:bookmarkStart w:colFirst="0" w:colLast="0" w:name="_7t8prw95yu0m" w:id="24"/>
      <w:bookmarkEnd w:id="24"/>
      <w:r w:rsidDel="00000000" w:rsidR="00000000" w:rsidRPr="00000000">
        <w:rPr>
          <w:rtl w:val="0"/>
        </w:rPr>
        <w:t xml:space="preserve">Day</w:t>
      </w:r>
    </w:p>
    <w:p w:rsidR="00000000" w:rsidDel="00000000" w:rsidP="00000000" w:rsidRDefault="00000000" w:rsidRPr="00000000" w14:paraId="00000055">
      <w:pPr>
        <w:rPr/>
      </w:pPr>
      <w:r w:rsidDel="00000000" w:rsidR="00000000" w:rsidRPr="00000000">
        <w:rPr>
          <w:rtl w:val="0"/>
        </w:rPr>
        <w:t xml:space="preserve">3</w:t>
      </w:r>
    </w:p>
    <w:p w:rsidR="00000000" w:rsidDel="00000000" w:rsidP="00000000" w:rsidRDefault="00000000" w:rsidRPr="00000000" w14:paraId="00000056">
      <w:pPr>
        <w:pStyle w:val="Heading1"/>
        <w:rPr/>
      </w:pPr>
      <w:bookmarkStart w:colFirst="0" w:colLast="0" w:name="_6tfk6j4bq4tn" w:id="25"/>
      <w:bookmarkEnd w:id="25"/>
      <w:r w:rsidDel="00000000" w:rsidR="00000000" w:rsidRPr="00000000">
        <w:rPr>
          <w:rtl w:val="0"/>
        </w:rPr>
        <w:t xml:space="preserve">Day Title</w:t>
      </w:r>
    </w:p>
    <w:p w:rsidR="00000000" w:rsidDel="00000000" w:rsidP="00000000" w:rsidRDefault="00000000" w:rsidRPr="00000000" w14:paraId="00000057">
      <w:pPr>
        <w:pStyle w:val="Heading2"/>
        <w:keepNext w:val="0"/>
        <w:keepLines w:val="0"/>
        <w:spacing w:after="80" w:line="240" w:lineRule="auto"/>
        <w:rPr>
          <w:sz w:val="22"/>
          <w:szCs w:val="22"/>
        </w:rPr>
      </w:pPr>
      <w:bookmarkStart w:colFirst="0" w:colLast="0" w:name="_w8zpd0z4777i" w:id="26"/>
      <w:bookmarkEnd w:id="26"/>
      <w:r w:rsidDel="00000000" w:rsidR="00000000" w:rsidRPr="00000000">
        <w:rPr>
          <w:rFonts w:ascii="Calibri" w:cs="Calibri" w:eastAsia="Calibri" w:hAnsi="Calibri"/>
          <w:sz w:val="22"/>
          <w:szCs w:val="22"/>
          <w:rtl w:val="0"/>
        </w:rPr>
        <w:t xml:space="preserve">Practices of Integration: IFS, Journaling, Art</w:t>
      </w:r>
      <w:r w:rsidDel="00000000" w:rsidR="00000000" w:rsidRPr="00000000">
        <w:rPr>
          <w:rtl w:val="0"/>
        </w:rPr>
      </w:r>
    </w:p>
    <w:p w:rsidR="00000000" w:rsidDel="00000000" w:rsidP="00000000" w:rsidRDefault="00000000" w:rsidRPr="00000000" w14:paraId="00000058">
      <w:pPr>
        <w:pStyle w:val="Heading1"/>
        <w:rPr/>
      </w:pPr>
      <w:bookmarkStart w:colFirst="0" w:colLast="0" w:name="_pjvf2356kipj" w:id="27"/>
      <w:bookmarkEnd w:id="27"/>
      <w:r w:rsidDel="00000000" w:rsidR="00000000" w:rsidRPr="00000000">
        <w:rPr>
          <w:rtl w:val="0"/>
        </w:rPr>
        <w:t xml:space="preserve">Lesson Name</w:t>
      </w:r>
    </w:p>
    <w:p w:rsidR="00000000" w:rsidDel="00000000" w:rsidP="00000000" w:rsidRDefault="00000000" w:rsidRPr="00000000" w14:paraId="00000059">
      <w:pPr>
        <w:rPr/>
      </w:pPr>
      <w:r w:rsidDel="00000000" w:rsidR="00000000" w:rsidRPr="00000000">
        <w:rPr>
          <w:rtl w:val="0"/>
        </w:rPr>
        <w:t xml:space="preserve">Wholeness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tfc4njiu64js" w:id="28"/>
      <w:bookmarkEnd w:id="28"/>
      <w:r w:rsidDel="00000000" w:rsidR="00000000" w:rsidRPr="00000000">
        <w:rPr>
          <w:rtl w:val="0"/>
        </w:rPr>
        <w:t xml:space="preserve">Meme</w:t>
      </w:r>
    </w:p>
    <w:p w:rsidR="00000000" w:rsidDel="00000000" w:rsidP="00000000" w:rsidRDefault="00000000" w:rsidRPr="00000000" w14:paraId="0000005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D">
      <w:pPr>
        <w:pStyle w:val="Heading1"/>
        <w:rPr/>
      </w:pPr>
      <w:bookmarkStart w:colFirst="0" w:colLast="0" w:name="_om47tjxy2ufy" w:id="29"/>
      <w:bookmarkEnd w:id="29"/>
      <w:r w:rsidDel="00000000" w:rsidR="00000000" w:rsidRPr="00000000">
        <w:rPr>
          <w:rtl w:val="0"/>
        </w:rPr>
        <w:t xml:space="preserve">Summary</w:t>
      </w:r>
    </w:p>
    <w:p w:rsidR="00000000" w:rsidDel="00000000" w:rsidP="00000000" w:rsidRDefault="00000000" w:rsidRPr="00000000" w14:paraId="0000005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such as Internal Family Systems, journaling, and art help us integrate fragmented parts of ourselves into a greater whole. IFS invites compassionate dialogue with inner parts, journaling fosters reflection and meaning-making, and art allows expression beyond words. These practices, used together or separately, create pathways for embodied integration and support the journey toward wholeness.</w:t>
      </w:r>
    </w:p>
    <w:p w:rsidR="00000000" w:rsidDel="00000000" w:rsidP="00000000" w:rsidRDefault="00000000" w:rsidRPr="00000000" w14:paraId="0000005F">
      <w:pPr>
        <w:pStyle w:val="Heading1"/>
        <w:rPr/>
      </w:pPr>
      <w:bookmarkStart w:colFirst="0" w:colLast="0" w:name="_jzdcngub0gu6" w:id="30"/>
      <w:bookmarkEnd w:id="30"/>
      <w:r w:rsidDel="00000000" w:rsidR="00000000" w:rsidRPr="00000000">
        <w:rPr>
          <w:rtl w:val="0"/>
        </w:rPr>
        <w:t xml:space="preserve">Daily Passage</w:t>
      </w:r>
    </w:p>
    <w:p w:rsidR="00000000" w:rsidDel="00000000" w:rsidP="00000000" w:rsidRDefault="00000000" w:rsidRPr="00000000" w14:paraId="00000060">
      <w:pPr>
        <w:pStyle w:val="Heading1"/>
        <w:rPr>
          <w:rFonts w:ascii="Calibri" w:cs="Calibri" w:eastAsia="Calibri" w:hAnsi="Calibri"/>
          <w:sz w:val="20"/>
          <w:szCs w:val="20"/>
        </w:rPr>
      </w:pPr>
      <w:bookmarkStart w:colFirst="0" w:colLast="0" w:name="_q5rl1w4do26f" w:id="31"/>
      <w:bookmarkEnd w:id="31"/>
      <w:r w:rsidDel="00000000" w:rsidR="00000000" w:rsidRPr="00000000">
        <w:rPr>
          <w:rFonts w:ascii="Calibri" w:cs="Calibri" w:eastAsia="Calibri" w:hAnsi="Calibri"/>
          <w:sz w:val="20"/>
          <w:szCs w:val="20"/>
          <w:rtl w:val="0"/>
        </w:rPr>
        <w:t xml:space="preserve">Wholeness is not just an idea, it is a lived experience. To move from fragmentation to integration, we need practices that allow us to embody insight and bring it into daily life. Among the most accessible and powerful practices are Internal Family Systems (IFS), journaling, and creative expression through art. Each provides a different pathway into the inner world, helping us connect with our parts, make sense of our experiences, and express truths that words alone cannot capture.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Internal Family Systems (IFS)</w:t>
      </w:r>
      <w:r w:rsidDel="00000000" w:rsidR="00000000" w:rsidRPr="00000000">
        <w:rPr>
          <w:rFonts w:ascii="Calibri" w:cs="Calibri" w:eastAsia="Calibri" w:hAnsi="Calibri"/>
          <w:sz w:val="20"/>
          <w:szCs w:val="20"/>
          <w:rtl w:val="0"/>
        </w:rPr>
        <w:t xml:space="preserve"> offers a map of the psyche that honors the multiplicity of the self. It teaches that we are made up of many inner parts, each carrying roles, wounds, or protective strategies. Instead of trying to silence or eliminate these parts, IFS invites us to listen to them with compassion. For example, rather than fighting the inner critic, we ask what it is trying to protect. Instead of fearing the wounded child, we offer it care. The practice of IFS cultivates a relationship with the Self, the calm and centered awareness that can hold all parts with love. Over time, this process creates harmony where there was once conflict.</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w:t>
      </w:r>
      <w:r w:rsidDel="00000000" w:rsidR="00000000" w:rsidRPr="00000000">
        <w:rPr>
          <w:rFonts w:ascii="Calibri" w:cs="Calibri" w:eastAsia="Calibri" w:hAnsi="Calibri"/>
          <w:sz w:val="20"/>
          <w:szCs w:val="20"/>
          <w:rtl w:val="0"/>
        </w:rPr>
        <w:t xml:space="preserve"> is another powerful tool for integration. Writing allows us to slow down, reflect, and give voice to inner parts that may otherwise remain hidden. Through journaling, we can dialogue with ourselves, track patterns, and discover meaning in our experiences. Prompts such as “What part of me is speaking right now?” or “What story am I telling about this experience?” help us move beneath surface reactions into deeper self-understanding. Journaling also creates a record of growth, reminding us of the progress we have made when we feel stuck or discouraged.</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Art and creative expression</w:t>
      </w:r>
      <w:r w:rsidDel="00000000" w:rsidR="00000000" w:rsidRPr="00000000">
        <w:rPr>
          <w:rFonts w:ascii="Calibri" w:cs="Calibri" w:eastAsia="Calibri" w:hAnsi="Calibri"/>
          <w:sz w:val="20"/>
          <w:szCs w:val="20"/>
          <w:rtl w:val="0"/>
        </w:rPr>
        <w:t xml:space="preserve"> provide yet another entry point. The psyche often communicates in symbols, images, and sensations, and art can express what language cannot. Painting, drawing, music, movement, or sculpture can give form to feelings that are otherwise difficult to articulate. A drawing of the shadow may reveal hidden strength. A song may express grief more fully than words. A movement practice may help release energy that has been trapped in the body. Creative work bypasses the rational mind and speaks directly to the unconscious, allowing us to integrate insight at a deeper level.</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practices also support one another. An IFS session may uncover a part that can then be explored in journaling. A journal entry may inspire a drawing or poem. An artwork may reveal insights that become the focus of dialogue in therapy. When combined, they create a holistic toolkit for integration, meeting us at multiple levels of being: cognitive, emotional, somatic, and symbolic.</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approach these practices with gentleness. Integration is not about forcing wholeness but about creating space for all parts of ourselves to belong. A journal does not need to be polished writing, and art does not need to be “good.” The goal is not performance but authenticity. By giving ourselves permission to explore freely, we create an environment where healing can naturally unfold.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these practices remind us that wholeness is not reached in a single moment but cultivated over time. Each time we sit with a part in IFS, each time we write honestly in a journal, and each time we create art that expresses what words cannot, we weave our fragments into a richer tapestry of self. In this weaving, wholeness becomes more than an idea. It becomes an embodied way of living.</w:t>
      </w:r>
    </w:p>
    <w:p w:rsidR="00000000" w:rsidDel="00000000" w:rsidP="00000000" w:rsidRDefault="00000000" w:rsidRPr="00000000" w14:paraId="0000006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pStyle w:val="Heading1"/>
        <w:spacing w:after="240" w:line="240" w:lineRule="auto"/>
        <w:rPr/>
      </w:pPr>
      <w:bookmarkStart w:colFirst="0" w:colLast="0" w:name="_fb0cjwu71m9s" w:id="32"/>
      <w:bookmarkEnd w:id="32"/>
      <w:r w:rsidDel="00000000" w:rsidR="00000000" w:rsidRPr="00000000">
        <w:rPr>
          <w:rtl w:val="0"/>
        </w:rPr>
        <w:t xml:space="preserve">Alternative View</w:t>
      </w:r>
    </w:p>
    <w:p w:rsidR="00000000" w:rsidDel="00000000" w:rsidP="00000000" w:rsidRDefault="00000000" w:rsidRPr="00000000" w14:paraId="0000006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find these practices uncomfortable or unfamiliar. Writing may feel overwhelming, or art may bring up self-criticism about talent. Others may struggle to access their inner world through structured methods like IFS. While these practices are valuable, they are not the only paths to integration. Physical activity, meditation, ritual, or time in nature may be equally powerful for some individuals. The key is to find practices that resonate personally, rather than forcing methods that do not fit.</w:t>
      </w:r>
    </w:p>
    <w:p w:rsidR="00000000" w:rsidDel="00000000" w:rsidP="00000000" w:rsidRDefault="00000000" w:rsidRPr="00000000" w14:paraId="0000006A">
      <w:pPr>
        <w:pStyle w:val="Heading1"/>
        <w:spacing w:after="240" w:line="240" w:lineRule="auto"/>
        <w:rPr/>
      </w:pPr>
      <w:bookmarkStart w:colFirst="0" w:colLast="0" w:name="_ggh6hwkkpkfi" w:id="33"/>
      <w:bookmarkEnd w:id="33"/>
      <w:r w:rsidDel="00000000" w:rsidR="00000000" w:rsidRPr="00000000">
        <w:rPr>
          <w:rtl w:val="0"/>
        </w:rPr>
        <w:t xml:space="preserve">Activity</w:t>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imagine my inner world as a family, which parts are most present today?</w:t>
        <w:br w:type="textWrapping"/>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story am I currently telling about myself, and what new perspective might I bring to it?</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image or symbol best represents how I feel right now?</w:t>
        <w:br w:type="textWrapping"/>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use writing or art to express something I cannot easily put into words?</w:t>
        <w:br w:type="textWrapping"/>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 helps me feel most authentic and whole?</w:t>
      </w:r>
    </w:p>
    <w:p w:rsidR="00000000" w:rsidDel="00000000" w:rsidP="00000000" w:rsidRDefault="00000000" w:rsidRPr="00000000" w14:paraId="0000007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Style w:val="Heading1"/>
        <w:spacing w:after="240" w:line="240" w:lineRule="auto"/>
        <w:rPr/>
      </w:pPr>
      <w:bookmarkStart w:colFirst="0" w:colLast="0" w:name="_va0saiyckjik" w:id="34"/>
      <w:bookmarkEnd w:id="34"/>
      <w:r w:rsidDel="00000000" w:rsidR="00000000" w:rsidRPr="00000000">
        <w:rPr>
          <w:rtl w:val="0"/>
        </w:rPr>
        <w:t xml:space="preserve">Sources</w:t>
      </w:r>
    </w:p>
    <w:p w:rsidR="00000000" w:rsidDel="00000000" w:rsidP="00000000" w:rsidRDefault="00000000" w:rsidRPr="00000000" w14:paraId="00000072">
      <w:pPr>
        <w:rPr/>
      </w:pPr>
      <w:r w:rsidDel="00000000" w:rsidR="00000000" w:rsidRPr="00000000">
        <w:rPr>
          <w:rtl w:val="0"/>
        </w:rPr>
        <w:t xml:space="preserve">Schwartz, R. C.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br w:type="textWrapping"/>
      </w:r>
    </w:p>
    <w:p w:rsidR="00000000" w:rsidDel="00000000" w:rsidP="00000000" w:rsidRDefault="00000000" w:rsidRPr="00000000" w14:paraId="00000073">
      <w:pPr>
        <w:rPr/>
      </w:pPr>
      <w:r w:rsidDel="00000000" w:rsidR="00000000" w:rsidRPr="00000000">
        <w:rPr>
          <w:rtl w:val="0"/>
        </w:rPr>
        <w:t xml:space="preserve">Pennebaker, J. W. (1997). </w:t>
      </w:r>
      <w:r w:rsidDel="00000000" w:rsidR="00000000" w:rsidRPr="00000000">
        <w:rPr>
          <w:i w:val="1"/>
          <w:rtl w:val="0"/>
        </w:rPr>
        <w:t xml:space="preserve">Opening Up: The Healing Power of Expressing Emotions.</w:t>
      </w:r>
      <w:r w:rsidDel="00000000" w:rsidR="00000000" w:rsidRPr="00000000">
        <w:rPr>
          <w:rtl w:val="0"/>
        </w:rPr>
        <w:t xml:space="preserve"> Guilford Press.</w:t>
        <w:br w:type="textWrapping"/>
      </w:r>
    </w:p>
    <w:p w:rsidR="00000000" w:rsidDel="00000000" w:rsidP="00000000" w:rsidRDefault="00000000" w:rsidRPr="00000000" w14:paraId="00000074">
      <w:pPr>
        <w:rPr/>
      </w:pPr>
      <w:r w:rsidDel="00000000" w:rsidR="00000000" w:rsidRPr="00000000">
        <w:rPr>
          <w:rtl w:val="0"/>
        </w:rPr>
        <w:t xml:space="preserve">Allen, P. B. (1995). </w:t>
      </w:r>
      <w:r w:rsidDel="00000000" w:rsidR="00000000" w:rsidRPr="00000000">
        <w:rPr>
          <w:i w:val="1"/>
          <w:rtl w:val="0"/>
        </w:rPr>
        <w:t xml:space="preserve">Art is a Way of Knowing.</w:t>
      </w:r>
      <w:r w:rsidDel="00000000" w:rsidR="00000000" w:rsidRPr="00000000">
        <w:rPr>
          <w:rtl w:val="0"/>
        </w:rPr>
        <w:t xml:space="preserve"> Shambhala.</w:t>
        <w:br w:type="textWrapping"/>
      </w:r>
    </w:p>
    <w:p w:rsidR="00000000" w:rsidDel="00000000" w:rsidP="00000000" w:rsidRDefault="00000000" w:rsidRPr="00000000" w14:paraId="00000075">
      <w:pPr>
        <w:rPr/>
      </w:pPr>
      <w:r w:rsidDel="00000000" w:rsidR="00000000" w:rsidRPr="00000000">
        <w:rPr>
          <w:rtl w:val="0"/>
        </w:rPr>
        <w:t xml:space="preserve">Malchiodi, C. A. (2012). </w:t>
      </w:r>
      <w:r w:rsidDel="00000000" w:rsidR="00000000" w:rsidRPr="00000000">
        <w:rPr>
          <w:i w:val="1"/>
          <w:rtl w:val="0"/>
        </w:rPr>
        <w:t xml:space="preserve">Handbook of Art Therapy.</w:t>
      </w:r>
      <w:r w:rsidDel="00000000" w:rsidR="00000000" w:rsidRPr="00000000">
        <w:rPr>
          <w:rtl w:val="0"/>
        </w:rPr>
        <w:t xml:space="preserve"> Guilford Press.</w:t>
        <w:br w:type="textWrapping"/>
      </w:r>
    </w:p>
    <w:p w:rsidR="00000000" w:rsidDel="00000000" w:rsidP="00000000" w:rsidRDefault="00000000" w:rsidRPr="00000000" w14:paraId="00000076">
      <w:pPr>
        <w:rPr/>
      </w:pPr>
      <w:r w:rsidDel="00000000" w:rsidR="00000000" w:rsidRPr="00000000">
        <w:rPr>
          <w:rtl w:val="0"/>
        </w:rPr>
        <w:t xml:space="preserve">Cameron, J. (2002). </w:t>
      </w:r>
      <w:r w:rsidDel="00000000" w:rsidR="00000000" w:rsidRPr="00000000">
        <w:rPr>
          <w:i w:val="1"/>
          <w:rtl w:val="0"/>
        </w:rPr>
        <w:t xml:space="preserve">The Artist’s Way.</w:t>
      </w:r>
      <w:r w:rsidDel="00000000" w:rsidR="00000000" w:rsidRPr="00000000">
        <w:rPr>
          <w:rtl w:val="0"/>
        </w:rPr>
        <w:t xml:space="preserve"> TarcherPerigee.</w:t>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ouvhfq7ggqz"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9">
      <w:pPr>
        <w:pStyle w:val="Heading1"/>
        <w:rPr/>
      </w:pPr>
      <w:bookmarkStart w:colFirst="0" w:colLast="0" w:name="_54xwmgrznefp" w:id="36"/>
      <w:bookmarkEnd w:id="36"/>
      <w:r w:rsidDel="00000000" w:rsidR="00000000" w:rsidRPr="00000000">
        <w:rPr>
          <w:rtl w:val="0"/>
        </w:rPr>
        <w:t xml:space="preserve">Week</w:t>
      </w:r>
    </w:p>
    <w:p w:rsidR="00000000" w:rsidDel="00000000" w:rsidP="00000000" w:rsidRDefault="00000000" w:rsidRPr="00000000" w14:paraId="0000007A">
      <w:pPr>
        <w:rPr/>
      </w:pPr>
      <w:r w:rsidDel="00000000" w:rsidR="00000000" w:rsidRPr="00000000">
        <w:rPr>
          <w:rtl w:val="0"/>
        </w:rPr>
        <w:t xml:space="preserve">4</w:t>
      </w:r>
    </w:p>
    <w:p w:rsidR="00000000" w:rsidDel="00000000" w:rsidP="00000000" w:rsidRDefault="00000000" w:rsidRPr="00000000" w14:paraId="0000007B">
      <w:pPr>
        <w:pStyle w:val="Heading1"/>
        <w:rPr/>
      </w:pPr>
      <w:bookmarkStart w:colFirst="0" w:colLast="0" w:name="_rt24886ezdbz" w:id="37"/>
      <w:bookmarkEnd w:id="37"/>
      <w:r w:rsidDel="00000000" w:rsidR="00000000" w:rsidRPr="00000000">
        <w:rPr>
          <w:rtl w:val="0"/>
        </w:rPr>
        <w:t xml:space="preserve">Day</w:t>
      </w:r>
    </w:p>
    <w:p w:rsidR="00000000" w:rsidDel="00000000" w:rsidP="00000000" w:rsidRDefault="00000000" w:rsidRPr="00000000" w14:paraId="0000007C">
      <w:pPr>
        <w:rPr/>
      </w:pPr>
      <w:r w:rsidDel="00000000" w:rsidR="00000000" w:rsidRPr="00000000">
        <w:rPr>
          <w:rtl w:val="0"/>
        </w:rPr>
        <w:t xml:space="preserve">4</w:t>
      </w:r>
    </w:p>
    <w:p w:rsidR="00000000" w:rsidDel="00000000" w:rsidP="00000000" w:rsidRDefault="00000000" w:rsidRPr="00000000" w14:paraId="0000007D">
      <w:pPr>
        <w:pStyle w:val="Heading1"/>
        <w:rPr/>
      </w:pPr>
      <w:bookmarkStart w:colFirst="0" w:colLast="0" w:name="_sush8evjsmkm" w:id="38"/>
      <w:bookmarkEnd w:id="38"/>
      <w:r w:rsidDel="00000000" w:rsidR="00000000" w:rsidRPr="00000000">
        <w:rPr>
          <w:rtl w:val="0"/>
        </w:rPr>
        <w:t xml:space="preserve">Day Title</w:t>
      </w:r>
    </w:p>
    <w:p w:rsidR="00000000" w:rsidDel="00000000" w:rsidP="00000000" w:rsidRDefault="00000000" w:rsidRPr="00000000" w14:paraId="0000007E">
      <w:pPr>
        <w:rPr/>
      </w:pPr>
      <w:r w:rsidDel="00000000" w:rsidR="00000000" w:rsidRPr="00000000">
        <w:rPr>
          <w:rtl w:val="0"/>
        </w:rPr>
        <w:t xml:space="preserve">Wholeness in Relationships</w:t>
      </w:r>
    </w:p>
    <w:p w:rsidR="00000000" w:rsidDel="00000000" w:rsidP="00000000" w:rsidRDefault="00000000" w:rsidRPr="00000000" w14:paraId="0000007F">
      <w:pPr>
        <w:pStyle w:val="Heading1"/>
        <w:rPr/>
      </w:pPr>
      <w:bookmarkStart w:colFirst="0" w:colLast="0" w:name="_pc13vx1ye8ur" w:id="39"/>
      <w:bookmarkEnd w:id="39"/>
      <w:r w:rsidDel="00000000" w:rsidR="00000000" w:rsidRPr="00000000">
        <w:rPr>
          <w:rtl w:val="0"/>
        </w:rPr>
        <w:t xml:space="preserve">Lesson Name</w:t>
      </w:r>
    </w:p>
    <w:p w:rsidR="00000000" w:rsidDel="00000000" w:rsidP="00000000" w:rsidRDefault="00000000" w:rsidRPr="00000000" w14:paraId="00000080">
      <w:pPr>
        <w:rPr/>
      </w:pPr>
      <w:r w:rsidDel="00000000" w:rsidR="00000000" w:rsidRPr="00000000">
        <w:rPr>
          <w:rtl w:val="0"/>
        </w:rPr>
        <w:t xml:space="preserve">Wholeness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2vy8ze6sg2gn" w:id="40"/>
      <w:bookmarkEnd w:id="40"/>
      <w:r w:rsidDel="00000000" w:rsidR="00000000" w:rsidRPr="00000000">
        <w:rPr>
          <w:rtl w:val="0"/>
        </w:rPr>
        <w:t xml:space="preserve">Meme</w:t>
      </w:r>
    </w:p>
    <w:p w:rsidR="00000000" w:rsidDel="00000000" w:rsidP="00000000" w:rsidRDefault="00000000" w:rsidRPr="00000000" w14:paraId="0000008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4">
      <w:pPr>
        <w:pStyle w:val="Heading1"/>
        <w:rPr/>
      </w:pPr>
      <w:bookmarkStart w:colFirst="0" w:colLast="0" w:name="_msq1wrpizbry" w:id="41"/>
      <w:bookmarkEnd w:id="41"/>
      <w:r w:rsidDel="00000000" w:rsidR="00000000" w:rsidRPr="00000000">
        <w:rPr>
          <w:rtl w:val="0"/>
        </w:rPr>
        <w:t xml:space="preserve">Summary</w:t>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is not only an individual process but also a relational one. Relationships can mirror back our wounds and our strengths, offering opportunities for integration. Healthy boundaries, compassionate presence, and honest communication allow us to connect without losing ourselves. By embracing both the challenges and gifts of relationship, we discover that wholeness is nurtured in connection as much as in solitude.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7nsgk9qct6bn" w:id="42"/>
      <w:bookmarkEnd w:id="42"/>
      <w:r w:rsidDel="00000000" w:rsidR="00000000" w:rsidRPr="00000000">
        <w:rPr>
          <w:rtl w:val="0"/>
        </w:rPr>
        <w:t xml:space="preserve">Daily Passage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is often imagined as a solitary journey, a return inward to reclaim lost parts of the self. While this is true, our wholeness is also deeply shaped by how we relate to others. Human beings are relational by nature. From the moment we are born, our nervous systems are wired to seek connection, safety, and attunement. Just as trauma often occurs in relationship, healing and integration also unfold in relationship.</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feel fragmented, it is tempting to believe that we must fix ourselves before being in connection. Yet relationships are not obstacles to wholeness; they are essential to it. The presence of another person can offer reflection, mirroring, and acceptance that help us reclaim parts of ourselves we cannot see alone. A kind word, a safe embrace, or an attentive listener can validate experiences that once felt invisible.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relationships can challenge us by triggering the very parts we have disowned. An intimate partner may bring up our fear of abandonment. A friend’s success may awaken envy. A parent may stir unresolved wounds. Rather than seeing these moments as proof of our brokenness, we can view them as invitations to integration. The mirror of relationship shows us what still longs for healing within.</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in relationship also means recognizing boundaries. Integration does not mean dissolving into another person or carrying their emotions as our own. It means learning to stay connected while remaining rooted in our own Self. Boundaries are not walls that block intimacy but bridges that allow genuine connection without losing authenticity.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such as nonviolent communication, active listening, and conscious dialogue help bring wholeness into our interactions. These practices remind us that relationships thrive not through perfection but through honesty, repair, and mutual care. When conflicts arise, they can become opportunities to practice integration by naming our feelings, listening to the other, and seeking understanding rather than control.</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relationships offer us the chance to practice compassion outwardly. Just as we are learning to embrace our own parts, we can learn to honor the multiplicity in others. A partner may have an inner critic, a friend may carry an inner child, a colleague may struggle with a hidden shadow. By holding others with the same gentleness we cultivate for ourselves, we create a field of wholeness that extends beyond the individual.</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and psychological traditions alike remind us that we are not separate selves but part of an interconnected web. Our wholeness is tied to the wholeness of others. When we show up authentically in relationships, we contribute to the healing of the collective. In this sense, wholeness is not only personal but also relational and communal.</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wholeness in relationship is about living with openness and presence. It means allowing ourselves to be seen, offering acceptance to others, and engaging with courage when difficulties arise. Through connection, reflection, and compassion, relationships become both a mirror and a medicine on the path toward wholeness.</w:t>
      </w:r>
    </w:p>
    <w:p w:rsidR="00000000" w:rsidDel="00000000" w:rsidP="00000000" w:rsidRDefault="00000000" w:rsidRPr="00000000" w14:paraId="0000009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pStyle w:val="Heading1"/>
        <w:spacing w:after="240" w:line="240" w:lineRule="auto"/>
        <w:rPr/>
      </w:pPr>
      <w:bookmarkStart w:colFirst="0" w:colLast="0" w:name="_tuu48elqbrh5" w:id="43"/>
      <w:bookmarkEnd w:id="43"/>
      <w:r w:rsidDel="00000000" w:rsidR="00000000" w:rsidRPr="00000000">
        <w:rPr>
          <w:rtl w:val="0"/>
        </w:rPr>
        <w:t xml:space="preserve">Alternative View</w:t>
      </w:r>
    </w:p>
    <w:p w:rsidR="00000000" w:rsidDel="00000000" w:rsidP="00000000" w:rsidRDefault="00000000" w:rsidRPr="00000000" w14:paraId="0000009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may feel that relationships distract from inner work or even block healing. For individuals with histories of abuse or betrayal, relationships may feel unsafe rather than supportive. In such cases, prioritizing solitude and self-connection may be necessary before re-engaging relationally. While relationships can be powerful tools for integration, they are not always the right environment for everyone at every stage of healing.</w:t>
      </w:r>
    </w:p>
    <w:p w:rsidR="00000000" w:rsidDel="00000000" w:rsidP="00000000" w:rsidRDefault="00000000" w:rsidRPr="00000000" w14:paraId="00000093">
      <w:pPr>
        <w:pStyle w:val="Heading1"/>
        <w:spacing w:after="240" w:line="240" w:lineRule="auto"/>
        <w:rPr/>
      </w:pPr>
      <w:bookmarkStart w:colFirst="0" w:colLast="0" w:name="_4tt8zdiziywb" w:id="44"/>
      <w:bookmarkEnd w:id="44"/>
      <w:r w:rsidDel="00000000" w:rsidR="00000000" w:rsidRPr="00000000">
        <w:rPr>
          <w:rtl w:val="0"/>
        </w:rPr>
        <w:t xml:space="preserve">Activity</w:t>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relationships in my life mirrored back parts of myself I might not have seen alone?</w:t>
        <w:br w:type="textWrapping"/>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help me stay authentic while staying connected to others?</w:t>
        <w:br w:type="textWrapping"/>
      </w:r>
    </w:p>
    <w:p w:rsidR="00000000" w:rsidDel="00000000" w:rsidP="00000000" w:rsidRDefault="00000000" w:rsidRPr="00000000" w14:paraId="0000009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experienced healing or wholeness through being witnessed or supported?</w:t>
        <w:br w:type="textWrapping"/>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relational patterns tend to trigger my wounded parts, and how might I approach them with curiosity?</w:t>
        <w:br w:type="textWrapping"/>
      </w:r>
    </w:p>
    <w:p w:rsidR="00000000" w:rsidDel="00000000" w:rsidP="00000000" w:rsidRDefault="00000000" w:rsidRPr="00000000" w14:paraId="0000009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practice holding others with the same compassion I am learning to give myself?</w:t>
      </w:r>
    </w:p>
    <w:p w:rsidR="00000000" w:rsidDel="00000000" w:rsidP="00000000" w:rsidRDefault="00000000" w:rsidRPr="00000000" w14:paraId="0000009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pStyle w:val="Heading1"/>
        <w:spacing w:after="240" w:line="240" w:lineRule="auto"/>
        <w:rPr/>
      </w:pPr>
      <w:bookmarkStart w:colFirst="0" w:colLast="0" w:name="_yykcgztv9429" w:id="45"/>
      <w:bookmarkEnd w:id="45"/>
      <w:r w:rsidDel="00000000" w:rsidR="00000000" w:rsidRPr="00000000">
        <w:rPr>
          <w:rtl w:val="0"/>
        </w:rPr>
        <w:t xml:space="preserve">Sources</w:t>
      </w:r>
    </w:p>
    <w:p w:rsidR="00000000" w:rsidDel="00000000" w:rsidP="00000000" w:rsidRDefault="00000000" w:rsidRPr="00000000" w14:paraId="0000009B">
      <w:pPr>
        <w:rPr/>
      </w:pPr>
      <w:r w:rsidDel="00000000" w:rsidR="00000000" w:rsidRPr="00000000">
        <w:rPr>
          <w:rtl w:val="0"/>
        </w:rPr>
        <w:t xml:space="preserve">Siegel, D. J. (2012). </w:t>
      </w:r>
      <w:r w:rsidDel="00000000" w:rsidR="00000000" w:rsidRPr="00000000">
        <w:rPr>
          <w:i w:val="1"/>
          <w:rtl w:val="0"/>
        </w:rPr>
        <w:t xml:space="preserve">The Developing Mind: How Relationships and the Brain Interact to Shape Who We Are.</w:t>
      </w:r>
      <w:r w:rsidDel="00000000" w:rsidR="00000000" w:rsidRPr="00000000">
        <w:rPr>
          <w:rtl w:val="0"/>
        </w:rPr>
        <w:t xml:space="preserve"> Guilford Press.</w:t>
        <w:br w:type="textWrapping"/>
      </w:r>
    </w:p>
    <w:p w:rsidR="00000000" w:rsidDel="00000000" w:rsidP="00000000" w:rsidRDefault="00000000" w:rsidRPr="00000000" w14:paraId="0000009C">
      <w:pPr>
        <w:rPr/>
      </w:pPr>
      <w:r w:rsidDel="00000000" w:rsidR="00000000" w:rsidRPr="00000000">
        <w:rPr>
          <w:rtl w:val="0"/>
        </w:rPr>
        <w:t xml:space="preserve">Levine, A., &amp; Heller, R. (2010). </w:t>
      </w:r>
      <w:r w:rsidDel="00000000" w:rsidR="00000000" w:rsidRPr="00000000">
        <w:rPr>
          <w:i w:val="1"/>
          <w:rtl w:val="0"/>
        </w:rPr>
        <w:t xml:space="preserve">Attached: The New Science of Adult Attachment and How It Can Help You Find and Keep Love.</w:t>
      </w:r>
      <w:r w:rsidDel="00000000" w:rsidR="00000000" w:rsidRPr="00000000">
        <w:rPr>
          <w:rtl w:val="0"/>
        </w:rPr>
        <w:t xml:space="preserve"> TarcherPerigee.</w:t>
        <w:br w:type="textWrapping"/>
      </w:r>
    </w:p>
    <w:p w:rsidR="00000000" w:rsidDel="00000000" w:rsidP="00000000" w:rsidRDefault="00000000" w:rsidRPr="00000000" w14:paraId="0000009D">
      <w:pPr>
        <w:rPr/>
      </w:pPr>
      <w:r w:rsidDel="00000000" w:rsidR="00000000" w:rsidRPr="00000000">
        <w:rPr>
          <w:rtl w:val="0"/>
        </w:rPr>
        <w:t xml:space="preserve">Rosenberg, M. B. (2015). </w:t>
      </w:r>
      <w:r w:rsidDel="00000000" w:rsidR="00000000" w:rsidRPr="00000000">
        <w:rPr>
          <w:i w:val="1"/>
          <w:rtl w:val="0"/>
        </w:rPr>
        <w:t xml:space="preserve">Nonviolent Communication: A Language of Life.</w:t>
      </w:r>
      <w:r w:rsidDel="00000000" w:rsidR="00000000" w:rsidRPr="00000000">
        <w:rPr>
          <w:rtl w:val="0"/>
        </w:rPr>
        <w:t xml:space="preserve"> PuddleDancer Press.</w:t>
        <w:br w:type="textWrapping"/>
      </w:r>
    </w:p>
    <w:p w:rsidR="00000000" w:rsidDel="00000000" w:rsidP="00000000" w:rsidRDefault="00000000" w:rsidRPr="00000000" w14:paraId="0000009E">
      <w:pPr>
        <w:rPr/>
      </w:pPr>
      <w:r w:rsidDel="00000000" w:rsidR="00000000" w:rsidRPr="00000000">
        <w:rPr>
          <w:rtl w:val="0"/>
        </w:rPr>
        <w:t xml:space="preserve">Johnson, S. M. (2008). </w:t>
      </w:r>
      <w:r w:rsidDel="00000000" w:rsidR="00000000" w:rsidRPr="00000000">
        <w:rPr>
          <w:i w:val="1"/>
          <w:rtl w:val="0"/>
        </w:rPr>
        <w:t xml:space="preserve">Hold Me Tight: Seven Conversations for a Lifetime of Love.</w:t>
      </w:r>
      <w:r w:rsidDel="00000000" w:rsidR="00000000" w:rsidRPr="00000000">
        <w:rPr>
          <w:rtl w:val="0"/>
        </w:rPr>
        <w:t xml:space="preserve"> Little, Brown Spark.</w:t>
        <w:br w:type="textWrapping"/>
      </w:r>
    </w:p>
    <w:p w:rsidR="00000000" w:rsidDel="00000000" w:rsidP="00000000" w:rsidRDefault="00000000" w:rsidRPr="00000000" w14:paraId="0000009F">
      <w:pPr>
        <w:rPr/>
      </w:pPr>
      <w:r w:rsidDel="00000000" w:rsidR="00000000" w:rsidRPr="00000000">
        <w:rPr>
          <w:rtl w:val="0"/>
        </w:rPr>
        <w:t xml:space="preserve">Cozolino, L. (2014). </w:t>
      </w:r>
      <w:r w:rsidDel="00000000" w:rsidR="00000000" w:rsidRPr="00000000">
        <w:rPr>
          <w:i w:val="1"/>
          <w:rtl w:val="0"/>
        </w:rPr>
        <w:t xml:space="preserve">The Neuroscience of Human Relationships: Attachment and the Developing Social Brain.</w:t>
      </w:r>
      <w:r w:rsidDel="00000000" w:rsidR="00000000" w:rsidRPr="00000000">
        <w:rPr>
          <w:rtl w:val="0"/>
        </w:rPr>
        <w:t xml:space="preserve"> W. W. Norton.</w:t>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ax6u2dlpeb9"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2">
      <w:pPr>
        <w:pStyle w:val="Heading1"/>
        <w:rPr/>
      </w:pPr>
      <w:bookmarkStart w:colFirst="0" w:colLast="0" w:name="_ai3qi9mm9lxc" w:id="47"/>
      <w:bookmarkEnd w:id="47"/>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4</w:t>
      </w:r>
    </w:p>
    <w:p w:rsidR="00000000" w:rsidDel="00000000" w:rsidP="00000000" w:rsidRDefault="00000000" w:rsidRPr="00000000" w14:paraId="000000A4">
      <w:pPr>
        <w:pStyle w:val="Heading1"/>
        <w:rPr/>
      </w:pPr>
      <w:bookmarkStart w:colFirst="0" w:colLast="0" w:name="_jnc5bqh7b9zf" w:id="48"/>
      <w:bookmarkEnd w:id="48"/>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km91tqwthatj" w:id="49"/>
      <w:bookmarkEnd w:id="49"/>
      <w:r w:rsidDel="00000000" w:rsidR="00000000" w:rsidRPr="00000000">
        <w:rPr>
          <w:rtl w:val="0"/>
        </w:rPr>
        <w:t xml:space="preserve">Day Title</w:t>
      </w:r>
    </w:p>
    <w:p w:rsidR="00000000" w:rsidDel="00000000" w:rsidP="00000000" w:rsidRDefault="00000000" w:rsidRPr="00000000" w14:paraId="000000A7">
      <w:pPr>
        <w:rPr/>
      </w:pPr>
      <w:r w:rsidDel="00000000" w:rsidR="00000000" w:rsidRPr="00000000">
        <w:rPr>
          <w:rtl w:val="0"/>
        </w:rPr>
        <w:t xml:space="preserve">The Journey From Brokenness to Belonging</w:t>
      </w:r>
    </w:p>
    <w:p w:rsidR="00000000" w:rsidDel="00000000" w:rsidP="00000000" w:rsidRDefault="00000000" w:rsidRPr="00000000" w14:paraId="000000A8">
      <w:pPr>
        <w:pStyle w:val="Heading1"/>
        <w:rPr/>
      </w:pPr>
      <w:bookmarkStart w:colFirst="0" w:colLast="0" w:name="_tsfkqb6tujlc" w:id="50"/>
      <w:bookmarkEnd w:id="50"/>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Wholeness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md8439gea1de" w:id="51"/>
      <w:bookmarkEnd w:id="51"/>
      <w:r w:rsidDel="00000000" w:rsidR="00000000" w:rsidRPr="00000000">
        <w:rPr>
          <w:rtl w:val="0"/>
        </w:rPr>
        <w:t xml:space="preserve">Meme</w:t>
      </w:r>
    </w:p>
    <w:p w:rsidR="00000000" w:rsidDel="00000000" w:rsidP="00000000" w:rsidRDefault="00000000" w:rsidRPr="00000000" w14:paraId="000000A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D">
      <w:pPr>
        <w:pStyle w:val="Heading1"/>
        <w:rPr/>
      </w:pPr>
      <w:bookmarkStart w:colFirst="0" w:colLast="0" w:name="_ljndatrmvnns" w:id="52"/>
      <w:bookmarkEnd w:id="52"/>
      <w:r w:rsidDel="00000000" w:rsidR="00000000" w:rsidRPr="00000000">
        <w:rPr>
          <w:rtl w:val="0"/>
        </w:rPr>
        <w:t xml:space="preserve">Summary</w:t>
      </w:r>
    </w:p>
    <w:p w:rsidR="00000000" w:rsidDel="00000000" w:rsidP="00000000" w:rsidRDefault="00000000" w:rsidRPr="00000000" w14:paraId="000000A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Brokenness can feel like disconnection and isolation, but it also opens the path toward belonging. By acknowledging our fractures, we invite compassion and create opportunities for authentic connection. Belonging arises when we accept our own vulnerability and allow ourselves to be seen. Wholeness is not the absence of wounds but the integration of them into a life of meaning and connection.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rqpzq1wpt9ay" w:id="53"/>
      <w:bookmarkEnd w:id="53"/>
      <w:r w:rsidDel="00000000" w:rsidR="00000000" w:rsidRPr="00000000">
        <w:rPr>
          <w:rtl w:val="0"/>
        </w:rPr>
        <w:t xml:space="preserve">Daily Passage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describe their lives through the lens of brokenness. We say, “I feel shattered,” or “I am falling apart.” This language reflects the deep human experience of disconnection, both from ourselves and from others. At times, it may feel as if the pieces of our identity can never be put back together. Yet the journey of wholeness invites us to see brokenness not as the end of the story, but as the beginning of belonging.</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Brokenness arises when we are cut off from our sense of value, safety, or connection. Trauma, loss, and rejection can fracture our inner world, leaving us isolated and ashamed. We may feel like outsiders, believing there is something fundamentally wrong with us. In this place, the longing for belonging can feel out of reach.</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paradox is that it is often through acknowledging our brokenness that we find our way to belonging. When we stop pretending to be perfect, we open ourselves to authentic connection. The cracks in our identity become entry points for compassion—both our own and that of others. As the Japanese art of </w:t>
      </w:r>
      <w:r w:rsidDel="00000000" w:rsidR="00000000" w:rsidRPr="00000000">
        <w:rPr>
          <w:rFonts w:ascii="Calibri" w:cs="Calibri" w:eastAsia="Calibri" w:hAnsi="Calibri"/>
          <w:i w:val="1"/>
          <w:sz w:val="20"/>
          <w:szCs w:val="20"/>
          <w:rtl w:val="0"/>
        </w:rPr>
        <w:t xml:space="preserve">kintsugi</w:t>
      </w:r>
      <w:r w:rsidDel="00000000" w:rsidR="00000000" w:rsidRPr="00000000">
        <w:rPr>
          <w:rFonts w:ascii="Calibri" w:cs="Calibri" w:eastAsia="Calibri" w:hAnsi="Calibri"/>
          <w:sz w:val="20"/>
          <w:szCs w:val="20"/>
          <w:rtl w:val="0"/>
        </w:rPr>
        <w:t xml:space="preserve"> shows, broken pottery repaired with gold becomes more beautiful, not less. In the same way, our wounds can become the very places where light enters.</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does not come from erasing our fractures but from embracing them. When we acknowledge our vulnerabilities, we discover that others carry similar struggles. Shame says, “I am alone in this,” while truth says, “This is part of being human.” Sharing our pain in safe community allows us to realize that our brokenness is not a defect but a doorway to connection.</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from brokenness to belonging is both inward and outward. Inwardly, we learn to welcome the parts of ourselves we once rejected, offering them compassion and care. Outwardly, we seek communities where authenticity is valued more than perfection. In both directions, the movement is toward integration, where what was once hidden or exiled is invited into the circle of wholeness.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does not mean losing individuality. It means finding a place where our full self is welcome. It means knowing we are held not because we have no cracks, but because we are human. This kind of belonging cannot be forced; it grows through vulnerability, honesty, and the courage to show up as we are.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journey from brokenness to belonging reveals that wholeness is not about erasing pain. It is about transforming it into connection and meaning. Each scar tells a story of survival. Each crack becomes a channel for empathy. Belonging emerges not when we hide our wounds, but when we let them become part of the larger tapestry of human life.</w:t>
      </w:r>
    </w:p>
    <w:p w:rsidR="00000000" w:rsidDel="00000000" w:rsidP="00000000" w:rsidRDefault="00000000" w:rsidRPr="00000000" w14:paraId="000000B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Style w:val="Heading1"/>
        <w:spacing w:after="240" w:line="240" w:lineRule="auto"/>
        <w:rPr/>
      </w:pPr>
      <w:bookmarkStart w:colFirst="0" w:colLast="0" w:name="_g35dxrd6wcs8" w:id="54"/>
      <w:bookmarkEnd w:id="54"/>
      <w:r w:rsidDel="00000000" w:rsidR="00000000" w:rsidRPr="00000000">
        <w:rPr>
          <w:rtl w:val="0"/>
        </w:rPr>
        <w:t xml:space="preserve">Alternative View</w:t>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feel that the language of brokenness and belonging risks romanticizing suffering. Not all wounds lead to growth, and not everyone finds community that welcomes their vulnerability. For some, the path from brokenness to belonging may be long and filled with setbacks. It is important to acknowledge that healing is not automatic and that belonging requires both personal courage and supportive environments.</w:t>
      </w:r>
    </w:p>
    <w:p w:rsidR="00000000" w:rsidDel="00000000" w:rsidP="00000000" w:rsidRDefault="00000000" w:rsidRPr="00000000" w14:paraId="000000BB">
      <w:pPr>
        <w:pStyle w:val="Heading1"/>
        <w:spacing w:after="240" w:line="240" w:lineRule="auto"/>
        <w:rPr/>
      </w:pPr>
      <w:bookmarkStart w:colFirst="0" w:colLast="0" w:name="_q66aw7ofpk5z" w:id="55"/>
      <w:bookmarkEnd w:id="55"/>
      <w:r w:rsidDel="00000000" w:rsidR="00000000" w:rsidRPr="00000000">
        <w:rPr>
          <w:rtl w:val="0"/>
        </w:rPr>
        <w:t xml:space="preserve">Activity</w:t>
      </w:r>
    </w:p>
    <w:p w:rsidR="00000000" w:rsidDel="00000000" w:rsidP="00000000" w:rsidRDefault="00000000" w:rsidRPr="00000000" w14:paraId="000000B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felt most broken, and what helped me move through that time?</w:t>
        <w:br w:type="textWrapping"/>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“cracks” in my story might hold unexpected beauty or wisdom?</w:t>
        <w:br w:type="textWrapping"/>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a sense of belonging, and what qualities make that possible?</w:t>
        <w:br w:type="textWrapping"/>
      </w:r>
    </w:p>
    <w:p w:rsidR="00000000" w:rsidDel="00000000" w:rsidP="00000000" w:rsidRDefault="00000000" w:rsidRPr="00000000" w14:paraId="000000B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create spaces where others feel safe to bring their whole selves?</w:t>
        <w:br w:type="textWrapping"/>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my own journey from brokenness inspire compassion for others?</w:t>
      </w:r>
    </w:p>
    <w:p w:rsidR="00000000" w:rsidDel="00000000" w:rsidP="00000000" w:rsidRDefault="00000000" w:rsidRPr="00000000" w14:paraId="000000C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pStyle w:val="Heading1"/>
        <w:spacing w:after="240" w:line="240" w:lineRule="auto"/>
        <w:rPr/>
      </w:pPr>
      <w:bookmarkStart w:colFirst="0" w:colLast="0" w:name="_vknvqixqroj" w:id="56"/>
      <w:bookmarkEnd w:id="56"/>
      <w:r w:rsidDel="00000000" w:rsidR="00000000" w:rsidRPr="00000000">
        <w:rPr>
          <w:rtl w:val="0"/>
        </w:rPr>
        <w:t xml:space="preserve">Sources</w:t>
      </w:r>
    </w:p>
    <w:p w:rsidR="00000000" w:rsidDel="00000000" w:rsidP="00000000" w:rsidRDefault="00000000" w:rsidRPr="00000000" w14:paraId="000000C3">
      <w:pPr>
        <w:rPr/>
      </w:pPr>
      <w:r w:rsidDel="00000000" w:rsidR="00000000" w:rsidRPr="00000000">
        <w:rPr>
          <w:rtl w:val="0"/>
        </w:rPr>
        <w:t xml:space="preserve">Brown, B. (2010). </w:t>
      </w:r>
      <w:r w:rsidDel="00000000" w:rsidR="00000000" w:rsidRPr="00000000">
        <w:rPr>
          <w:i w:val="1"/>
          <w:rtl w:val="0"/>
        </w:rPr>
        <w:t xml:space="preserve">The Gifts of Imperfection.</w:t>
      </w:r>
      <w:r w:rsidDel="00000000" w:rsidR="00000000" w:rsidRPr="00000000">
        <w:rPr>
          <w:rtl w:val="0"/>
        </w:rPr>
        <w:t xml:space="preserve"> Hazelden.</w:t>
        <w:br w:type="textWrapping"/>
      </w:r>
    </w:p>
    <w:p w:rsidR="00000000" w:rsidDel="00000000" w:rsidP="00000000" w:rsidRDefault="00000000" w:rsidRPr="00000000" w14:paraId="000000C4">
      <w:pPr>
        <w:rPr/>
      </w:pPr>
      <w:r w:rsidDel="00000000" w:rsidR="00000000" w:rsidRPr="00000000">
        <w:rPr>
          <w:rtl w:val="0"/>
        </w:rPr>
        <w:t xml:space="preserve">Palmer, P. J. (2004). </w:t>
      </w:r>
      <w:r w:rsidDel="00000000" w:rsidR="00000000" w:rsidRPr="00000000">
        <w:rPr>
          <w:i w:val="1"/>
          <w:rtl w:val="0"/>
        </w:rPr>
        <w:t xml:space="preserve">A Hidden Wholeness: The Journey Toward an Undivided Life.</w:t>
      </w:r>
      <w:r w:rsidDel="00000000" w:rsidR="00000000" w:rsidRPr="00000000">
        <w:rPr>
          <w:rtl w:val="0"/>
        </w:rPr>
        <w:t xml:space="preserve"> Jossey-Bass.</w:t>
        <w:br w:type="textWrapping"/>
      </w:r>
    </w:p>
    <w:p w:rsidR="00000000" w:rsidDel="00000000" w:rsidP="00000000" w:rsidRDefault="00000000" w:rsidRPr="00000000" w14:paraId="000000C5">
      <w:pPr>
        <w:rPr/>
      </w:pPr>
      <w:r w:rsidDel="00000000" w:rsidR="00000000" w:rsidRPr="00000000">
        <w:rPr>
          <w:rtl w:val="0"/>
        </w:rPr>
        <w:t xml:space="preserve">van der Kolk, B. (2014). </w:t>
      </w:r>
      <w:r w:rsidDel="00000000" w:rsidR="00000000" w:rsidRPr="00000000">
        <w:rPr>
          <w:i w:val="1"/>
          <w:rtl w:val="0"/>
        </w:rPr>
        <w:t xml:space="preserve">The Body Keeps the Score: Brain, Mind, and Body in the Healing of Trauma.</w:t>
      </w:r>
      <w:r w:rsidDel="00000000" w:rsidR="00000000" w:rsidRPr="00000000">
        <w:rPr>
          <w:rtl w:val="0"/>
        </w:rPr>
        <w:t xml:space="preserve"> Viking.</w:t>
        <w:br w:type="textWrapping"/>
      </w:r>
    </w:p>
    <w:p w:rsidR="00000000" w:rsidDel="00000000" w:rsidP="00000000" w:rsidRDefault="00000000" w:rsidRPr="00000000" w14:paraId="000000C6">
      <w:pPr>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HarperCollins.</w:t>
        <w:br w:type="textWrapping"/>
      </w:r>
    </w:p>
    <w:p w:rsidR="00000000" w:rsidDel="00000000" w:rsidP="00000000" w:rsidRDefault="00000000" w:rsidRPr="00000000" w14:paraId="000000C7">
      <w:pPr>
        <w:rPr/>
      </w:pPr>
      <w:r w:rsidDel="00000000" w:rsidR="00000000" w:rsidRPr="00000000">
        <w:rPr>
          <w:rtl w:val="0"/>
        </w:rPr>
        <w:t xml:space="preserve">Kintsugi as philosophy: Koga, T. (2019). </w:t>
      </w:r>
      <w:r w:rsidDel="00000000" w:rsidR="00000000" w:rsidRPr="00000000">
        <w:rPr>
          <w:i w:val="1"/>
          <w:rtl w:val="0"/>
        </w:rPr>
        <w:t xml:space="preserve">Kintsugi: The Japanese Art of Embracing the Imperfect and Loving Your Flaws.</w:t>
      </w:r>
      <w:r w:rsidDel="00000000" w:rsidR="00000000" w:rsidRPr="00000000">
        <w:rPr>
          <w:rtl w:val="0"/>
        </w:rPr>
        <w:t xml:space="preserve"> Penguin Life.</w:t>
      </w:r>
    </w:p>
    <w:p w:rsidR="00000000" w:rsidDel="00000000" w:rsidP="00000000" w:rsidRDefault="00000000" w:rsidRPr="00000000" w14:paraId="000000C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ruj8ykink99"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A">
      <w:pPr>
        <w:pStyle w:val="Heading1"/>
        <w:rPr/>
      </w:pPr>
      <w:bookmarkStart w:colFirst="0" w:colLast="0" w:name="_wtjkb2pwpqxh" w:id="58"/>
      <w:bookmarkEnd w:id="58"/>
      <w:r w:rsidDel="00000000" w:rsidR="00000000" w:rsidRPr="00000000">
        <w:rPr>
          <w:rtl w:val="0"/>
        </w:rPr>
        <w:t xml:space="preserve">Week</w:t>
      </w:r>
    </w:p>
    <w:p w:rsidR="00000000" w:rsidDel="00000000" w:rsidP="00000000" w:rsidRDefault="00000000" w:rsidRPr="00000000" w14:paraId="000000CB">
      <w:pPr>
        <w:rPr/>
      </w:pPr>
      <w:r w:rsidDel="00000000" w:rsidR="00000000" w:rsidRPr="00000000">
        <w:rPr>
          <w:rtl w:val="0"/>
        </w:rPr>
        <w:t xml:space="preserve">4</w:t>
      </w:r>
    </w:p>
    <w:p w:rsidR="00000000" w:rsidDel="00000000" w:rsidP="00000000" w:rsidRDefault="00000000" w:rsidRPr="00000000" w14:paraId="000000CC">
      <w:pPr>
        <w:pStyle w:val="Heading1"/>
        <w:rPr/>
      </w:pPr>
      <w:bookmarkStart w:colFirst="0" w:colLast="0" w:name="_ldgquo7u0ml2" w:id="59"/>
      <w:bookmarkEnd w:id="59"/>
      <w:r w:rsidDel="00000000" w:rsidR="00000000" w:rsidRPr="00000000">
        <w:rPr>
          <w:rtl w:val="0"/>
        </w:rPr>
        <w:t xml:space="preserve">Day</w:t>
      </w:r>
    </w:p>
    <w:p w:rsidR="00000000" w:rsidDel="00000000" w:rsidP="00000000" w:rsidRDefault="00000000" w:rsidRPr="00000000" w14:paraId="000000CD">
      <w:pPr>
        <w:rPr/>
      </w:pPr>
      <w:r w:rsidDel="00000000" w:rsidR="00000000" w:rsidRPr="00000000">
        <w:rPr>
          <w:rtl w:val="0"/>
        </w:rPr>
        <w:t xml:space="preserve">6</w:t>
      </w:r>
    </w:p>
    <w:p w:rsidR="00000000" w:rsidDel="00000000" w:rsidP="00000000" w:rsidRDefault="00000000" w:rsidRPr="00000000" w14:paraId="000000CE">
      <w:pPr>
        <w:pStyle w:val="Heading1"/>
        <w:rPr/>
      </w:pPr>
      <w:bookmarkStart w:colFirst="0" w:colLast="0" w:name="_jrcz2fuhjjcg" w:id="60"/>
      <w:bookmarkEnd w:id="60"/>
      <w:r w:rsidDel="00000000" w:rsidR="00000000" w:rsidRPr="00000000">
        <w:rPr>
          <w:rtl w:val="0"/>
        </w:rPr>
        <w:t xml:space="preserve">Day Title</w:t>
      </w:r>
    </w:p>
    <w:p w:rsidR="00000000" w:rsidDel="00000000" w:rsidP="00000000" w:rsidRDefault="00000000" w:rsidRPr="00000000" w14:paraId="000000CF">
      <w:pPr>
        <w:rPr/>
      </w:pPr>
      <w:r w:rsidDel="00000000" w:rsidR="00000000" w:rsidRPr="00000000">
        <w:rPr>
          <w:rtl w:val="0"/>
        </w:rPr>
        <w:t xml:space="preserve">Practices of Wholeness: Meditation, Breathwork, Ritual</w:t>
      </w:r>
    </w:p>
    <w:p w:rsidR="00000000" w:rsidDel="00000000" w:rsidP="00000000" w:rsidRDefault="00000000" w:rsidRPr="00000000" w14:paraId="000000D0">
      <w:pPr>
        <w:pStyle w:val="Heading1"/>
        <w:rPr/>
      </w:pPr>
      <w:bookmarkStart w:colFirst="0" w:colLast="0" w:name="_w207f3vketvt" w:id="61"/>
      <w:bookmarkEnd w:id="61"/>
      <w:r w:rsidDel="00000000" w:rsidR="00000000" w:rsidRPr="00000000">
        <w:rPr>
          <w:rtl w:val="0"/>
        </w:rPr>
        <w:t xml:space="preserve">Lesson Name</w:t>
      </w:r>
    </w:p>
    <w:p w:rsidR="00000000" w:rsidDel="00000000" w:rsidP="00000000" w:rsidRDefault="00000000" w:rsidRPr="00000000" w14:paraId="000000D1">
      <w:pPr>
        <w:rPr/>
      </w:pPr>
      <w:r w:rsidDel="00000000" w:rsidR="00000000" w:rsidRPr="00000000">
        <w:rPr>
          <w:rtl w:val="0"/>
        </w:rPr>
        <w:t xml:space="preserve">Wholeness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n1zmxzfgqqqb" w:id="62"/>
      <w:bookmarkEnd w:id="62"/>
      <w:r w:rsidDel="00000000" w:rsidR="00000000" w:rsidRPr="00000000">
        <w:rPr>
          <w:rtl w:val="0"/>
        </w:rPr>
        <w:t xml:space="preserve">Meme</w:t>
      </w:r>
    </w:p>
    <w:p w:rsidR="00000000" w:rsidDel="00000000" w:rsidP="00000000" w:rsidRDefault="00000000" w:rsidRPr="00000000" w14:paraId="000000D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5">
      <w:pPr>
        <w:pStyle w:val="Heading1"/>
        <w:rPr/>
      </w:pPr>
      <w:bookmarkStart w:colFirst="0" w:colLast="0" w:name="_4xd9mgnzem0i" w:id="63"/>
      <w:bookmarkEnd w:id="63"/>
      <w:r w:rsidDel="00000000" w:rsidR="00000000" w:rsidRPr="00000000">
        <w:rPr>
          <w:rtl w:val="0"/>
        </w:rPr>
        <w:t xml:space="preserve">Summary</w:t>
      </w:r>
    </w:p>
    <w:p w:rsidR="00000000" w:rsidDel="00000000" w:rsidP="00000000" w:rsidRDefault="00000000" w:rsidRPr="00000000" w14:paraId="000000D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requires ongoing practices that anchor us in presence. Meditation helps us rest in awareness, breathwork reconnects mind and body while releasing what is held, and ritual embodies wholeness through symbolic action. These practices work together to sustain integration and remind us that wholeness is not a destination but a continual process of remembering and returning.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l2y4ol4m3tts" w:id="64"/>
      <w:bookmarkEnd w:id="64"/>
      <w:r w:rsidDel="00000000" w:rsidR="00000000" w:rsidRPr="00000000">
        <w:rPr>
          <w:rtl w:val="0"/>
        </w:rPr>
        <w:t xml:space="preserve">Daily Passage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is not only an insight or a state of mind, it is a practice. To sustain a sense of integration in daily life, we need tools that anchor us in presence and invite us to reconnect when fragmentation arises. Among the most time-tested practices are meditation, breathwork, and ritual. Each offers a unique pathway back to wholeness, helping us embody what we have learned and cultivate an ongoing relationship with ourselves.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Meditation</w:t>
      </w:r>
      <w:r w:rsidDel="00000000" w:rsidR="00000000" w:rsidRPr="00000000">
        <w:rPr>
          <w:rFonts w:ascii="Calibri" w:cs="Calibri" w:eastAsia="Calibri" w:hAnsi="Calibri"/>
          <w:sz w:val="20"/>
          <w:szCs w:val="20"/>
          <w:rtl w:val="0"/>
        </w:rPr>
        <w:t xml:space="preserve"> is the practice of resting in awareness. By observing thoughts, sensations, and emotions without judgment, meditation creates space between who we are and what we experience. Over time, this practice helps us recognize that we are not our passing thoughts or moods but the awareness that holds them. This shift allows us to embrace all parts of ourselves with equanimity, rather than clinging to the pleasant and rejecting the painful. In meditation, we remember that wholeness is not perfection but presence.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Breathwork</w:t>
      </w:r>
      <w:r w:rsidDel="00000000" w:rsidR="00000000" w:rsidRPr="00000000">
        <w:rPr>
          <w:rFonts w:ascii="Calibri" w:cs="Calibri" w:eastAsia="Calibri" w:hAnsi="Calibri"/>
          <w:sz w:val="20"/>
          <w:szCs w:val="20"/>
          <w:rtl w:val="0"/>
        </w:rPr>
        <w:t xml:space="preserve"> works through the body to release what is held unconsciously. The breath is a bridge between the conscious and the unconscious, between mind and body. By intentionally altering the rhythm of breathing, whether through slow calming breaths or more dynamic practices, we access non-ordinary states of consciousness where deep emotions can surface and release. Breathwork can bring clarity, emotional release, and even profound spiritual insight. It reminds us that the path to wholeness often runs through the body, not around it.</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Ritual</w:t>
      </w:r>
      <w:r w:rsidDel="00000000" w:rsidR="00000000" w:rsidRPr="00000000">
        <w:rPr>
          <w:rFonts w:ascii="Calibri" w:cs="Calibri" w:eastAsia="Calibri" w:hAnsi="Calibri"/>
          <w:sz w:val="20"/>
          <w:szCs w:val="20"/>
          <w:rtl w:val="0"/>
        </w:rPr>
        <w:t xml:space="preserve"> anchors wholeness in symbolic action. From ancient ceremonies to modern personal practices, ritual allows us to mark transitions, honor inner shifts, and connect with something greater than ourselves. Lighting a candle to begin a meditation, creating an altar with meaningful objects, or gathering in community to celebrate milestones are all ways of embodying wholeness through ritual. Symbols and repeated gestures speak directly to the unconscious, reminding us that integration is not only intellectual but sacred.</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 meditation, breathwork, and ritual create a balanced foundation. Meditation cultivates awareness, breathwork releases what is held in the body, and ritual weaves these experiences into a meaningful story. These practices can be adapted to personal needs. Some may find stillness most nourishing, while others thrive in movement and breath. What matters most is not rigid adherence to technique but the intention to return, again and again, to a sense of wholeness.</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is not something achieved once and for all. It is an ongoing practice of remembering, reconnecting, and returning to ourselves. Meditation, breathwork, and ritual are not goals in themselves but doorways, reminding us that we already carry wholeness within us. By cultivating these practices, we strengthen our capacity to live with presence, authenticity, and connection.</w:t>
      </w:r>
    </w:p>
    <w:p w:rsidR="00000000" w:rsidDel="00000000" w:rsidP="00000000" w:rsidRDefault="00000000" w:rsidRPr="00000000" w14:paraId="000000DF">
      <w:pPr>
        <w:pStyle w:val="Heading1"/>
        <w:spacing w:after="240" w:line="240" w:lineRule="auto"/>
        <w:rPr/>
      </w:pPr>
      <w:bookmarkStart w:colFirst="0" w:colLast="0" w:name="_symjspesmxxf" w:id="65"/>
      <w:bookmarkEnd w:id="65"/>
      <w:r w:rsidDel="00000000" w:rsidR="00000000" w:rsidRPr="00000000">
        <w:rPr>
          <w:rtl w:val="0"/>
        </w:rPr>
        <w:t xml:space="preserve">Alternative View</w:t>
      </w:r>
    </w:p>
    <w:p w:rsidR="00000000" w:rsidDel="00000000" w:rsidP="00000000" w:rsidRDefault="00000000" w:rsidRPr="00000000" w14:paraId="000000E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find these practices challenging or inaccessible. Meditation can feel frustrating for those with restless minds, breathwork may stir intense emotions that feel overwhelming, and ritual may feel unfamiliar or unnecessary to those without a spiritual framework. It is important to approach these practices with flexibility, finding adaptations that feel supportive rather than forcing methods that do not resonate. Wholeness is nourished through many different paths, and no single practice works for everyone.</w:t>
      </w:r>
    </w:p>
    <w:p w:rsidR="00000000" w:rsidDel="00000000" w:rsidP="00000000" w:rsidRDefault="00000000" w:rsidRPr="00000000" w14:paraId="000000E1">
      <w:pPr>
        <w:pStyle w:val="Heading1"/>
        <w:spacing w:after="240" w:line="240" w:lineRule="auto"/>
        <w:rPr/>
      </w:pPr>
      <w:bookmarkStart w:colFirst="0" w:colLast="0" w:name="_p8v0mekrtu4c" w:id="66"/>
      <w:bookmarkEnd w:id="66"/>
      <w:r w:rsidDel="00000000" w:rsidR="00000000" w:rsidRPr="00000000">
        <w:rPr>
          <w:rtl w:val="0"/>
        </w:rPr>
        <w:t xml:space="preserve">Activity</w:t>
      </w:r>
    </w:p>
    <w:p w:rsidR="00000000" w:rsidDel="00000000" w:rsidP="00000000" w:rsidRDefault="00000000" w:rsidRPr="00000000" w14:paraId="000000E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 helps me feel most connected to myself right now: meditation, breathwork, or ritual?</w:t>
        <w:br w:type="textWrapping"/>
      </w:r>
    </w:p>
    <w:p w:rsidR="00000000" w:rsidDel="00000000" w:rsidP="00000000" w:rsidRDefault="00000000" w:rsidRPr="00000000" w14:paraId="000000E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respond when I bring awareness to my breath?</w:t>
        <w:br w:type="textWrapping"/>
      </w:r>
    </w:p>
    <w:p w:rsidR="00000000" w:rsidDel="00000000" w:rsidP="00000000" w:rsidRDefault="00000000" w:rsidRPr="00000000" w14:paraId="000000E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symbols or rituals carry personal meaning for me, and how might I bring them into daily life?</w:t>
        <w:br w:type="textWrapping"/>
      </w:r>
    </w:p>
    <w:p w:rsidR="00000000" w:rsidDel="00000000" w:rsidP="00000000" w:rsidRDefault="00000000" w:rsidRPr="00000000" w14:paraId="000000E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meditate, what parts of myself appear most strongly, and how can I hold them with compassion?</w:t>
        <w:br w:type="textWrapping"/>
      </w:r>
    </w:p>
    <w:p w:rsidR="00000000" w:rsidDel="00000000" w:rsidP="00000000" w:rsidRDefault="00000000" w:rsidRPr="00000000" w14:paraId="000000E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regular practice support me in remembering my wholeness, especially during times of stress or fragmentation?</w:t>
      </w:r>
    </w:p>
    <w:p w:rsidR="00000000" w:rsidDel="00000000" w:rsidP="00000000" w:rsidRDefault="00000000" w:rsidRPr="00000000" w14:paraId="000000E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pStyle w:val="Heading1"/>
        <w:spacing w:after="240" w:line="240" w:lineRule="auto"/>
        <w:rPr/>
      </w:pPr>
      <w:bookmarkStart w:colFirst="0" w:colLast="0" w:name="_r8kzar4uhi50" w:id="67"/>
      <w:bookmarkEnd w:id="67"/>
      <w:r w:rsidDel="00000000" w:rsidR="00000000" w:rsidRPr="00000000">
        <w:rPr>
          <w:rtl w:val="0"/>
        </w:rPr>
        <w:t xml:space="preserve">Sources</w:t>
      </w:r>
    </w:p>
    <w:p w:rsidR="00000000" w:rsidDel="00000000" w:rsidP="00000000" w:rsidRDefault="00000000" w:rsidRPr="00000000" w14:paraId="000000E9">
      <w:pPr>
        <w:rPr/>
      </w:pPr>
      <w:r w:rsidDel="00000000" w:rsidR="00000000" w:rsidRPr="00000000">
        <w:rPr>
          <w:rtl w:val="0"/>
        </w:rPr>
        <w:t xml:space="preserve">Kabat-Zinn, J. (1990). </w:t>
      </w:r>
      <w:r w:rsidDel="00000000" w:rsidR="00000000" w:rsidRPr="00000000">
        <w:rPr>
          <w:i w:val="1"/>
          <w:rtl w:val="0"/>
        </w:rPr>
        <w:t xml:space="preserve">Full Catastrophe Living: Using the Wisdom of Your Body and Mind to Face Stress, Pain, and Illness.</w:t>
      </w:r>
      <w:r w:rsidDel="00000000" w:rsidR="00000000" w:rsidRPr="00000000">
        <w:rPr>
          <w:rtl w:val="0"/>
        </w:rPr>
        <w:t xml:space="preserve"> Delta.</w:t>
        <w:br w:type="textWrapping"/>
      </w:r>
    </w:p>
    <w:p w:rsidR="00000000" w:rsidDel="00000000" w:rsidP="00000000" w:rsidRDefault="00000000" w:rsidRPr="00000000" w14:paraId="000000EA">
      <w:pPr>
        <w:rPr/>
      </w:pPr>
      <w:r w:rsidDel="00000000" w:rsidR="00000000" w:rsidRPr="00000000">
        <w:rPr>
          <w:rtl w:val="0"/>
        </w:rPr>
        <w:t xml:space="preserve">Grof, S. (1988). </w:t>
      </w:r>
      <w:r w:rsidDel="00000000" w:rsidR="00000000" w:rsidRPr="00000000">
        <w:rPr>
          <w:i w:val="1"/>
          <w:rtl w:val="0"/>
        </w:rPr>
        <w:t xml:space="preserve">The Adventure of Self-Discovery.</w:t>
      </w:r>
      <w:r w:rsidDel="00000000" w:rsidR="00000000" w:rsidRPr="00000000">
        <w:rPr>
          <w:rtl w:val="0"/>
        </w:rPr>
        <w:t xml:space="preserve"> State University of New York Press.</w:t>
        <w:br w:type="textWrapping"/>
      </w:r>
    </w:p>
    <w:p w:rsidR="00000000" w:rsidDel="00000000" w:rsidP="00000000" w:rsidRDefault="00000000" w:rsidRPr="00000000" w14:paraId="000000EB">
      <w:pPr>
        <w:rPr/>
      </w:pPr>
      <w:r w:rsidDel="00000000" w:rsidR="00000000" w:rsidRPr="00000000">
        <w:rPr>
          <w:rtl w:val="0"/>
        </w:rPr>
        <w:t xml:space="preserve">Taylor, S. (2017). </w:t>
      </w:r>
      <w:r w:rsidDel="00000000" w:rsidR="00000000" w:rsidRPr="00000000">
        <w:rPr>
          <w:i w:val="1"/>
          <w:rtl w:val="0"/>
        </w:rPr>
        <w:t xml:space="preserve">The Leap: The Psychology of Spiritual Awakening.</w:t>
      </w:r>
      <w:r w:rsidDel="00000000" w:rsidR="00000000" w:rsidRPr="00000000">
        <w:rPr>
          <w:rtl w:val="0"/>
        </w:rPr>
        <w:t xml:space="preserve"> New World Library.</w:t>
        <w:br w:type="textWrapping"/>
      </w:r>
    </w:p>
    <w:p w:rsidR="00000000" w:rsidDel="00000000" w:rsidP="00000000" w:rsidRDefault="00000000" w:rsidRPr="00000000" w14:paraId="000000EC">
      <w:pPr>
        <w:rPr/>
      </w:pPr>
      <w:r w:rsidDel="00000000" w:rsidR="00000000" w:rsidRPr="00000000">
        <w:rPr>
          <w:rtl w:val="0"/>
        </w:rPr>
        <w:t xml:space="preserve">Eliade, M. (1959). </w:t>
      </w:r>
      <w:r w:rsidDel="00000000" w:rsidR="00000000" w:rsidRPr="00000000">
        <w:rPr>
          <w:i w:val="1"/>
          <w:rtl w:val="0"/>
        </w:rPr>
        <w:t xml:space="preserve">The Sacred and the Profane: The Nature of Religion.</w:t>
      </w:r>
      <w:r w:rsidDel="00000000" w:rsidR="00000000" w:rsidRPr="00000000">
        <w:rPr>
          <w:rtl w:val="0"/>
        </w:rPr>
        <w:t xml:space="preserve"> Harcourt.</w:t>
        <w:br w:type="textWrapping"/>
      </w:r>
    </w:p>
    <w:p w:rsidR="00000000" w:rsidDel="00000000" w:rsidP="00000000" w:rsidRDefault="00000000" w:rsidRPr="00000000" w14:paraId="000000ED">
      <w:pPr>
        <w:rPr/>
      </w:pPr>
      <w:r w:rsidDel="00000000" w:rsidR="00000000" w:rsidRPr="00000000">
        <w:rPr>
          <w:rtl w:val="0"/>
        </w:rPr>
        <w:t xml:space="preserve">Minichiello, V., &amp; Khalsa, S. B. S. (2021). </w:t>
      </w:r>
      <w:r w:rsidDel="00000000" w:rsidR="00000000" w:rsidRPr="00000000">
        <w:rPr>
          <w:i w:val="1"/>
          <w:rtl w:val="0"/>
        </w:rPr>
        <w:t xml:space="preserve">Principles and Practice of Yoga in Health Care.</w:t>
      </w:r>
      <w:r w:rsidDel="00000000" w:rsidR="00000000" w:rsidRPr="00000000">
        <w:rPr>
          <w:rtl w:val="0"/>
        </w:rPr>
        <w:t xml:space="preserve"> Handspring.</w:t>
      </w:r>
    </w:p>
    <w:p w:rsidR="00000000" w:rsidDel="00000000" w:rsidP="00000000" w:rsidRDefault="00000000" w:rsidRPr="00000000" w14:paraId="000000E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