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tgvkurbrgg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Power of Stories: How Narrative Shapes Us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Stories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Stories shape our identity, behavior, emotional well-being, and sense of possibility. They provide meaning and continuity but can also reinforce limitation. By becoming aware of the stories we tell ourselves and the ones we have inherited, we can consciously reframe challenges into opportunities. Story has the power to keep us stuck or to liberate us, and awareness is the first step toward reclaiming authorship.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live inside stories. Every memory we carry, every belief we hold, and every way we describe ourselves and the world is framed through narrative. Story is not just something we tell; it is how we make meaning. From the bedtime tales of childhood to the inner monologues of adulthood, story is the lens through which we understand who we are, what matters, and where we are going.</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personal stories profoundly influence our identity, our choices, and our potential for growth. They provide continuity to our lives, linking past, present, and future into a coherent sense of self. By examining both our internal and external narratives, we begin to see how they shape our reality. When we consciously rewrite limiting or negative patterns, we create space for growth. What once felt like a challenge or failure can be reframed as an opportunity or lesson, allowing us to move from a passive victim mentality to one of agency and authorship.</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Stories Shape Our Lives:</w:t>
      </w:r>
    </w:p>
    <w:p w:rsidR="00000000" w:rsidDel="00000000" w:rsidP="00000000" w:rsidRDefault="00000000" w:rsidRPr="00000000" w14:paraId="00000014">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 Identity Formation: The stories we tell ourselves about our past, present, and future define who we are and give meaning to our existence.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Behavior and Decisions: Our personal narratives guide our choices and behaviors, impacting our relationships, careers, and daily lives.</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Well-being: Growth-oriented stories foster resilience and possibility, while negative stories can reinforce fear, self-doubt, and stagnation.</w:t>
      </w:r>
    </w:p>
    <w:p w:rsidR="00000000" w:rsidDel="00000000" w:rsidP="00000000" w:rsidRDefault="00000000" w:rsidRPr="00000000" w14:paraId="00000017">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External Influence: Stories told by others such as family, culture, and society can be internalized and shape our self-esteem, behaviors, and sense of significance.</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same set of facts can be told as tragedy, comedy, or epic depending on the storyteller. A story of resilience that says “We overcame obstacles and grew stronger” creates confidence and hope. A story of inadequacy that says “We always fail, nothing ever works out” reinforces despair. Both stories may grow out of real events, but it is the meaning we attach that determines their impact.</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Limiting stories can be particularly powerful because they often operate outside of our awareness. We may repeat inner narratives inherited from childhood or culture without ever questioning them: “I am not lovable,” “I never succeed,” “People always leave me.” These stories, even if untrue, become self-fulfilling. They shape how we interpret events, how much risk we take, and how much joy we allow. For example, if we believe we are destined to be abandoned, we may sabotage relationships to confirm the narrative. If we believe we are unworthy of success, we may hold back from opportunities, reinforcing the cycle.</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of authenticity involves identifying these limiting stories and asking whether they are true, whether they serve us, and whether they can be rewritten. This does not mean pretending difficulties never happened, but rather reclaiming the power to decide what meaning they will hold. A story of betrayal can become a story of boundaries learned. A story of failure can become a story of resilience. By shifting the lens, we honor the truth of our experience while freeing ourselves from the prison of outdated beliefs.</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stories also shape us. Society tells stories about gender, success, race, aging, and worthiness. These collective narratives can either affirm or constrain personal identity. When we unconsciously live by inherited stories, we may never question whether they reflect our authentic truth. The invitation of authenticity is to bring awareness to the stories we have internalized and decide whether we want to continue carrying them.</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power of story extends into healing. Trauma, for example, fragments experience, leaving it raw and unspeakable. Integration involves creating a coherent story that honors what happened while reclaiming the self beyond it. The story of trauma is not just about the events themselves, but about what we made those events mean. In the absence of safety, we often draw conclusions about ourselves and the world: “I am powerless,” “I am unworthy of love,” “The world is unsafe,” or “People cannot be trusted.” These beliefs take root and shape how we live long after the traumatic moment has passed.</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Rewriting the story of trauma means rewriting what it made us believe. It does not deny the reality of what happened, but it questions the meanings we attached in the midst of pain. Healing asks us to disentangle the event from the identity we built around it, to recognize that while something happened to us, it does not define who we are. By gently loosening the grip of those old beliefs and replacing them with ones rooted in truth and compassion, we reclaim not only our story but our capacity to live more fully.</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most expansive, story is not only about the past but also about possibility. The stories we tell today set the stage for the future we will live. When we become conscious of this, we shift from being passive characters in our lives to becoming the authors of our unfolding narratives.</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story, while meaningful, can also be misleading. Narratives may oversimplify complex realities or distort memory in order to create coherence. From this perspective, authenticity may require holding experience without forcing it into story, allowing paradox, ambiguity, and silence to exist without neat conclusions.</w:t>
      </w:r>
    </w:p>
    <w:p w:rsidR="00000000" w:rsidDel="00000000" w:rsidP="00000000" w:rsidRDefault="00000000" w:rsidRPr="00000000" w14:paraId="00000022">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story you often tell yourself about who you are? How does it shape your choices?</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story from your past has most influenced your sense of identity?</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an event that you could tell both as a loss and as a lesson. How does each version feel?</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stories from family, culture, or society have shaped your sense of worth? Which ones no longer serve you?</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were the author of your life, what new story would you begin writing today?</w:t>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Tool</w:t>
        <w:br w:type="textWrapping"/>
      </w:r>
    </w:p>
    <w:p w:rsidR="00000000" w:rsidDel="00000000" w:rsidP="00000000" w:rsidRDefault="00000000" w:rsidRPr="00000000" w14:paraId="00000029">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McAdams, D. P. (1993). </w:t>
      </w:r>
      <w:r w:rsidDel="00000000" w:rsidR="00000000" w:rsidRPr="00000000">
        <w:rPr>
          <w:rFonts w:ascii="Calibri" w:cs="Calibri" w:eastAsia="Calibri" w:hAnsi="Calibri"/>
          <w:i w:val="1"/>
          <w:sz w:val="20"/>
          <w:szCs w:val="20"/>
          <w:rtl w:val="0"/>
        </w:rPr>
        <w:t xml:space="preserve">The Stories We Live By: Personal Myths and the Making of the Self.</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White, M., &amp; Epston, D. (1990).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Bruner, J. (1990). </w:t>
      </w:r>
      <w:r w:rsidDel="00000000" w:rsidR="00000000" w:rsidRPr="00000000">
        <w:rPr>
          <w:rFonts w:ascii="Calibri" w:cs="Calibri" w:eastAsia="Calibri" w:hAnsi="Calibri"/>
          <w:i w:val="1"/>
          <w:sz w:val="20"/>
          <w:szCs w:val="20"/>
          <w:rtl w:val="0"/>
        </w:rPr>
        <w:t xml:space="preserve">Acts of Meaning.</w:t>
      </w:r>
      <w:r w:rsidDel="00000000" w:rsidR="00000000" w:rsidRPr="00000000">
        <w:rPr>
          <w:rFonts w:ascii="Calibri" w:cs="Calibri" w:eastAsia="Calibri" w:hAnsi="Calibri"/>
          <w:sz w:val="20"/>
          <w:szCs w:val="20"/>
          <w:rtl w:val="0"/>
        </w:rPr>
        <w:t xml:space="preserve"> Harvard University Press.</w:t>
        <w:br w:type="textWrapping"/>
      </w:r>
    </w:p>
    <w:p w:rsidR="00000000" w:rsidDel="00000000" w:rsidP="00000000" w:rsidRDefault="00000000" w:rsidRPr="00000000" w14:paraId="0000002D">
      <w:pPr>
        <w:spacing w:after="240" w:before="240" w:line="240" w:lineRule="auto"/>
        <w:rPr/>
      </w:pPr>
      <w:r w:rsidDel="00000000" w:rsidR="00000000" w:rsidRPr="00000000">
        <w:rPr>
          <w:rFonts w:ascii="Calibri" w:cs="Calibri" w:eastAsia="Calibri" w:hAnsi="Calibri"/>
          <w:sz w:val="20"/>
          <w:szCs w:val="20"/>
          <w:rtl w:val="0"/>
        </w:rPr>
        <w:t xml:space="preserve">Frankl, V. (1959).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Beacon Press.</w:t>
      </w:r>
      <w:r w:rsidDel="00000000" w:rsidR="00000000" w:rsidRPr="00000000">
        <w:rPr>
          <w:rtl w:val="0"/>
        </w:rPr>
      </w:r>
    </w:p>
    <w:p w:rsidR="00000000" w:rsidDel="00000000" w:rsidP="00000000" w:rsidRDefault="00000000" w:rsidRPr="00000000" w14:paraId="0000002E">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F">
      <w:pPr>
        <w:rPr/>
      </w:pPr>
      <w:r w:rsidDel="00000000" w:rsidR="00000000" w:rsidRPr="00000000">
        <w:rPr>
          <w:rtl w:val="0"/>
        </w:rPr>
        <w:t xml:space="preserve">Psychotherapeutic and Cognitive</w:t>
      </w:r>
    </w:p>
    <w:p w:rsidR="00000000" w:rsidDel="00000000" w:rsidP="00000000" w:rsidRDefault="00000000" w:rsidRPr="00000000" w14:paraId="00000030">
      <w:pPr>
        <w:pStyle w:val="Heading1"/>
        <w:rPr/>
      </w:pPr>
      <w:bookmarkStart w:colFirst="0" w:colLast="0" w:name="_94z5nlp5ik1u" w:id="12"/>
      <w:bookmarkEnd w:id="12"/>
      <w:r w:rsidDel="00000000" w:rsidR="00000000" w:rsidRPr="00000000">
        <w:rPr>
          <w:rtl w:val="0"/>
        </w:rPr>
        <w:t xml:space="preserve">Modality</w:t>
      </w:r>
    </w:p>
    <w:p w:rsidR="00000000" w:rsidDel="00000000" w:rsidP="00000000" w:rsidRDefault="00000000" w:rsidRPr="00000000" w14:paraId="00000031">
      <w:pPr>
        <w:rPr/>
      </w:pPr>
      <w:r w:rsidDel="00000000" w:rsidR="00000000" w:rsidRPr="00000000">
        <w:rPr>
          <w:rtl w:val="0"/>
        </w:rPr>
        <w:t xml:space="preserve">Psychological and Therapeutic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ggg6e1c9e1n"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5">
      <w:pPr>
        <w:pStyle w:val="Heading1"/>
        <w:rPr/>
      </w:pPr>
      <w:bookmarkStart w:colFirst="0" w:colLast="0" w:name="_as9z4y3yf3qk" w:id="14"/>
      <w:bookmarkEnd w:id="14"/>
      <w:r w:rsidDel="00000000" w:rsidR="00000000" w:rsidRPr="00000000">
        <w:rPr>
          <w:rtl w:val="0"/>
        </w:rPr>
        <w:t xml:space="preserve">Week</w:t>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pStyle w:val="Heading1"/>
        <w:rPr/>
      </w:pPr>
      <w:bookmarkStart w:colFirst="0" w:colLast="0" w:name="_wqtd5m8zffh9" w:id="15"/>
      <w:bookmarkEnd w:id="15"/>
      <w:r w:rsidDel="00000000" w:rsidR="00000000" w:rsidRPr="00000000">
        <w:rPr>
          <w:rtl w:val="0"/>
        </w:rPr>
        <w:t xml:space="preserve">Day</w:t>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pStyle w:val="Heading1"/>
        <w:rPr/>
      </w:pPr>
      <w:bookmarkStart w:colFirst="0" w:colLast="0" w:name="_tjroswg6hz3k" w:id="16"/>
      <w:bookmarkEnd w:id="16"/>
      <w:r w:rsidDel="00000000" w:rsidR="00000000" w:rsidRPr="00000000">
        <w:rPr>
          <w:rtl w:val="0"/>
        </w:rPr>
        <w:t xml:space="preserve">Day Title</w:t>
      </w:r>
    </w:p>
    <w:p w:rsidR="00000000" w:rsidDel="00000000" w:rsidP="00000000" w:rsidRDefault="00000000" w:rsidRPr="00000000" w14:paraId="0000003A">
      <w:pPr>
        <w:spacing w:before="280" w:line="240" w:lineRule="auto"/>
        <w:rPr>
          <w:sz w:val="20"/>
          <w:szCs w:val="20"/>
        </w:rPr>
      </w:pPr>
      <w:r w:rsidDel="00000000" w:rsidR="00000000" w:rsidRPr="00000000">
        <w:rPr>
          <w:sz w:val="20"/>
          <w:szCs w:val="20"/>
          <w:rtl w:val="0"/>
        </w:rPr>
        <w:t xml:space="preserve">Identifying Old Stories: Becoming Aware of the Narratives We Carry</w:t>
      </w:r>
    </w:p>
    <w:p w:rsidR="00000000" w:rsidDel="00000000" w:rsidP="00000000" w:rsidRDefault="00000000" w:rsidRPr="00000000" w14:paraId="0000003B">
      <w:pPr>
        <w:pStyle w:val="Heading1"/>
        <w:rPr/>
      </w:pPr>
      <w:bookmarkStart w:colFirst="0" w:colLast="0" w:name="_dtb9vim20kth" w:id="17"/>
      <w:bookmarkEnd w:id="17"/>
      <w:r w:rsidDel="00000000" w:rsidR="00000000" w:rsidRPr="00000000">
        <w:rPr>
          <w:rtl w:val="0"/>
        </w:rPr>
        <w:t xml:space="preserve">Lesson Name</w:t>
      </w:r>
    </w:p>
    <w:p w:rsidR="00000000" w:rsidDel="00000000" w:rsidP="00000000" w:rsidRDefault="00000000" w:rsidRPr="00000000" w14:paraId="0000003C">
      <w:pPr>
        <w:rPr/>
      </w:pPr>
      <w:r w:rsidDel="00000000" w:rsidR="00000000" w:rsidRPr="00000000">
        <w:rPr>
          <w:rtl w:val="0"/>
        </w:rPr>
        <w:t xml:space="preserve">Stories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x8eyvaav2pn" w:id="18"/>
      <w:bookmarkEnd w:id="18"/>
      <w:r w:rsidDel="00000000" w:rsidR="00000000" w:rsidRPr="00000000">
        <w:rPr>
          <w:rtl w:val="0"/>
        </w:rPr>
        <w:t xml:space="preserve">Meme</w:t>
      </w:r>
    </w:p>
    <w:p w:rsidR="00000000" w:rsidDel="00000000" w:rsidP="00000000" w:rsidRDefault="00000000" w:rsidRPr="00000000" w14:paraId="0000003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0">
      <w:pPr>
        <w:pStyle w:val="Heading1"/>
        <w:rPr/>
      </w:pPr>
      <w:bookmarkStart w:colFirst="0" w:colLast="0" w:name="_gqdbjtpxjwoy" w:id="19"/>
      <w:bookmarkEnd w:id="19"/>
      <w:r w:rsidDel="00000000" w:rsidR="00000000" w:rsidRPr="00000000">
        <w:rPr>
          <w:rtl w:val="0"/>
        </w:rPr>
        <w:t xml:space="preserve">Summary</w:t>
      </w:r>
    </w:p>
    <w:p w:rsidR="00000000" w:rsidDel="00000000" w:rsidP="00000000" w:rsidRDefault="00000000" w:rsidRPr="00000000" w14:paraId="00000041">
      <w:pPr>
        <w:spacing w:after="240" w:before="240" w:line="240" w:lineRule="auto"/>
        <w:rPr/>
      </w:pPr>
      <w:r w:rsidDel="00000000" w:rsidR="00000000" w:rsidRPr="00000000">
        <w:rPr>
          <w:rFonts w:ascii="Calibri" w:cs="Calibri" w:eastAsia="Calibri" w:hAnsi="Calibri"/>
          <w:sz w:val="20"/>
          <w:szCs w:val="20"/>
          <w:rtl w:val="0"/>
        </w:rPr>
        <w:t xml:space="preserve">Our lives are shaped by the stories we tell ourselves. Some support growth and resilience, while others limit us with scripts of unworthiness or failure. By identifying these old narratives, exploring their origins, and consciously rewriting their meaning, we reclaim authorship. Through reflection, community, and integration practices, limiting stories can be transformed into sources of strength and possibility.</w:t>
      </w: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pStyle w:val="Heading1"/>
        <w:rPr/>
      </w:pPr>
      <w:bookmarkStart w:colFirst="0" w:colLast="0" w:name="_rwishmmjufl" w:id="20"/>
      <w:bookmarkEnd w:id="20"/>
      <w:r w:rsidDel="00000000" w:rsidR="00000000" w:rsidRPr="00000000">
        <w:rPr>
          <w:rtl w:val="0"/>
        </w:rPr>
        <w:t xml:space="preserve">Daily Passage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story is the lens through which we see ourselves and the world, then identifying our old stories is the first step in reclaiming authorship. Many of the narratives we live by were not consciously chosen. They often come from childhood experiences, cultural messages, or the expectations of others. Over time, these stories can become so familiar that we no longer notice them. They feel like truth, even when they are only one version of reality.</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these stories serve us. They remind us of our resilience, our creativity, or our courage. Others, however, hold us back. Old stories may whisper that we are unworthy, incapable of change, or destined to repeat past patterns. They can act like invisible scripts, guiding our choices, shaping our emotions, and limiting our sense of possibility.</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aware of our core narratives is a practice of self-inquiry. We can ask: What do I tell myself when I succeed? What do I tell myself when I fail? Do I hold a story of worthiness or of inadequacy? Do I believe my future is open, or do I repeat an old story that says, “This is just who I am”? These questions help us surface the underlying scripts that drive our choices.</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identify the stories, the next step is to explore their origins. A story of perfectionism may come from a childhood where love felt conditional on achievement. A story of invisibility may be rooted in a family where needs were overlooked. A story of unworthiness may echo cultural messages about gender, race, class, or body image. Naming these origins helps us see that our stories are not inevitable truths but adaptations shaped by time and context.</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External narratives can be just as powerful. Families, cultures, and societies hand down labels and expectations: the responsible one, the difficult one, the quiet one, the successful one. We may internalize these labels so deeply that they feel like our identity. But when we examine them, we may discover that some no longer fit or never truly belonged to us.</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Recognizing these old stories is not about erasing the past. It is about reclaiming choice. An old story that helped us survive in childhood may now keep us small in adulthood. A cultural story about success may drive us to exhaustion while cutting us off from joy. By noticing them, we create space to decide whether we want to continue living inside them.</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is not always comfortable. To admit that a core story no longer serves us can feel destabilizing, as though the ground beneath us is shifting. Yet it is also profoundly liberating. Once we name a story, we are no longer unconsciously bound by it. We can begin to reframe it, update it, or release it altogether.</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Rewriting limiting stories requires both honesty and imagination. Honesty allows us to see the harm an old story has caused. Imagination allows us to create a new narrative that reflects our growth. For example, “I always fail” can become “I have faced setbacks, and each one has taught me resilience.” “I am unworthy of love” can become “I am learning to love myself, and that makes space for others to love me too.” The facts of the past do not change, but the meaning we draw from them does—and meaning shapes the future.</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such as journaling, therapy, or sharing our stories in community can support this process. Writing down the old narrative word for word helps us see it clearly, while rewriting it in a new form plants the seed of transformation. Speaking our stories aloud, especially in safe and supportive spaces, reminds us that we are not alone. Others have walked similar paths and found new ways forward.</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journeys often amplify this work. Old stories can rise to the surface with striking clarity, sometimes replayed in vivid memory or symbol. At times, we may even glimpse what life feels like without those stories: open, free, and whole. Yet integration is essential. Without the conscious work of weaving new narratives, the insight can fade. Story is the bridge that brings the lesson of the journey back into daily life.</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bringing our old stories into the light, we create the possibility of transformation. What was once invisible becomes visible. What once felt fixed begins to loosen. In awareness, the seeds of new stories are planted. Each time we choose to tell our lives differently, we step more fully into authorship. We move from being characters bound by inherited scripts to becoming narrators of our own unfolding.</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pStyle w:val="Heading1"/>
        <w:spacing w:after="240" w:line="240" w:lineRule="auto"/>
        <w:rPr/>
      </w:pPr>
      <w:bookmarkStart w:colFirst="0" w:colLast="0" w:name="_qczhw1wf0qs" w:id="21"/>
      <w:bookmarkEnd w:id="21"/>
      <w:r w:rsidDel="00000000" w:rsidR="00000000" w:rsidRPr="00000000">
        <w:rPr>
          <w:rtl w:val="0"/>
        </w:rPr>
        <w:t xml:space="preserve">Alternative View</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stories can be neatly reframed. Trauma and systemic oppression leave real wounds that require more than narrative shifts. There is also a risk of bypassing pain by rushing into positive stories too quickly. Authentic transformation requires honoring grief and complexity, not forcing all experiences into tidy arcs of growth.</w:t>
      </w:r>
    </w:p>
    <w:p w:rsidR="00000000" w:rsidDel="00000000" w:rsidP="00000000" w:rsidRDefault="00000000" w:rsidRPr="00000000" w14:paraId="00000052">
      <w:pPr>
        <w:pStyle w:val="Heading1"/>
        <w:spacing w:after="240" w:line="240" w:lineRule="auto"/>
        <w:rPr/>
      </w:pPr>
      <w:bookmarkStart w:colFirst="0" w:colLast="0" w:name="_eyif5l23eugr" w:id="22"/>
      <w:bookmarkEnd w:id="22"/>
      <w:r w:rsidDel="00000000" w:rsidR="00000000" w:rsidRPr="00000000">
        <w:rPr>
          <w:rtl w:val="0"/>
        </w:rPr>
        <w:t xml:space="preserve">Activity</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three old stories I tell myself about who I am or what I am capable of?</w:t>
        <w:br w:type="textWrapping"/>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did these stories come from—family, culture, early experiences?</w:t>
        <w:br w:type="textWrapping"/>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these stories affect the choices I make today?</w:t>
        <w:br w:type="textWrapping"/>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these narratives feel outdated or no longer true for me?</w:t>
        <w:br w:type="textWrapping"/>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story can I begin to write that reflects my resilience and growth?</w:t>
        <w:br w:type="textWrapping"/>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my life feel different if I lived from this new story?</w:t>
        <w:br w:type="textWrapping"/>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reflecting, what is one small action I can take this week to embody the new narrative?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5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pStyle w:val="Heading1"/>
        <w:spacing w:after="240" w:line="240" w:lineRule="auto"/>
        <w:rPr/>
      </w:pPr>
      <w:bookmarkStart w:colFirst="0" w:colLast="0" w:name="_ne3x9p23qlot" w:id="23"/>
      <w:bookmarkEnd w:id="23"/>
      <w:r w:rsidDel="00000000" w:rsidR="00000000" w:rsidRPr="00000000">
        <w:rPr>
          <w:rtl w:val="0"/>
        </w:rPr>
        <w:t xml:space="preserve">Sources</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McAdams, D. P. (1993). </w:t>
      </w:r>
      <w:r w:rsidDel="00000000" w:rsidR="00000000" w:rsidRPr="00000000">
        <w:rPr>
          <w:rFonts w:ascii="Calibri" w:cs="Calibri" w:eastAsia="Calibri" w:hAnsi="Calibri"/>
          <w:i w:val="1"/>
          <w:sz w:val="20"/>
          <w:szCs w:val="20"/>
          <w:rtl w:val="0"/>
        </w:rPr>
        <w:t xml:space="preserve">The Stories We Live By: Personal Myths and the Making of the Self.</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White, M., &amp; Epston, D. (1990).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Bruner, J. (1990). </w:t>
      </w:r>
      <w:r w:rsidDel="00000000" w:rsidR="00000000" w:rsidRPr="00000000">
        <w:rPr>
          <w:rFonts w:ascii="Calibri" w:cs="Calibri" w:eastAsia="Calibri" w:hAnsi="Calibri"/>
          <w:i w:val="1"/>
          <w:sz w:val="20"/>
          <w:szCs w:val="20"/>
          <w:rtl w:val="0"/>
        </w:rPr>
        <w:t xml:space="preserve">Acts of Meaning.</w:t>
      </w:r>
      <w:r w:rsidDel="00000000" w:rsidR="00000000" w:rsidRPr="00000000">
        <w:rPr>
          <w:rFonts w:ascii="Calibri" w:cs="Calibri" w:eastAsia="Calibri" w:hAnsi="Calibri"/>
          <w:sz w:val="20"/>
          <w:szCs w:val="20"/>
          <w:rtl w:val="0"/>
        </w:rPr>
        <w:t xml:space="preserve"> Harvard University Press.</w:t>
        <w:br w:type="textWrapping"/>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 Publishing.</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White, M., &amp; Epston, D. (1990).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Mindsight: The New Science of Personal Transformation.</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Herman, J. L. (1997). </w:t>
      </w:r>
      <w:r w:rsidDel="00000000" w:rsidR="00000000" w:rsidRPr="00000000">
        <w:rPr>
          <w:rFonts w:ascii="Calibri" w:cs="Calibri" w:eastAsia="Calibri" w:hAnsi="Calibri"/>
          <w:i w:val="1"/>
          <w:sz w:val="20"/>
          <w:szCs w:val="20"/>
          <w:rtl w:val="0"/>
        </w:rPr>
        <w:t xml:space="preserve">Trauma and Recovery: The Aftermath of Violence—from Domestic Abuse to Political Terror.</w:t>
      </w:r>
      <w:r w:rsidDel="00000000" w:rsidR="00000000" w:rsidRPr="00000000">
        <w:rPr>
          <w:rFonts w:ascii="Calibri" w:cs="Calibri" w:eastAsia="Calibri" w:hAnsi="Calibri"/>
          <w:sz w:val="20"/>
          <w:szCs w:val="20"/>
          <w:rtl w:val="0"/>
        </w:rPr>
        <w:t xml:space="preserve"> Basic Books.</w:t>
        <w:br w:type="textWrapping"/>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Gabor Maté (2022). </w:t>
      </w:r>
      <w:r w:rsidDel="00000000" w:rsidR="00000000" w:rsidRPr="00000000">
        <w:rPr>
          <w:rFonts w:ascii="Calibri" w:cs="Calibri" w:eastAsia="Calibri" w:hAnsi="Calibri"/>
          <w:i w:val="1"/>
          <w:sz w:val="20"/>
          <w:szCs w:val="20"/>
          <w:rtl w:val="0"/>
        </w:rPr>
        <w:t xml:space="preserve">The Myth of Normal: Trauma, Illness, and Healing in a Toxic Culture.</w:t>
      </w:r>
      <w:r w:rsidDel="00000000" w:rsidR="00000000" w:rsidRPr="00000000">
        <w:rPr>
          <w:rFonts w:ascii="Calibri" w:cs="Calibri" w:eastAsia="Calibri" w:hAnsi="Calibri"/>
          <w:sz w:val="20"/>
          <w:szCs w:val="20"/>
          <w:rtl w:val="0"/>
        </w:rPr>
        <w:t xml:space="preserve"> Knopf Canada.</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pStyle w:val="Heading1"/>
        <w:rPr/>
      </w:pPr>
      <w:bookmarkStart w:colFirst="0" w:colLast="0" w:name="_2458z7t91mge" w:id="24"/>
      <w:bookmarkEnd w:id="24"/>
      <w:r w:rsidDel="00000000" w:rsidR="00000000" w:rsidRPr="00000000">
        <w:rPr>
          <w:rtl w:val="0"/>
        </w:rPr>
        <w:t xml:space="preserve">Domain</w:t>
      </w:r>
    </w:p>
    <w:p w:rsidR="00000000" w:rsidDel="00000000" w:rsidP="00000000" w:rsidRDefault="00000000" w:rsidRPr="00000000" w14:paraId="00000067">
      <w:pPr>
        <w:rPr/>
      </w:pPr>
      <w:r w:rsidDel="00000000" w:rsidR="00000000" w:rsidRPr="00000000">
        <w:rPr>
          <w:rtl w:val="0"/>
        </w:rPr>
        <w:t xml:space="preserve">Psychotherapeutic and Cognitive</w:t>
      </w:r>
    </w:p>
    <w:p w:rsidR="00000000" w:rsidDel="00000000" w:rsidP="00000000" w:rsidRDefault="00000000" w:rsidRPr="00000000" w14:paraId="00000068">
      <w:pPr>
        <w:pStyle w:val="Heading1"/>
        <w:rPr/>
      </w:pPr>
      <w:bookmarkStart w:colFirst="0" w:colLast="0" w:name="_vxj2761obdja" w:id="25"/>
      <w:bookmarkEnd w:id="25"/>
      <w:r w:rsidDel="00000000" w:rsidR="00000000" w:rsidRPr="00000000">
        <w:rPr>
          <w:rtl w:val="0"/>
        </w:rPr>
        <w:t xml:space="preserve">Modality</w:t>
      </w:r>
    </w:p>
    <w:p w:rsidR="00000000" w:rsidDel="00000000" w:rsidP="00000000" w:rsidRDefault="00000000" w:rsidRPr="00000000" w14:paraId="00000069">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6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n914akh4acb"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B">
      <w:pPr>
        <w:pStyle w:val="Heading1"/>
        <w:rPr/>
      </w:pPr>
      <w:bookmarkStart w:colFirst="0" w:colLast="0" w:name="_j0anhmg3mgsb" w:id="27"/>
      <w:bookmarkEnd w:id="27"/>
      <w:r w:rsidDel="00000000" w:rsidR="00000000" w:rsidRPr="00000000">
        <w:rPr>
          <w:rtl w:val="0"/>
        </w:rPr>
        <w:t xml:space="preserve">Week</w:t>
      </w:r>
    </w:p>
    <w:p w:rsidR="00000000" w:rsidDel="00000000" w:rsidP="00000000" w:rsidRDefault="00000000" w:rsidRPr="00000000" w14:paraId="0000006C">
      <w:pPr>
        <w:rPr/>
      </w:pPr>
      <w:r w:rsidDel="00000000" w:rsidR="00000000" w:rsidRPr="00000000">
        <w:rPr>
          <w:rtl w:val="0"/>
        </w:rPr>
        <w:t xml:space="preserve">15</w:t>
      </w:r>
    </w:p>
    <w:p w:rsidR="00000000" w:rsidDel="00000000" w:rsidP="00000000" w:rsidRDefault="00000000" w:rsidRPr="00000000" w14:paraId="0000006D">
      <w:pPr>
        <w:pStyle w:val="Heading1"/>
        <w:rPr/>
      </w:pPr>
      <w:bookmarkStart w:colFirst="0" w:colLast="0" w:name="_txqm3mm7831a" w:id="28"/>
      <w:bookmarkEnd w:id="28"/>
      <w:r w:rsidDel="00000000" w:rsidR="00000000" w:rsidRPr="00000000">
        <w:rPr>
          <w:rtl w:val="0"/>
        </w:rPr>
        <w:t xml:space="preserve">Day</w:t>
      </w:r>
    </w:p>
    <w:p w:rsidR="00000000" w:rsidDel="00000000" w:rsidP="00000000" w:rsidRDefault="00000000" w:rsidRPr="00000000" w14:paraId="0000006E">
      <w:pPr>
        <w:rPr/>
      </w:pPr>
      <w:r w:rsidDel="00000000" w:rsidR="00000000" w:rsidRPr="00000000">
        <w:rPr>
          <w:rtl w:val="0"/>
        </w:rPr>
        <w:t xml:space="preserve">3</w:t>
      </w:r>
    </w:p>
    <w:p w:rsidR="00000000" w:rsidDel="00000000" w:rsidP="00000000" w:rsidRDefault="00000000" w:rsidRPr="00000000" w14:paraId="0000006F">
      <w:pPr>
        <w:pStyle w:val="Heading1"/>
        <w:rPr/>
      </w:pPr>
      <w:bookmarkStart w:colFirst="0" w:colLast="0" w:name="_79v0ns78f1t4" w:id="29"/>
      <w:bookmarkEnd w:id="29"/>
      <w:r w:rsidDel="00000000" w:rsidR="00000000" w:rsidRPr="00000000">
        <w:rPr>
          <w:rtl w:val="0"/>
        </w:rPr>
        <w:t xml:space="preserve">Day Title</w:t>
      </w:r>
    </w:p>
    <w:p w:rsidR="00000000" w:rsidDel="00000000" w:rsidP="00000000" w:rsidRDefault="00000000" w:rsidRPr="00000000" w14:paraId="00000070">
      <w:pPr>
        <w:spacing w:before="280" w:line="240" w:lineRule="auto"/>
        <w:rPr>
          <w:sz w:val="20"/>
          <w:szCs w:val="20"/>
        </w:rPr>
      </w:pPr>
      <w:r w:rsidDel="00000000" w:rsidR="00000000" w:rsidRPr="00000000">
        <w:rPr>
          <w:sz w:val="20"/>
          <w:szCs w:val="20"/>
          <w:rtl w:val="0"/>
        </w:rPr>
        <w:t xml:space="preserve">Releasing Limiting Narratives: Questioning the Stories That Hold Us Back</w:t>
      </w:r>
    </w:p>
    <w:p w:rsidR="00000000" w:rsidDel="00000000" w:rsidP="00000000" w:rsidRDefault="00000000" w:rsidRPr="00000000" w14:paraId="00000071">
      <w:pPr>
        <w:pStyle w:val="Heading1"/>
        <w:rPr/>
      </w:pPr>
      <w:bookmarkStart w:colFirst="0" w:colLast="0" w:name="_fv75y7i4u9rq" w:id="30"/>
      <w:bookmarkEnd w:id="30"/>
      <w:r w:rsidDel="00000000" w:rsidR="00000000" w:rsidRPr="00000000">
        <w:rPr>
          <w:rtl w:val="0"/>
        </w:rPr>
        <w:t xml:space="preserve">Lesson Name</w:t>
      </w:r>
    </w:p>
    <w:p w:rsidR="00000000" w:rsidDel="00000000" w:rsidP="00000000" w:rsidRDefault="00000000" w:rsidRPr="00000000" w14:paraId="00000072">
      <w:pPr>
        <w:rPr/>
      </w:pPr>
      <w:r w:rsidDel="00000000" w:rsidR="00000000" w:rsidRPr="00000000">
        <w:rPr>
          <w:rtl w:val="0"/>
        </w:rPr>
        <w:t xml:space="preserve">Stories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eh85s68v3gai" w:id="31"/>
      <w:bookmarkEnd w:id="31"/>
      <w:r w:rsidDel="00000000" w:rsidR="00000000" w:rsidRPr="00000000">
        <w:rPr>
          <w:rtl w:val="0"/>
        </w:rPr>
        <w:t xml:space="preserve">Meme</w:t>
      </w:r>
    </w:p>
    <w:p w:rsidR="00000000" w:rsidDel="00000000" w:rsidP="00000000" w:rsidRDefault="00000000" w:rsidRPr="00000000" w14:paraId="0000007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6">
      <w:pPr>
        <w:pStyle w:val="Heading1"/>
        <w:rPr/>
      </w:pPr>
      <w:bookmarkStart w:colFirst="0" w:colLast="0" w:name="_nxrkx82kserz" w:id="32"/>
      <w:bookmarkEnd w:id="32"/>
      <w:r w:rsidDel="00000000" w:rsidR="00000000" w:rsidRPr="00000000">
        <w:rPr>
          <w:rtl w:val="0"/>
        </w:rPr>
        <w:t xml:space="preserve">Summary</w:t>
      </w:r>
    </w:p>
    <w:p w:rsidR="00000000" w:rsidDel="00000000" w:rsidP="00000000" w:rsidRDefault="00000000" w:rsidRPr="00000000" w14:paraId="0000007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Stories shape how we see ourselves, but they are not fixed truths. By deconstructing old narratives, we can see how memory, culture, and interpretation have shaped our sense of self. This process can feel destabilizing, since even limiting stories often provide a sense of stability, but it also opens space for freedom and growth. Releasing old stories allows us to soften shame, reclaim agency, and reimagine our lives with greater compassion and possibility.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y9smf465hdbu" w:id="33"/>
      <w:bookmarkEnd w:id="33"/>
      <w:r w:rsidDel="00000000" w:rsidR="00000000" w:rsidRPr="00000000">
        <w:rPr>
          <w:rtl w:val="0"/>
        </w:rPr>
        <w:t xml:space="preserve">Daily Passage</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live inside stories. They shape our experiences, identities, and choices. Yet every story is a construction, woven from memory, culture, and meaning. Stories can heal and guide us, but they can also confine us when we forget they are only one lens on reality.</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Deconstructing the narrative means stepping back to see how stories are built. What parts of the past are emphasized, and what is left out? Who is cast as hero, victim, or villain? What assumptions drive the plot, and what truths might live in the silence between words? This process is not about rejecting the story altogether but loosening its grip. When we deconstruct, we see that memory is selective, identity is fluid, and meaning is open to reinterpretation.</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stories, especially those of limitation, weigh heavily. They carry themes of unworthiness, fear, or inevitability. They tell us things like “I always fail,” “I don’t deserve love,” or “Nothing will ever change.” At one time, these stories may have felt protective. But over time, they become burdens that restrict growth and authenticity. A painful childhood, for example, may have left us with the story that we are powerless or unworthy. While the events were real, the conclusions we drew are not fixed.</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Releasing these stories does not mean denying our pain. It means questioning whether the meanings we attached are still true. Philosophers remind us that stories are shaped by culture and power. Therapeutic traditions use gentle deconstruction to help us recognize old narratives and imagine new ones. Spiritual paths go further, inviting us into the silence that lies beyond words.</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powerful tool for this work is Byron Katie’s </w:t>
      </w:r>
      <w:r w:rsidDel="00000000" w:rsidR="00000000" w:rsidRPr="00000000">
        <w:rPr>
          <w:rFonts w:ascii="Calibri" w:cs="Calibri" w:eastAsia="Calibri" w:hAnsi="Calibri"/>
          <w:i w:val="1"/>
          <w:sz w:val="20"/>
          <w:szCs w:val="20"/>
          <w:rtl w:val="0"/>
        </w:rPr>
        <w:t xml:space="preserve">The Work</w:t>
      </w:r>
      <w:r w:rsidDel="00000000" w:rsidR="00000000" w:rsidRPr="00000000">
        <w:rPr>
          <w:rFonts w:ascii="Calibri" w:cs="Calibri" w:eastAsia="Calibri" w:hAnsi="Calibri"/>
          <w:sz w:val="20"/>
          <w:szCs w:val="20"/>
          <w:rtl w:val="0"/>
        </w:rPr>
        <w:t xml:space="preserve">. It begins with identifying a stressful thought and asking four simple but profound questions:</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 Is it true?</w:t>
        <w:br w:type="textWrapping"/>
        <w:t xml:space="preserve"> Can I absolutely know it is true?</w:t>
        <w:br w:type="textWrapping"/>
        <w:t xml:space="preserve"> How do I react when I believe that thought?</w:t>
        <w:br w:type="textWrapping"/>
        <w:t xml:space="preserve"> Who would I be without that thought?</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story is “turned around” to consider alternative perspectives. For example, the belief “I am unworthy of love” might shift into “I am worthy of love” or “I am unworthy of self-rejection.” The goal is not to force positive thinking but to soften the grip of limiting beliefs and open space for more life-giving possibilities.</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Deconstruction can feel unsettling. Without the old story, we may feel unmoored or uncertain. The familiar narrative, however limiting, often provides a sense of stability. Letting go can feel like stepping into open space without a map. This uncertainty is one of the risks: it can stir grief, disorientation, or even resistance from other parts of the self that are not yet ready to release what once felt protective. It may also challenge relationships, especially if others are invested in us staying inside a certain story.</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the gifts of loosening old stories are profound. Without the weight of inevitability, we rediscover choice. New possibilities open where resignation once lived. A story of powerlessness can transform into one of resilience. A story of unworthiness can soften into one of inherent dignity. We begin to live with more spaciousness, flexibility, and compassion toward ourselves and others. The past still matters, but it no longer dictates the future.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deconstructing and releasing old stories is an act of humility and empowerment. It reminds us that stories are tools, not prisons. They can guide us, but they do not define us absolutely. When we hold them lightly, we find the freedom to rewrite, reimagine, or rest in the spaciousness that lies beyond story itself.</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pStyle w:val="Heading1"/>
        <w:spacing w:after="240" w:line="240" w:lineRule="auto"/>
        <w:rPr/>
      </w:pPr>
      <w:bookmarkStart w:colFirst="0" w:colLast="0" w:name="_elu9j5sidud" w:id="34"/>
      <w:bookmarkEnd w:id="34"/>
      <w:r w:rsidDel="00000000" w:rsidR="00000000" w:rsidRPr="00000000">
        <w:rPr>
          <w:rtl w:val="0"/>
        </w:rPr>
        <w:t xml:space="preserve">Alternative View</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stories are meant to be released or rewritten. Some narratives carry cultural, ancestral, or communal significance that grounds identity and belonging. In some cases, deconstruction can risk severing us from roots that provide meaning. It is important to balance questioning old narratives with honoring the stories that connect us to lineage, culture, and shared humanity.</w:t>
      </w:r>
    </w:p>
    <w:p w:rsidR="00000000" w:rsidDel="00000000" w:rsidP="00000000" w:rsidRDefault="00000000" w:rsidRPr="00000000" w14:paraId="00000087">
      <w:pPr>
        <w:pStyle w:val="Heading1"/>
        <w:spacing w:after="240" w:line="240" w:lineRule="auto"/>
        <w:rPr/>
      </w:pPr>
      <w:bookmarkStart w:colFirst="0" w:colLast="0" w:name="_g0erwemki99z" w:id="35"/>
      <w:bookmarkEnd w:id="35"/>
      <w:r w:rsidDel="00000000" w:rsidR="00000000" w:rsidRPr="00000000">
        <w:rPr>
          <w:rtl w:val="0"/>
        </w:rPr>
        <w:t xml:space="preserve">Activity</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limiting story you tell yourself again and again?</w:t>
        <w:br w:type="textWrapping"/>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this story shaped your emotions, choices, or relationships?</w:t>
        <w:br w:type="textWrapping"/>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Byron Katie’s </w:t>
      </w:r>
      <w:r w:rsidDel="00000000" w:rsidR="00000000" w:rsidRPr="00000000">
        <w:rPr>
          <w:rFonts w:ascii="Calibri" w:cs="Calibri" w:eastAsia="Calibri" w:hAnsi="Calibri"/>
          <w:i w:val="1"/>
          <w:sz w:val="20"/>
          <w:szCs w:val="20"/>
          <w:rtl w:val="0"/>
        </w:rPr>
        <w:t xml:space="preserve">The Work</w:t>
      </w:r>
      <w:r w:rsidDel="00000000" w:rsidR="00000000" w:rsidRPr="00000000">
        <w:rPr>
          <w:rFonts w:ascii="Calibri" w:cs="Calibri" w:eastAsia="Calibri" w:hAnsi="Calibri"/>
          <w:sz w:val="20"/>
          <w:szCs w:val="20"/>
          <w:rtl w:val="0"/>
        </w:rPr>
        <w:t xml:space="preserve">, ask: Is this story true? Can you absolutely know it is true?</w:t>
        <w:br w:type="textWrapping"/>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would you be without this story?</w:t>
        <w:br w:type="textWrapping"/>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reframe this narrative into one that fosters growth, possibility, and agency?</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What feels risky about letting go of this story?</w:t>
        <w:br w:type="textWrapping"/>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gifts might come if I released or rewrote it?</w:t>
        <w:br w:type="textWrapping"/>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I tell this story differently if I framed it as one of resilience or growth?</w:t>
        <w:br w:type="textWrapping"/>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story about myself am I ready to begin writing?</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 The Work</w:t>
      </w:r>
    </w:p>
    <w:p w:rsidR="00000000" w:rsidDel="00000000" w:rsidP="00000000" w:rsidRDefault="00000000" w:rsidRPr="00000000" w14:paraId="00000094">
      <w:pPr>
        <w:pStyle w:val="Heading1"/>
        <w:spacing w:after="240" w:line="240" w:lineRule="auto"/>
        <w:rPr/>
      </w:pPr>
      <w:bookmarkStart w:colFirst="0" w:colLast="0" w:name="_q8mdwybaes8y" w:id="36"/>
      <w:bookmarkEnd w:id="36"/>
      <w:r w:rsidDel="00000000" w:rsidR="00000000" w:rsidRPr="00000000">
        <w:rPr>
          <w:rtl w:val="0"/>
        </w:rPr>
        <w:t xml:space="preserve">Sources</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Byron Katie, </w:t>
      </w:r>
      <w:r w:rsidDel="00000000" w:rsidR="00000000" w:rsidRPr="00000000">
        <w:rPr>
          <w:rFonts w:ascii="Calibri" w:cs="Calibri" w:eastAsia="Calibri" w:hAnsi="Calibri"/>
          <w:i w:val="1"/>
          <w:sz w:val="20"/>
          <w:szCs w:val="20"/>
          <w:rtl w:val="0"/>
        </w:rPr>
        <w:t xml:space="preserve">Loving What Is</w:t>
      </w:r>
      <w:r w:rsidDel="00000000" w:rsidR="00000000" w:rsidRPr="00000000">
        <w:rPr>
          <w:rFonts w:ascii="Calibri" w:cs="Calibri" w:eastAsia="Calibri" w:hAnsi="Calibri"/>
          <w:sz w:val="20"/>
          <w:szCs w:val="20"/>
          <w:rtl w:val="0"/>
        </w:rPr>
        <w:t xml:space="preserve"> (2002)</w:t>
        <w:br w:type="textWrapping"/>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Michael White &amp; David Epston,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(1990)</w:t>
        <w:br w:type="textWrapping"/>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Emerald, </w:t>
      </w:r>
      <w:r w:rsidDel="00000000" w:rsidR="00000000" w:rsidRPr="00000000">
        <w:rPr>
          <w:rFonts w:ascii="Calibri" w:cs="Calibri" w:eastAsia="Calibri" w:hAnsi="Calibri"/>
          <w:i w:val="1"/>
          <w:sz w:val="20"/>
          <w:szCs w:val="20"/>
          <w:rtl w:val="0"/>
        </w:rPr>
        <w:t xml:space="preserve">The Power of TED</w:t>
      </w:r>
      <w:r w:rsidDel="00000000" w:rsidR="00000000" w:rsidRPr="00000000">
        <w:rPr>
          <w:rFonts w:ascii="Calibri" w:cs="Calibri" w:eastAsia="Calibri" w:hAnsi="Calibri"/>
          <w:sz w:val="20"/>
          <w:szCs w:val="20"/>
          <w:rtl w:val="0"/>
        </w:rPr>
        <w:t xml:space="preserve"> (2005)</w:t>
        <w:br w:type="textWrapping"/>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Ken Wilber, </w:t>
      </w:r>
      <w:r w:rsidDel="00000000" w:rsidR="00000000" w:rsidRPr="00000000">
        <w:rPr>
          <w:rFonts w:ascii="Calibri" w:cs="Calibri" w:eastAsia="Calibri" w:hAnsi="Calibri"/>
          <w:i w:val="1"/>
          <w:sz w:val="20"/>
          <w:szCs w:val="20"/>
          <w:rtl w:val="0"/>
        </w:rPr>
        <w:t xml:space="preserve">A Brief History of Everything</w:t>
      </w:r>
      <w:r w:rsidDel="00000000" w:rsidR="00000000" w:rsidRPr="00000000">
        <w:rPr>
          <w:rFonts w:ascii="Calibri" w:cs="Calibri" w:eastAsia="Calibri" w:hAnsi="Calibri"/>
          <w:sz w:val="20"/>
          <w:szCs w:val="20"/>
          <w:rtl w:val="0"/>
        </w:rPr>
        <w:t xml:space="preserve"> (1996)</w:t>
        <w:br w:type="textWrapping"/>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Pema Chödrön,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(1997)</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White, M., &amp; Epston, D. (1990).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Herman, J. L. (1997). </w:t>
      </w:r>
      <w:r w:rsidDel="00000000" w:rsidR="00000000" w:rsidRPr="00000000">
        <w:rPr>
          <w:rFonts w:ascii="Calibri" w:cs="Calibri" w:eastAsia="Calibri" w:hAnsi="Calibri"/>
          <w:i w:val="1"/>
          <w:sz w:val="20"/>
          <w:szCs w:val="20"/>
          <w:rtl w:val="0"/>
        </w:rPr>
        <w:t xml:space="preserve">Trauma and Recovery.</w:t>
      </w:r>
      <w:r w:rsidDel="00000000" w:rsidR="00000000" w:rsidRPr="00000000">
        <w:rPr>
          <w:rFonts w:ascii="Calibri" w:cs="Calibri" w:eastAsia="Calibri" w:hAnsi="Calibri"/>
          <w:sz w:val="20"/>
          <w:szCs w:val="20"/>
          <w:rtl w:val="0"/>
        </w:rPr>
        <w:t xml:space="preserve"> Basic Books.</w:t>
        <w:br w:type="textWrapping"/>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Maté, G. (2022).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Knopf Canada.</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pStyle w:val="Heading1"/>
        <w:rPr/>
      </w:pPr>
      <w:bookmarkStart w:colFirst="0" w:colLast="0" w:name="_8f2fd6l39k0n" w:id="37"/>
      <w:bookmarkEnd w:id="37"/>
      <w:r w:rsidDel="00000000" w:rsidR="00000000" w:rsidRPr="00000000">
        <w:rPr>
          <w:rtl w:val="0"/>
        </w:rPr>
        <w:t xml:space="preserve">Domain</w:t>
      </w:r>
    </w:p>
    <w:p w:rsidR="00000000" w:rsidDel="00000000" w:rsidP="00000000" w:rsidRDefault="00000000" w:rsidRPr="00000000" w14:paraId="0000009F">
      <w:pPr>
        <w:rPr/>
      </w:pPr>
      <w:r w:rsidDel="00000000" w:rsidR="00000000" w:rsidRPr="00000000">
        <w:rPr>
          <w:rtl w:val="0"/>
        </w:rPr>
        <w:t xml:space="preserve">Psychotherapeutic and Cognitive</w:t>
      </w:r>
    </w:p>
    <w:p w:rsidR="00000000" w:rsidDel="00000000" w:rsidP="00000000" w:rsidRDefault="00000000" w:rsidRPr="00000000" w14:paraId="000000A0">
      <w:pPr>
        <w:pStyle w:val="Heading1"/>
        <w:rPr/>
      </w:pPr>
      <w:bookmarkStart w:colFirst="0" w:colLast="0" w:name="_915a1zdgavon" w:id="38"/>
      <w:bookmarkEnd w:id="38"/>
      <w:r w:rsidDel="00000000" w:rsidR="00000000" w:rsidRPr="00000000">
        <w:rPr>
          <w:rtl w:val="0"/>
        </w:rPr>
        <w:t xml:space="preserve">Modality</w:t>
      </w:r>
    </w:p>
    <w:p w:rsidR="00000000" w:rsidDel="00000000" w:rsidP="00000000" w:rsidRDefault="00000000" w:rsidRPr="00000000" w14:paraId="000000A1">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A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mcu1bch92xm"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A3">
      <w:pPr>
        <w:pStyle w:val="Heading1"/>
        <w:rPr/>
      </w:pPr>
      <w:bookmarkStart w:colFirst="0" w:colLast="0" w:name="_iicumw7ufsng" w:id="40"/>
      <w:bookmarkEnd w:id="40"/>
      <w:r w:rsidDel="00000000" w:rsidR="00000000" w:rsidRPr="00000000">
        <w:rPr>
          <w:rtl w:val="0"/>
        </w:rPr>
        <w:t xml:space="preserve">Week</w:t>
      </w:r>
    </w:p>
    <w:p w:rsidR="00000000" w:rsidDel="00000000" w:rsidP="00000000" w:rsidRDefault="00000000" w:rsidRPr="00000000" w14:paraId="000000A4">
      <w:pPr>
        <w:rPr/>
      </w:pPr>
      <w:r w:rsidDel="00000000" w:rsidR="00000000" w:rsidRPr="00000000">
        <w:rPr>
          <w:rtl w:val="0"/>
        </w:rPr>
        <w:t xml:space="preserve">15</w:t>
      </w:r>
    </w:p>
    <w:p w:rsidR="00000000" w:rsidDel="00000000" w:rsidP="00000000" w:rsidRDefault="00000000" w:rsidRPr="00000000" w14:paraId="000000A5">
      <w:pPr>
        <w:pStyle w:val="Heading1"/>
        <w:rPr/>
      </w:pPr>
      <w:bookmarkStart w:colFirst="0" w:colLast="0" w:name="_ewhlj3jatg3s" w:id="41"/>
      <w:bookmarkEnd w:id="41"/>
      <w:r w:rsidDel="00000000" w:rsidR="00000000" w:rsidRPr="00000000">
        <w:rPr>
          <w:rtl w:val="0"/>
        </w:rPr>
        <w:t xml:space="preserve">Day</w:t>
      </w:r>
    </w:p>
    <w:p w:rsidR="00000000" w:rsidDel="00000000" w:rsidP="00000000" w:rsidRDefault="00000000" w:rsidRPr="00000000" w14:paraId="000000A6">
      <w:pPr>
        <w:rPr/>
      </w:pPr>
      <w:r w:rsidDel="00000000" w:rsidR="00000000" w:rsidRPr="00000000">
        <w:rPr>
          <w:rtl w:val="0"/>
        </w:rPr>
        <w:t xml:space="preserve">4</w:t>
      </w:r>
    </w:p>
    <w:p w:rsidR="00000000" w:rsidDel="00000000" w:rsidP="00000000" w:rsidRDefault="00000000" w:rsidRPr="00000000" w14:paraId="000000A7">
      <w:pPr>
        <w:pStyle w:val="Heading1"/>
        <w:rPr/>
      </w:pPr>
      <w:bookmarkStart w:colFirst="0" w:colLast="0" w:name="_tu6496q3v8y" w:id="42"/>
      <w:bookmarkEnd w:id="42"/>
      <w:r w:rsidDel="00000000" w:rsidR="00000000" w:rsidRPr="00000000">
        <w:rPr>
          <w:rtl w:val="0"/>
        </w:rPr>
        <w:t xml:space="preserve">Day Title</w:t>
      </w:r>
    </w:p>
    <w:p w:rsidR="00000000" w:rsidDel="00000000" w:rsidP="00000000" w:rsidRDefault="00000000" w:rsidRPr="00000000" w14:paraId="000000A8">
      <w:pPr>
        <w:pStyle w:val="Heading3"/>
        <w:keepNext w:val="0"/>
        <w:keepLines w:val="0"/>
        <w:spacing w:before="280" w:line="240" w:lineRule="auto"/>
        <w:rPr>
          <w:sz w:val="24"/>
          <w:szCs w:val="24"/>
        </w:rPr>
      </w:pPr>
      <w:bookmarkStart w:colFirst="0" w:colLast="0" w:name="_7j4pybvc30lj" w:id="43"/>
      <w:bookmarkEnd w:id="43"/>
      <w:r w:rsidDel="00000000" w:rsidR="00000000" w:rsidRPr="00000000">
        <w:rPr>
          <w:rFonts w:ascii="Calibri" w:cs="Calibri" w:eastAsia="Calibri" w:hAnsi="Calibri"/>
          <w:color w:val="000000"/>
          <w:sz w:val="22"/>
          <w:szCs w:val="22"/>
          <w:rtl w:val="0"/>
        </w:rPr>
        <w:t xml:space="preserve">Myth and Archetypes as Guides</w:t>
      </w:r>
      <w:r w:rsidDel="00000000" w:rsidR="00000000" w:rsidRPr="00000000">
        <w:rPr>
          <w:rtl w:val="0"/>
        </w:rPr>
      </w:r>
    </w:p>
    <w:p w:rsidR="00000000" w:rsidDel="00000000" w:rsidP="00000000" w:rsidRDefault="00000000" w:rsidRPr="00000000" w14:paraId="000000A9">
      <w:pPr>
        <w:pStyle w:val="Heading1"/>
        <w:rPr/>
      </w:pPr>
      <w:bookmarkStart w:colFirst="0" w:colLast="0" w:name="_ghc0zfgyrubf" w:id="44"/>
      <w:bookmarkEnd w:id="44"/>
      <w:r w:rsidDel="00000000" w:rsidR="00000000" w:rsidRPr="00000000">
        <w:rPr>
          <w:rtl w:val="0"/>
        </w:rPr>
        <w:t xml:space="preserve">Lesson Name</w:t>
      </w:r>
    </w:p>
    <w:p w:rsidR="00000000" w:rsidDel="00000000" w:rsidP="00000000" w:rsidRDefault="00000000" w:rsidRPr="00000000" w14:paraId="000000AA">
      <w:pPr>
        <w:rPr/>
      </w:pPr>
      <w:r w:rsidDel="00000000" w:rsidR="00000000" w:rsidRPr="00000000">
        <w:rPr>
          <w:rtl w:val="0"/>
        </w:rPr>
        <w:t xml:space="preserve">Stories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8becrttplv3i" w:id="45"/>
      <w:bookmarkEnd w:id="45"/>
      <w:r w:rsidDel="00000000" w:rsidR="00000000" w:rsidRPr="00000000">
        <w:rPr>
          <w:rtl w:val="0"/>
        </w:rPr>
        <w:t xml:space="preserve">Meme</w:t>
      </w:r>
    </w:p>
    <w:p w:rsidR="00000000" w:rsidDel="00000000" w:rsidP="00000000" w:rsidRDefault="00000000" w:rsidRPr="00000000" w14:paraId="000000A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E">
      <w:pPr>
        <w:pStyle w:val="Heading1"/>
        <w:rPr/>
      </w:pPr>
      <w:bookmarkStart w:colFirst="0" w:colLast="0" w:name="_1hjgad9ss6xd" w:id="46"/>
      <w:bookmarkEnd w:id="46"/>
      <w:r w:rsidDel="00000000" w:rsidR="00000000" w:rsidRPr="00000000">
        <w:rPr>
          <w:rtl w:val="0"/>
        </w:rPr>
        <w:t xml:space="preserve">Summary</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Myths and archetypes connect our personal stories to universal patterns of human experience. Archetypes such as the Hero, Mother, Sage, Fool, Lover, and Warrior act as mirrors that help us recognize qualities within ourselves and explore neglected aspects of identity. Engaging with them through reflection, dreams, and creative practices deepens authenticity and expands meaning. They remind us that our journey is not isolated but part of a larger human story.</w:t>
      </w:r>
    </w:p>
    <w:p w:rsidR="00000000" w:rsidDel="00000000" w:rsidP="00000000" w:rsidRDefault="00000000" w:rsidRPr="00000000" w14:paraId="000000B0">
      <w:pPr>
        <w:pStyle w:val="Heading1"/>
        <w:rPr/>
      </w:pPr>
      <w:bookmarkStart w:colFirst="0" w:colLast="0" w:name="_qqzemzmveump" w:id="47"/>
      <w:bookmarkEnd w:id="47"/>
      <w:r w:rsidDel="00000000" w:rsidR="00000000" w:rsidRPr="00000000">
        <w:rPr>
          <w:rtl w:val="0"/>
        </w:rPr>
        <w:t xml:space="preserve">Daily Passage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Stories are not only personal; they are also collective. Across cultures and centuries, humans have turned to myth and archetype to make sense of life’s mysteries. These larger-than-life narratives carry patterns that echo through our own lives, reminding us that our struggles, transformations, and triumphs are part of something universal. They reassure us that we are not alone, and they offer symbolic maps for the journeys we walk.</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Myths serve as mirrors. When we read the story of Persephone descending into the underworld, we may recognize our own times of darkness, loss, and eventual rebirth. When we follow the hero who leaves home, faces trials, and returns transformed, we see reflected our own cycles of growth and renewal. Archetypes such as the Mother, the Trickster, or the Sage live in the collective imagination and can illuminate the roles we play, the energies we embody, and the potentials waiting within us.</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Carl Jung described archetypes as universal patterns of human experience that dwell in the collective unconscious. These patterns surface in our dreams, art, and imagination. They remind us that our lives participate in something larger than the personal. Encountering an archetype is like meeting an ancient presence within ourselves—one that is both deeply personal and profoundly universal.</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the most common archetypes include:</w:t>
      </w:r>
    </w:p>
    <w:p w:rsidR="00000000" w:rsidDel="00000000" w:rsidP="00000000" w:rsidRDefault="00000000" w:rsidRPr="00000000" w14:paraId="000000B5">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Hero</w:t>
      </w:r>
      <w:r w:rsidDel="00000000" w:rsidR="00000000" w:rsidRPr="00000000">
        <w:rPr>
          <w:rFonts w:ascii="Calibri" w:cs="Calibri" w:eastAsia="Calibri" w:hAnsi="Calibri"/>
          <w:sz w:val="20"/>
          <w:szCs w:val="20"/>
          <w:rtl w:val="0"/>
        </w:rPr>
        <w:t xml:space="preserve">: Courage, perseverance, and the journey of transformation.</w:t>
        <w:br w:type="textWrapping"/>
      </w:r>
    </w:p>
    <w:p w:rsidR="00000000" w:rsidDel="00000000" w:rsidP="00000000" w:rsidRDefault="00000000" w:rsidRPr="00000000" w14:paraId="000000B6">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Mother</w:t>
      </w:r>
      <w:r w:rsidDel="00000000" w:rsidR="00000000" w:rsidRPr="00000000">
        <w:rPr>
          <w:rFonts w:ascii="Calibri" w:cs="Calibri" w:eastAsia="Calibri" w:hAnsi="Calibri"/>
          <w:sz w:val="20"/>
          <w:szCs w:val="20"/>
          <w:rtl w:val="0"/>
        </w:rPr>
        <w:t xml:space="preserve">: Nurturing, protection, and unconditional love.</w:t>
        <w:br w:type="textWrapping"/>
      </w:r>
    </w:p>
    <w:p w:rsidR="00000000" w:rsidDel="00000000" w:rsidP="00000000" w:rsidRDefault="00000000" w:rsidRPr="00000000" w14:paraId="000000B7">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Sage</w:t>
      </w:r>
      <w:r w:rsidDel="00000000" w:rsidR="00000000" w:rsidRPr="00000000">
        <w:rPr>
          <w:rFonts w:ascii="Calibri" w:cs="Calibri" w:eastAsia="Calibri" w:hAnsi="Calibri"/>
          <w:sz w:val="20"/>
          <w:szCs w:val="20"/>
          <w:rtl w:val="0"/>
        </w:rPr>
        <w:t xml:space="preserve">: Wisdom, truth, and guidance.</w:t>
        <w:br w:type="textWrapping"/>
      </w:r>
    </w:p>
    <w:p w:rsidR="00000000" w:rsidDel="00000000" w:rsidP="00000000" w:rsidRDefault="00000000" w:rsidRPr="00000000" w14:paraId="000000B8">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Fool or Trickster</w:t>
      </w:r>
      <w:r w:rsidDel="00000000" w:rsidR="00000000" w:rsidRPr="00000000">
        <w:rPr>
          <w:rFonts w:ascii="Calibri" w:cs="Calibri" w:eastAsia="Calibri" w:hAnsi="Calibri"/>
          <w:sz w:val="20"/>
          <w:szCs w:val="20"/>
          <w:rtl w:val="0"/>
        </w:rPr>
        <w:t xml:space="preserve">: Play, humor, and disruption of rigid patterns.</w:t>
        <w:br w:type="textWrapping"/>
      </w:r>
    </w:p>
    <w:p w:rsidR="00000000" w:rsidDel="00000000" w:rsidP="00000000" w:rsidRDefault="00000000" w:rsidRPr="00000000" w14:paraId="000000B9">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Lover</w:t>
      </w:r>
      <w:r w:rsidDel="00000000" w:rsidR="00000000" w:rsidRPr="00000000">
        <w:rPr>
          <w:rFonts w:ascii="Calibri" w:cs="Calibri" w:eastAsia="Calibri" w:hAnsi="Calibri"/>
          <w:sz w:val="20"/>
          <w:szCs w:val="20"/>
          <w:rtl w:val="0"/>
        </w:rPr>
        <w:t xml:space="preserve">: Passion, intimacy, and connection.</w:t>
        <w:br w:type="textWrapping"/>
      </w:r>
    </w:p>
    <w:p w:rsidR="00000000" w:rsidDel="00000000" w:rsidP="00000000" w:rsidRDefault="00000000" w:rsidRPr="00000000" w14:paraId="000000BA">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Warrior</w:t>
      </w:r>
      <w:r w:rsidDel="00000000" w:rsidR="00000000" w:rsidRPr="00000000">
        <w:rPr>
          <w:rFonts w:ascii="Calibri" w:cs="Calibri" w:eastAsia="Calibri" w:hAnsi="Calibri"/>
          <w:sz w:val="20"/>
          <w:szCs w:val="20"/>
          <w:rtl w:val="0"/>
        </w:rPr>
        <w:t xml:space="preserve">: Strength, focus, and determination.</w:t>
        <w:br w:type="textWrapping"/>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archetypes invites us to know ourselves more deeply. We might ask: Which archetypes are most alive in me right now? Which feel hidden, neglected, or underdeveloped? If we struggle with boundaries, we might explore the Warrior to strengthen courage and resolve. If we feel cut off from joy, we might invite the Fool to remind us of spontaneity and laughter. Archetypes become doorways into qualities that can expand our wholeness.</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Exploring archetypes does not mean forcing ourselves into rigid roles. Instead, it is about engaging them as companions and teachers. Journaling, dreamwork, and creative expression—through art, movement, or storytelling—can help us uncover which archetypes are speaking to us. By consciously working with these patterns, we can balance our inner world and bring forward qualities that support our authentic self.</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Myths and archetypes also deepen our connection with meaning. They speak the language of symbol and metaphor, which often touches the soul more directly than logic. A single story can hold wisdom that resonates across cultures and centuries. By exploring these timeless narratives, we expand the vocabulary we use to describe our own lives. Our personal struggles are no longer isolated experiences but part of a shared human journey.</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Engaging with myth also cultivates humility. We realize that our lives are not random but patterned, that countless generations have walked similar paths. This recognition can be profoundly comforting in times of hardship, reminding us that descent and return, loss and renewal, are part of the rhythm of human existence.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myths and archetypes invite us into greater authenticity. By reflecting on these patterns, we recognize hidden dimensions of ourselves, reclaim neglected qualities, and step more fully into wholeness. Our personal story becomes richer, more layered, and more connected to the vast story of humanity.</w:t>
      </w:r>
    </w:p>
    <w:p w:rsidR="00000000" w:rsidDel="00000000" w:rsidP="00000000" w:rsidRDefault="00000000" w:rsidRPr="00000000" w14:paraId="000000C0">
      <w:pPr>
        <w:pStyle w:val="Heading1"/>
        <w:spacing w:after="240" w:line="240" w:lineRule="auto"/>
        <w:rPr/>
      </w:pPr>
      <w:bookmarkStart w:colFirst="0" w:colLast="0" w:name="_o6rxm2yjjusf" w:id="48"/>
      <w:bookmarkEnd w:id="48"/>
      <w:r w:rsidDel="00000000" w:rsidR="00000000" w:rsidRPr="00000000">
        <w:rPr>
          <w:rtl w:val="0"/>
        </w:rPr>
        <w:t xml:space="preserve">Alternative View</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archetypes can be illuminating, they may also oversimplify the complexity of individual experience. Not everyone resonates with traditional archetypes, which are often shaped by cultural and gender biases. Authentic work with archetypes requires flexibility, allowing each person to find symbols and patterns that feel meaningful, rather than imposing a predetermined framework.</w:t>
      </w:r>
    </w:p>
    <w:p w:rsidR="00000000" w:rsidDel="00000000" w:rsidP="00000000" w:rsidRDefault="00000000" w:rsidRPr="00000000" w14:paraId="000000C2">
      <w:pPr>
        <w:pStyle w:val="Heading1"/>
        <w:spacing w:after="240" w:line="240" w:lineRule="auto"/>
        <w:rPr/>
      </w:pPr>
      <w:bookmarkStart w:colFirst="0" w:colLast="0" w:name="_xkq0z3btcdu4" w:id="49"/>
      <w:bookmarkEnd w:id="49"/>
      <w:r w:rsidDel="00000000" w:rsidR="00000000" w:rsidRPr="00000000">
        <w:rPr>
          <w:rtl w:val="0"/>
        </w:rPr>
        <w:t xml:space="preserve">Activity</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archetypes do you recognize most strongly in yourself right now?</w:t>
        <w:br w:type="textWrapping"/>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archetype feels less developed but could support your growth if you worked with it?</w:t>
        <w:br w:type="textWrapping"/>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challenge you are currently facing. Which archetypal figure might help guide you through it?</w:t>
        <w:br w:type="textWrapping"/>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stories, myths, or cultural figures have always resonated with you, and why?</w:t>
        <w:br w:type="textWrapping"/>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current chapter were guided by an archetype, which one would it be, and what qualities could you embody more fully?</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archetypal patterns show up in my dreams or creative expression?</w:t>
      </w:r>
    </w:p>
    <w:p w:rsidR="00000000" w:rsidDel="00000000" w:rsidP="00000000" w:rsidRDefault="00000000" w:rsidRPr="00000000" w14:paraId="000000C9">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Your Archetype tool</w:t>
      </w:r>
    </w:p>
    <w:p w:rsidR="00000000" w:rsidDel="00000000" w:rsidP="00000000" w:rsidRDefault="00000000" w:rsidRPr="00000000" w14:paraId="000000CB">
      <w:pPr>
        <w:pStyle w:val="Heading1"/>
        <w:spacing w:after="240" w:line="240" w:lineRule="auto"/>
        <w:rPr/>
      </w:pPr>
      <w:bookmarkStart w:colFirst="0" w:colLast="0" w:name="_cajzvltrxgk6" w:id="50"/>
      <w:bookmarkEnd w:id="50"/>
      <w:r w:rsidDel="00000000" w:rsidR="00000000" w:rsidRPr="00000000">
        <w:rPr>
          <w:rtl w:val="0"/>
        </w:rPr>
        <w:t xml:space="preserve">Sources</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Campbell, J. (1949). </w:t>
      </w:r>
      <w:r w:rsidDel="00000000" w:rsidR="00000000" w:rsidRPr="00000000">
        <w:rPr>
          <w:rFonts w:ascii="Calibri" w:cs="Calibri" w:eastAsia="Calibri" w:hAnsi="Calibri"/>
          <w:i w:val="1"/>
          <w:sz w:val="20"/>
          <w:szCs w:val="20"/>
          <w:rtl w:val="0"/>
        </w:rPr>
        <w:t xml:space="preserve">The Hero with a Thousand Faces.</w:t>
      </w:r>
      <w:r w:rsidDel="00000000" w:rsidR="00000000" w:rsidRPr="00000000">
        <w:rPr>
          <w:rFonts w:ascii="Calibri" w:cs="Calibri" w:eastAsia="Calibri" w:hAnsi="Calibri"/>
          <w:sz w:val="20"/>
          <w:szCs w:val="20"/>
          <w:rtl w:val="0"/>
        </w:rPr>
        <w:t xml:space="preserve"> Princeton University Press.</w:t>
        <w:br w:type="textWrapping"/>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(1968).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Fonts w:ascii="Calibri" w:cs="Calibri" w:eastAsia="Calibri" w:hAnsi="Calibri"/>
          <w:sz w:val="20"/>
          <w:szCs w:val="20"/>
          <w:rtl w:val="0"/>
        </w:rPr>
        <w:t xml:space="preserve"> Princeton University Press.</w:t>
        <w:br w:type="textWrapping"/>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Pearson, C. S. (1991). </w:t>
      </w:r>
      <w:r w:rsidDel="00000000" w:rsidR="00000000" w:rsidRPr="00000000">
        <w:rPr>
          <w:rFonts w:ascii="Calibri" w:cs="Calibri" w:eastAsia="Calibri" w:hAnsi="Calibri"/>
          <w:i w:val="1"/>
          <w:sz w:val="20"/>
          <w:szCs w:val="20"/>
          <w:rtl w:val="0"/>
        </w:rPr>
        <w:t xml:space="preserve">Awakening the Heroes Within: Twelve Archetypes to Help Us Find Ourselves and Transform Our World.</w:t>
      </w:r>
      <w:r w:rsidDel="00000000" w:rsidR="00000000" w:rsidRPr="00000000">
        <w:rPr>
          <w:rFonts w:ascii="Calibri" w:cs="Calibri" w:eastAsia="Calibri" w:hAnsi="Calibri"/>
          <w:sz w:val="20"/>
          <w:szCs w:val="20"/>
          <w:rtl w:val="0"/>
        </w:rPr>
        <w:t xml:space="preserve"> HarperOne.</w:t>
        <w:br w:type="textWrapping"/>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Estes, C. P. (1992).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Ballantine Books.</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Robert A. Johnson, </w:t>
      </w:r>
      <w:r w:rsidDel="00000000" w:rsidR="00000000" w:rsidRPr="00000000">
        <w:rPr>
          <w:rFonts w:ascii="Calibri" w:cs="Calibri" w:eastAsia="Calibri" w:hAnsi="Calibri"/>
          <w:i w:val="1"/>
          <w:sz w:val="20"/>
          <w:szCs w:val="20"/>
          <w:rtl w:val="0"/>
        </w:rPr>
        <w:t xml:space="preserve">Inner Work</w:t>
      </w:r>
      <w:r w:rsidDel="00000000" w:rsidR="00000000" w:rsidRPr="00000000">
        <w:rPr>
          <w:rFonts w:ascii="Calibri" w:cs="Calibri" w:eastAsia="Calibri" w:hAnsi="Calibri"/>
          <w:sz w:val="20"/>
          <w:szCs w:val="20"/>
          <w:rtl w:val="0"/>
        </w:rPr>
        <w:t xml:space="preserve"> (1986)</w:t>
        <w:br w:type="textWrapping"/>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Jean Shinoda Bolen, </w:t>
      </w:r>
      <w:r w:rsidDel="00000000" w:rsidR="00000000" w:rsidRPr="00000000">
        <w:rPr>
          <w:rFonts w:ascii="Calibri" w:cs="Calibri" w:eastAsia="Calibri" w:hAnsi="Calibri"/>
          <w:i w:val="1"/>
          <w:sz w:val="20"/>
          <w:szCs w:val="20"/>
          <w:rtl w:val="0"/>
        </w:rPr>
        <w:t xml:space="preserve">Goddesses in Everywoman</w:t>
      </w:r>
      <w:r w:rsidDel="00000000" w:rsidR="00000000" w:rsidRPr="00000000">
        <w:rPr>
          <w:rFonts w:ascii="Calibri" w:cs="Calibri" w:eastAsia="Calibri" w:hAnsi="Calibri"/>
          <w:sz w:val="20"/>
          <w:szCs w:val="20"/>
          <w:rtl w:val="0"/>
        </w:rPr>
        <w:t xml:space="preserve"> (1984)</w:t>
      </w:r>
    </w:p>
    <w:p w:rsidR="00000000" w:rsidDel="00000000" w:rsidP="00000000" w:rsidRDefault="00000000" w:rsidRPr="00000000" w14:paraId="000000D3">
      <w:pPr>
        <w:pStyle w:val="Heading1"/>
        <w:rPr/>
      </w:pPr>
      <w:bookmarkStart w:colFirst="0" w:colLast="0" w:name="_4mn6str6ehg2" w:id="51"/>
      <w:bookmarkEnd w:id="51"/>
      <w:r w:rsidDel="00000000" w:rsidR="00000000" w:rsidRPr="00000000">
        <w:rPr>
          <w:rtl w:val="0"/>
        </w:rPr>
        <w:t xml:space="preserve">Domain</w:t>
      </w:r>
    </w:p>
    <w:p w:rsidR="00000000" w:rsidDel="00000000" w:rsidP="00000000" w:rsidRDefault="00000000" w:rsidRPr="00000000" w14:paraId="000000D4">
      <w:pPr>
        <w:rPr/>
      </w:pPr>
      <w:r w:rsidDel="00000000" w:rsidR="00000000" w:rsidRPr="00000000">
        <w:rPr>
          <w:rtl w:val="0"/>
        </w:rPr>
        <w:t xml:space="preserve">Psychotherapeutic and Cognitive</w:t>
      </w:r>
    </w:p>
    <w:p w:rsidR="00000000" w:rsidDel="00000000" w:rsidP="00000000" w:rsidRDefault="00000000" w:rsidRPr="00000000" w14:paraId="000000D5">
      <w:pPr>
        <w:pStyle w:val="Heading1"/>
        <w:rPr/>
      </w:pPr>
      <w:bookmarkStart w:colFirst="0" w:colLast="0" w:name="_acbv87f2ggk6" w:id="52"/>
      <w:bookmarkEnd w:id="52"/>
      <w:r w:rsidDel="00000000" w:rsidR="00000000" w:rsidRPr="00000000">
        <w:rPr>
          <w:rtl w:val="0"/>
        </w:rPr>
        <w:t xml:space="preserve">Modality</w:t>
      </w:r>
    </w:p>
    <w:p w:rsidR="00000000" w:rsidDel="00000000" w:rsidP="00000000" w:rsidRDefault="00000000" w:rsidRPr="00000000" w14:paraId="000000D6">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D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o24i1cg9kbg"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D8">
      <w:pPr>
        <w:pStyle w:val="Heading1"/>
        <w:rPr/>
      </w:pPr>
      <w:bookmarkStart w:colFirst="0" w:colLast="0" w:name="_82pje320c02w" w:id="54"/>
      <w:bookmarkEnd w:id="54"/>
      <w:r w:rsidDel="00000000" w:rsidR="00000000" w:rsidRPr="00000000">
        <w:rPr>
          <w:rtl w:val="0"/>
        </w:rPr>
        <w:t xml:space="preserve">Week</w:t>
      </w:r>
    </w:p>
    <w:p w:rsidR="00000000" w:rsidDel="00000000" w:rsidP="00000000" w:rsidRDefault="00000000" w:rsidRPr="00000000" w14:paraId="000000D9">
      <w:pPr>
        <w:rPr/>
      </w:pPr>
      <w:r w:rsidDel="00000000" w:rsidR="00000000" w:rsidRPr="00000000">
        <w:rPr>
          <w:rtl w:val="0"/>
        </w:rPr>
        <w:t xml:space="preserve">15</w:t>
      </w:r>
    </w:p>
    <w:p w:rsidR="00000000" w:rsidDel="00000000" w:rsidP="00000000" w:rsidRDefault="00000000" w:rsidRPr="00000000" w14:paraId="000000DA">
      <w:pPr>
        <w:pStyle w:val="Heading1"/>
        <w:rPr/>
      </w:pPr>
      <w:bookmarkStart w:colFirst="0" w:colLast="0" w:name="_x6qnyrpeyw8p" w:id="55"/>
      <w:bookmarkEnd w:id="55"/>
      <w:r w:rsidDel="00000000" w:rsidR="00000000" w:rsidRPr="00000000">
        <w:rPr>
          <w:rtl w:val="0"/>
        </w:rPr>
        <w:t xml:space="preserve">Day</w:t>
      </w:r>
    </w:p>
    <w:p w:rsidR="00000000" w:rsidDel="00000000" w:rsidP="00000000" w:rsidRDefault="00000000" w:rsidRPr="00000000" w14:paraId="000000DB">
      <w:pPr>
        <w:rPr/>
      </w:pPr>
      <w:r w:rsidDel="00000000" w:rsidR="00000000" w:rsidRPr="00000000">
        <w:rPr>
          <w:rtl w:val="0"/>
        </w:rPr>
        <w:t xml:space="preserve">5</w:t>
      </w:r>
    </w:p>
    <w:p w:rsidR="00000000" w:rsidDel="00000000" w:rsidP="00000000" w:rsidRDefault="00000000" w:rsidRPr="00000000" w14:paraId="000000DC">
      <w:pPr>
        <w:pStyle w:val="Heading1"/>
        <w:rPr/>
      </w:pPr>
      <w:bookmarkStart w:colFirst="0" w:colLast="0" w:name="_3dvmi0g1bel5" w:id="56"/>
      <w:bookmarkEnd w:id="56"/>
      <w:r w:rsidDel="00000000" w:rsidR="00000000" w:rsidRPr="00000000">
        <w:rPr>
          <w:rtl w:val="0"/>
        </w:rPr>
        <w:t xml:space="preserve">Day Title</w:t>
      </w:r>
    </w:p>
    <w:p w:rsidR="00000000" w:rsidDel="00000000" w:rsidP="00000000" w:rsidRDefault="00000000" w:rsidRPr="00000000" w14:paraId="000000DD">
      <w:pPr>
        <w:rPr/>
      </w:pPr>
      <w:r w:rsidDel="00000000" w:rsidR="00000000" w:rsidRPr="00000000">
        <w:rPr>
          <w:rtl w:val="0"/>
        </w:rPr>
        <w:t xml:space="preserve">Re-Authoring the Self</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muk0g6k487p8" w:id="57"/>
      <w:bookmarkEnd w:id="57"/>
      <w:r w:rsidDel="00000000" w:rsidR="00000000" w:rsidRPr="00000000">
        <w:rPr>
          <w:rtl w:val="0"/>
        </w:rPr>
        <w:t xml:space="preserve">Lesson Name</w:t>
      </w:r>
    </w:p>
    <w:p w:rsidR="00000000" w:rsidDel="00000000" w:rsidP="00000000" w:rsidRDefault="00000000" w:rsidRPr="00000000" w14:paraId="000000E0">
      <w:pPr>
        <w:rPr/>
      </w:pPr>
      <w:r w:rsidDel="00000000" w:rsidR="00000000" w:rsidRPr="00000000">
        <w:rPr>
          <w:rtl w:val="0"/>
        </w:rPr>
        <w:t xml:space="preserve">Stories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uzq4g04plvax" w:id="58"/>
      <w:bookmarkEnd w:id="58"/>
      <w:r w:rsidDel="00000000" w:rsidR="00000000" w:rsidRPr="00000000">
        <w:rPr>
          <w:rtl w:val="0"/>
        </w:rPr>
        <w:t xml:space="preserve">Meme</w:t>
      </w:r>
    </w:p>
    <w:p w:rsidR="00000000" w:rsidDel="00000000" w:rsidP="00000000" w:rsidRDefault="00000000" w:rsidRPr="00000000" w14:paraId="000000E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4">
      <w:pPr>
        <w:pStyle w:val="Heading1"/>
        <w:rPr/>
      </w:pPr>
      <w:bookmarkStart w:colFirst="0" w:colLast="0" w:name="_4utexg5spyzl" w:id="59"/>
      <w:bookmarkEnd w:id="59"/>
      <w:r w:rsidDel="00000000" w:rsidR="00000000" w:rsidRPr="00000000">
        <w:rPr>
          <w:rtl w:val="0"/>
        </w:rPr>
        <w:t xml:space="preserve">Summary</w:t>
      </w:r>
    </w:p>
    <w:p w:rsidR="00000000" w:rsidDel="00000000" w:rsidP="00000000" w:rsidRDefault="00000000" w:rsidRPr="00000000" w14:paraId="000000E5">
      <w:pPr>
        <w:spacing w:after="240" w:before="240" w:lineRule="auto"/>
        <w:rPr>
          <w:rFonts w:ascii="Calibri" w:cs="Calibri" w:eastAsia="Calibri" w:hAnsi="Calibri"/>
          <w:sz w:val="20"/>
          <w:szCs w:val="20"/>
        </w:rPr>
      </w:pPr>
      <w:r w:rsidDel="00000000" w:rsidR="00000000" w:rsidRPr="00000000">
        <w:rPr>
          <w:rtl w:val="0"/>
        </w:rPr>
        <w:t xml:space="preserve">Re-authoring the self means consciously reshaping the stories we live by. Instead of being defined by limiting narratives, we learn to integrate hardship into arcs of resilience, growth, and meaning. Through reflection, self-compassion, and creative reframing, we move from victimhood to authorship. This process does not deny pain but transforms it into possibility, allowing us to live with greater authenticity and freedom.</w:t>
      </w:r>
      <w:r w:rsidDel="00000000" w:rsidR="00000000" w:rsidRPr="00000000">
        <w:rPr>
          <w:rtl w:val="0"/>
        </w:rPr>
      </w:r>
    </w:p>
    <w:p w:rsidR="00000000" w:rsidDel="00000000" w:rsidP="00000000" w:rsidRDefault="00000000" w:rsidRPr="00000000" w14:paraId="000000E6">
      <w:pPr>
        <w:pStyle w:val="Heading1"/>
        <w:rPr/>
      </w:pPr>
      <w:bookmarkStart w:colFirst="0" w:colLast="0" w:name="_rp9mr8v18llg" w:id="60"/>
      <w:bookmarkEnd w:id="60"/>
      <w:r w:rsidDel="00000000" w:rsidR="00000000" w:rsidRPr="00000000">
        <w:rPr>
          <w:rtl w:val="0"/>
        </w:rPr>
        <w:t xml:space="preserve">Daily Passage</w:t>
      </w:r>
    </w:p>
    <w:p w:rsidR="00000000" w:rsidDel="00000000" w:rsidP="00000000" w:rsidRDefault="00000000" w:rsidRPr="00000000" w14:paraId="000000E7">
      <w:pPr>
        <w:spacing w:after="240" w:before="240" w:lineRule="auto"/>
        <w:rPr>
          <w:sz w:val="20"/>
          <w:szCs w:val="20"/>
        </w:rPr>
      </w:pPr>
      <w:r w:rsidDel="00000000" w:rsidR="00000000" w:rsidRPr="00000000">
        <w:rPr>
          <w:sz w:val="20"/>
          <w:szCs w:val="20"/>
          <w:rtl w:val="0"/>
        </w:rPr>
        <w:t xml:space="preserve">Once we recognize our old stories and release the ones that no longer serve us, we open space to write new ones. Re-authoring the self means stepping into agency and consciously shaping the narrative of our lives. Instead of being defined by inherited scripts or limiting beliefs, we become active participants in the unfolding of our story.</w:t>
      </w:r>
    </w:p>
    <w:p w:rsidR="00000000" w:rsidDel="00000000" w:rsidP="00000000" w:rsidRDefault="00000000" w:rsidRPr="00000000" w14:paraId="000000E8">
      <w:pPr>
        <w:spacing w:after="240" w:before="240" w:lineRule="auto"/>
        <w:rPr>
          <w:sz w:val="20"/>
          <w:szCs w:val="20"/>
        </w:rPr>
      </w:pPr>
      <w:r w:rsidDel="00000000" w:rsidR="00000000" w:rsidRPr="00000000">
        <w:rPr>
          <w:sz w:val="20"/>
          <w:szCs w:val="20"/>
          <w:rtl w:val="0"/>
        </w:rPr>
        <w:t xml:space="preserve">This process is grounded in the belief that change is possible. While we cannot rewrite the events of the past, we can transform the meaning we give them. A painful memory does not have to remain a story of failure. It can be reframed as resilience, growth, or awakening. In this way, storytelling becomes a tool of transformation, allowing us to reclaim authorship and direction.</w:t>
      </w:r>
    </w:p>
    <w:p w:rsidR="00000000" w:rsidDel="00000000" w:rsidP="00000000" w:rsidRDefault="00000000" w:rsidRPr="00000000" w14:paraId="000000E9">
      <w:pPr>
        <w:spacing w:after="240" w:before="240" w:lineRule="auto"/>
        <w:rPr>
          <w:sz w:val="20"/>
          <w:szCs w:val="20"/>
        </w:rPr>
      </w:pPr>
      <w:r w:rsidDel="00000000" w:rsidR="00000000" w:rsidRPr="00000000">
        <w:rPr>
          <w:sz w:val="20"/>
          <w:szCs w:val="20"/>
          <w:rtl w:val="0"/>
        </w:rPr>
        <w:t xml:space="preserve">Trusting in our ability to grow means cultivating a mindset that views setbacks as opportunities for strength and wisdom. It means shifting from a passive stance where life “happens to us” into an active role where we shape choices and outcomes. Reflection reveals the triggers that keep us stuck in old narratives and helps us see where patterns can be rewritten. Compassionate self-talk softens the voice of criticism and invites a kinder, more empowering story. And when we frame even painful experiences in ways that highlight growth and meaning, we begin to live within redemptive narratives that foster resilience.</w:t>
      </w:r>
    </w:p>
    <w:p w:rsidR="00000000" w:rsidDel="00000000" w:rsidP="00000000" w:rsidRDefault="00000000" w:rsidRPr="00000000" w14:paraId="000000EA">
      <w:pPr>
        <w:spacing w:after="240" w:before="240" w:lineRule="auto"/>
        <w:rPr>
          <w:sz w:val="20"/>
          <w:szCs w:val="20"/>
        </w:rPr>
      </w:pPr>
      <w:r w:rsidDel="00000000" w:rsidR="00000000" w:rsidRPr="00000000">
        <w:rPr>
          <w:sz w:val="20"/>
          <w:szCs w:val="20"/>
          <w:rtl w:val="0"/>
        </w:rPr>
        <w:t xml:space="preserve">Re-authoring does not mean pretending everything is positive or erasing hardship. Instead, it is about integration. Difficult events can be acknowledged honestly while framed within a larger arc of possibility. For example, the story “I was abandoned, therefore I am unlovable” might be rewritten as “I experienced abandonment, and I am learning to love and value myself deeply.” The facts do not change, but the meaning shifts from disempowerment to growth.</w:t>
      </w:r>
    </w:p>
    <w:p w:rsidR="00000000" w:rsidDel="00000000" w:rsidP="00000000" w:rsidRDefault="00000000" w:rsidRPr="00000000" w14:paraId="000000EB">
      <w:pPr>
        <w:spacing w:after="240" w:before="240" w:lineRule="auto"/>
        <w:rPr>
          <w:sz w:val="20"/>
          <w:szCs w:val="20"/>
        </w:rPr>
      </w:pPr>
      <w:r w:rsidDel="00000000" w:rsidR="00000000" w:rsidRPr="00000000">
        <w:rPr>
          <w:sz w:val="20"/>
          <w:szCs w:val="20"/>
          <w:rtl w:val="0"/>
        </w:rPr>
        <w:t xml:space="preserve">This is especially important when it comes to trauma. Traumatic events often fracture our experience, leaving us with painful beliefs about ourselves and the world. The wound itself is real, but the story we made from it can be even more enduring. We may have concluded we are powerless, unworthy, or unsafe. Rewriting the story of trauma does not erase what happened, it transforms what the experience has meant. By questioning these beliefs and reframing them, we begin to reclaim dignity, agency, and connection. The story of trauma becomes not only a record of pain but also a testament to resilience, survival, and the capacity to heal.</w:t>
      </w:r>
    </w:p>
    <w:p w:rsidR="00000000" w:rsidDel="00000000" w:rsidP="00000000" w:rsidRDefault="00000000" w:rsidRPr="00000000" w14:paraId="000000EC">
      <w:pPr>
        <w:spacing w:after="240" w:before="240" w:lineRule="auto"/>
        <w:rPr>
          <w:sz w:val="20"/>
          <w:szCs w:val="20"/>
        </w:rPr>
      </w:pPr>
      <w:r w:rsidDel="00000000" w:rsidR="00000000" w:rsidRPr="00000000">
        <w:rPr>
          <w:sz w:val="20"/>
          <w:szCs w:val="20"/>
          <w:rtl w:val="0"/>
        </w:rPr>
        <w:t xml:space="preserve">This practice calls for creativity, compassion, and courage. Creativity allows us to imagine new possibilities and step beyond the constraints of past patterns. Compassion softens the voice of self-criticism that often arises when change is attempted. Courage helps us live into new stories even when they feel unfamiliar or vulnerable. Together, these qualities create the conditions for authentic transformation.</w:t>
      </w:r>
    </w:p>
    <w:p w:rsidR="00000000" w:rsidDel="00000000" w:rsidP="00000000" w:rsidRDefault="00000000" w:rsidRPr="00000000" w14:paraId="000000ED">
      <w:pPr>
        <w:spacing w:after="240" w:before="240" w:lineRule="auto"/>
        <w:rPr>
          <w:sz w:val="20"/>
          <w:szCs w:val="20"/>
        </w:rPr>
      </w:pPr>
      <w:r w:rsidDel="00000000" w:rsidR="00000000" w:rsidRPr="00000000">
        <w:rPr>
          <w:sz w:val="20"/>
          <w:szCs w:val="20"/>
          <w:rtl w:val="0"/>
        </w:rPr>
        <w:t xml:space="preserve">One way to practice re-authoring is through writing. Begin with a current or past story that feels limiting. Write it down in detail, including the beliefs and emotions that come with it. Then, set it aside and rewrite the same story from the perspective of growth. Ask: What lessons did I learn? How has this experience shaped my strength, my compassion, or my clarity? What new possibilities open when I tell the story this way?</w:t>
      </w:r>
    </w:p>
    <w:p w:rsidR="00000000" w:rsidDel="00000000" w:rsidP="00000000" w:rsidRDefault="00000000" w:rsidRPr="00000000" w14:paraId="000000EE">
      <w:pPr>
        <w:spacing w:after="240" w:before="240" w:lineRule="auto"/>
        <w:rPr>
          <w:sz w:val="20"/>
          <w:szCs w:val="20"/>
        </w:rPr>
      </w:pPr>
      <w:r w:rsidDel="00000000" w:rsidR="00000000" w:rsidRPr="00000000">
        <w:rPr>
          <w:sz w:val="20"/>
          <w:szCs w:val="20"/>
          <w:rtl w:val="0"/>
        </w:rPr>
        <w:t xml:space="preserve">Another method is to envision our future self as the narrator. Imagine looking back from five or ten years ahead and describing current challenges as part of a larger journey. From that perspective, difficulties may appear less as permanent barriers and more as chapters in a redemptive story of resilience.</w:t>
      </w:r>
    </w:p>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As we practice re-authoring, our lives begin to feel more aligned with authenticity. We are no longer repeating inherited scripts on autopilot. Instead, we choose stories that reflect our deepest values and aspirations. Each day becomes a new page, and we hold the pen.</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pStyle w:val="Heading1"/>
        <w:spacing w:after="240" w:line="240" w:lineRule="auto"/>
        <w:rPr/>
      </w:pPr>
      <w:bookmarkStart w:colFirst="0" w:colLast="0" w:name="_rbl7mg1mxlyn" w:id="61"/>
      <w:bookmarkEnd w:id="61"/>
      <w:r w:rsidDel="00000000" w:rsidR="00000000" w:rsidRPr="00000000">
        <w:rPr>
          <w:rtl w:val="0"/>
        </w:rPr>
        <w:t xml:space="preserve">Alternative View</w:t>
      </w:r>
    </w:p>
    <w:p w:rsidR="00000000" w:rsidDel="00000000" w:rsidP="00000000" w:rsidRDefault="00000000" w:rsidRPr="00000000" w14:paraId="000000F2">
      <w:pPr>
        <w:spacing w:after="240" w:before="240" w:line="240" w:lineRule="auto"/>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Some caution that rewriting our stories may become a form of avoidance if not balanced with acceptance of what has been. Reframing everything as “growth” can sometimes bypass grief, injustice, trauma, anger, or complexity. Authentic storytelling may require honoring pain as pain before transforming it into a lesson. The balance lies in giving full acknowledgment to our wounds while still choosing a narrative that fosters healing. For some, professional support may be necessary to process the depth of certain wounds before reframing is possible. Authentic re-authoring balances hope with honesty, ensuring that new stories do not minimize what has been endured.</w:t>
      </w:r>
      <w:r w:rsidDel="00000000" w:rsidR="00000000" w:rsidRPr="00000000">
        <w:rPr>
          <w:rtl w:val="0"/>
        </w:rPr>
      </w:r>
    </w:p>
    <w:p w:rsidR="00000000" w:rsidDel="00000000" w:rsidP="00000000" w:rsidRDefault="00000000" w:rsidRPr="00000000" w14:paraId="000000F3">
      <w:pPr>
        <w:pStyle w:val="Heading1"/>
        <w:spacing w:after="240" w:line="240" w:lineRule="auto"/>
        <w:rPr>
          <w:rFonts w:ascii="Calibri" w:cs="Calibri" w:eastAsia="Calibri" w:hAnsi="Calibri"/>
          <w:sz w:val="20"/>
          <w:szCs w:val="20"/>
        </w:rPr>
      </w:pPr>
      <w:bookmarkStart w:colFirst="0" w:colLast="0" w:name="_5oauo8fz3yed" w:id="62"/>
      <w:bookmarkEnd w:id="62"/>
      <w:r w:rsidDel="00000000" w:rsidR="00000000" w:rsidRPr="00000000">
        <w:rPr>
          <w:rtl w:val="0"/>
        </w:rPr>
        <w:t xml:space="preserve">Activity</w:t>
      </w:r>
      <w:r w:rsidDel="00000000" w:rsidR="00000000" w:rsidRPr="00000000">
        <w:rPr>
          <w:rtl w:val="0"/>
        </w:rPr>
      </w:r>
    </w:p>
    <w:p w:rsidR="00000000" w:rsidDel="00000000" w:rsidP="00000000" w:rsidRDefault="00000000" w:rsidRPr="00000000" w14:paraId="000000F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story about myself have I been repeating that feels limiting or outdated?</w:t>
        <w:br w:type="textWrapping"/>
      </w:r>
    </w:p>
    <w:p w:rsidR="00000000" w:rsidDel="00000000" w:rsidP="00000000" w:rsidRDefault="00000000" w:rsidRPr="00000000" w14:paraId="000000F5">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did this story originate, and what purpose did it once serve?</w:t>
        <w:br w:type="textWrapping"/>
      </w:r>
    </w:p>
    <w:p w:rsidR="00000000" w:rsidDel="00000000" w:rsidP="00000000" w:rsidRDefault="00000000" w:rsidRPr="00000000" w14:paraId="000000F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meaning could I give this story that reflects growth or resilience?</w:t>
        <w:br w:type="textWrapping"/>
      </w:r>
    </w:p>
    <w:p w:rsidR="00000000" w:rsidDel="00000000" w:rsidP="00000000" w:rsidRDefault="00000000" w:rsidRPr="00000000" w14:paraId="000000F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my future self narrate this chapter of my life?</w:t>
        <w:br w:type="textWrapping"/>
      </w:r>
    </w:p>
    <w:p w:rsidR="00000000" w:rsidDel="00000000" w:rsidP="00000000" w:rsidRDefault="00000000" w:rsidRPr="00000000" w14:paraId="000000F8">
      <w:pPr>
        <w:spacing w:after="240" w:before="240" w:lineRule="auto"/>
        <w:rPr/>
      </w:pPr>
      <w:r w:rsidDel="00000000" w:rsidR="00000000" w:rsidRPr="00000000">
        <w:rPr>
          <w:rFonts w:ascii="Calibri" w:cs="Calibri" w:eastAsia="Calibri" w:hAnsi="Calibri"/>
          <w:sz w:val="20"/>
          <w:szCs w:val="20"/>
          <w:rtl w:val="0"/>
        </w:rPr>
        <w:t xml:space="preserve">What story do I want to begin writing today?</w:t>
      </w:r>
      <w:r w:rsidDel="00000000" w:rsidR="00000000" w:rsidRPr="00000000">
        <w:rPr>
          <w:rtl w:val="0"/>
        </w:rPr>
        <w:br w:type="textWrapping"/>
      </w:r>
    </w:p>
    <w:p w:rsidR="00000000" w:rsidDel="00000000" w:rsidP="00000000" w:rsidRDefault="00000000" w:rsidRPr="00000000" w14:paraId="000000F9">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Re-Authoring Tool</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Narrative Therapy tool</w:t>
      </w:r>
    </w:p>
    <w:p w:rsidR="00000000" w:rsidDel="00000000" w:rsidP="00000000" w:rsidRDefault="00000000" w:rsidRPr="00000000" w14:paraId="000000FC">
      <w:pPr>
        <w:pStyle w:val="Heading1"/>
        <w:spacing w:after="240" w:line="240" w:lineRule="auto"/>
        <w:rPr/>
      </w:pPr>
      <w:bookmarkStart w:colFirst="0" w:colLast="0" w:name="_7hmhair9n3h0" w:id="63"/>
      <w:bookmarkEnd w:id="63"/>
      <w:r w:rsidDel="00000000" w:rsidR="00000000" w:rsidRPr="00000000">
        <w:rPr>
          <w:rtl w:val="0"/>
        </w:rPr>
        <w:t xml:space="preserve">Sources</w:t>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White, M., &amp; Epston, D. (1990).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McAdams, D. P. (1993). </w:t>
      </w:r>
      <w:r w:rsidDel="00000000" w:rsidR="00000000" w:rsidRPr="00000000">
        <w:rPr>
          <w:rFonts w:ascii="Calibri" w:cs="Calibri" w:eastAsia="Calibri" w:hAnsi="Calibri"/>
          <w:i w:val="1"/>
          <w:sz w:val="20"/>
          <w:szCs w:val="20"/>
          <w:rtl w:val="0"/>
        </w:rPr>
        <w:t xml:space="preserve">The Stories We Live By: Personal Myths and the Making of the Self.</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Dweck, C. (2006). </w:t>
      </w:r>
      <w:r w:rsidDel="00000000" w:rsidR="00000000" w:rsidRPr="00000000">
        <w:rPr>
          <w:rFonts w:ascii="Calibri" w:cs="Calibri" w:eastAsia="Calibri" w:hAnsi="Calibri"/>
          <w:i w:val="1"/>
          <w:sz w:val="20"/>
          <w:szCs w:val="20"/>
          <w:rtl w:val="0"/>
        </w:rPr>
        <w:t xml:space="preserve">Mindset: The New Psychology of Success.</w:t>
      </w:r>
      <w:r w:rsidDel="00000000" w:rsidR="00000000" w:rsidRPr="00000000">
        <w:rPr>
          <w:rFonts w:ascii="Calibri" w:cs="Calibri" w:eastAsia="Calibri" w:hAnsi="Calibri"/>
          <w:sz w:val="20"/>
          <w:szCs w:val="20"/>
          <w:rtl w:val="0"/>
        </w:rPr>
        <w:t xml:space="preserve"> Random House.</w:t>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Pennebaker, J. W. (1997). </w:t>
      </w:r>
      <w:r w:rsidDel="00000000" w:rsidR="00000000" w:rsidRPr="00000000">
        <w:rPr>
          <w:rFonts w:ascii="Calibri" w:cs="Calibri" w:eastAsia="Calibri" w:hAnsi="Calibri"/>
          <w:i w:val="1"/>
          <w:sz w:val="20"/>
          <w:szCs w:val="20"/>
          <w:rtl w:val="0"/>
        </w:rPr>
        <w:t xml:space="preserve">Opening Up: The Healing Power of Expressing Emotions.</w:t>
      </w:r>
      <w:r w:rsidDel="00000000" w:rsidR="00000000" w:rsidRPr="00000000">
        <w:rPr>
          <w:rFonts w:ascii="Calibri" w:cs="Calibri" w:eastAsia="Calibri" w:hAnsi="Calibri"/>
          <w:sz w:val="20"/>
          <w:szCs w:val="20"/>
          <w:rtl w:val="0"/>
        </w:rPr>
        <w:t xml:space="preserve"> Guilford Press.</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Pennebaker, </w:t>
      </w:r>
      <w:r w:rsidDel="00000000" w:rsidR="00000000" w:rsidRPr="00000000">
        <w:rPr>
          <w:rFonts w:ascii="Calibri" w:cs="Calibri" w:eastAsia="Calibri" w:hAnsi="Calibri"/>
          <w:i w:val="1"/>
          <w:sz w:val="20"/>
          <w:szCs w:val="20"/>
          <w:rtl w:val="0"/>
        </w:rPr>
        <w:t xml:space="preserve">Opening Up by Writing It Down</w:t>
      </w:r>
      <w:r w:rsidDel="00000000" w:rsidR="00000000" w:rsidRPr="00000000">
        <w:rPr>
          <w:rFonts w:ascii="Calibri" w:cs="Calibri" w:eastAsia="Calibri" w:hAnsi="Calibri"/>
          <w:sz w:val="20"/>
          <w:szCs w:val="20"/>
          <w:rtl w:val="0"/>
        </w:rPr>
        <w:t xml:space="preserve"> (2016)</w:t>
      </w:r>
    </w:p>
    <w:p w:rsidR="00000000" w:rsidDel="00000000" w:rsidP="00000000" w:rsidRDefault="00000000" w:rsidRPr="00000000" w14:paraId="00000105">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P. McAdams, </w:t>
      </w:r>
      <w:r w:rsidDel="00000000" w:rsidR="00000000" w:rsidRPr="00000000">
        <w:rPr>
          <w:rFonts w:ascii="Calibri" w:cs="Calibri" w:eastAsia="Calibri" w:hAnsi="Calibri"/>
          <w:i w:val="1"/>
          <w:sz w:val="20"/>
          <w:szCs w:val="20"/>
          <w:rtl w:val="0"/>
        </w:rPr>
        <w:t xml:space="preserve">The Redemptive Self</w:t>
      </w:r>
      <w:r w:rsidDel="00000000" w:rsidR="00000000" w:rsidRPr="00000000">
        <w:rPr>
          <w:rFonts w:ascii="Calibri" w:cs="Calibri" w:eastAsia="Calibri" w:hAnsi="Calibri"/>
          <w:sz w:val="20"/>
          <w:szCs w:val="20"/>
          <w:rtl w:val="0"/>
        </w:rPr>
        <w:t xml:space="preserve"> (2006)</w:t>
        <w:br w:type="textWrapping"/>
      </w:r>
    </w:p>
    <w:p w:rsidR="00000000" w:rsidDel="00000000" w:rsidP="00000000" w:rsidRDefault="00000000" w:rsidRPr="00000000" w14:paraId="0000010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Byron Katie, </w:t>
      </w:r>
      <w:r w:rsidDel="00000000" w:rsidR="00000000" w:rsidRPr="00000000">
        <w:rPr>
          <w:rFonts w:ascii="Calibri" w:cs="Calibri" w:eastAsia="Calibri" w:hAnsi="Calibri"/>
          <w:i w:val="1"/>
          <w:sz w:val="20"/>
          <w:szCs w:val="20"/>
          <w:rtl w:val="0"/>
        </w:rPr>
        <w:t xml:space="preserve">Loving What Is</w:t>
      </w:r>
      <w:r w:rsidDel="00000000" w:rsidR="00000000" w:rsidRPr="00000000">
        <w:rPr>
          <w:rFonts w:ascii="Calibri" w:cs="Calibri" w:eastAsia="Calibri" w:hAnsi="Calibri"/>
          <w:sz w:val="20"/>
          <w:szCs w:val="20"/>
          <w:rtl w:val="0"/>
        </w:rPr>
        <w:t xml:space="preserve"> (2002)</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pStyle w:val="Heading1"/>
        <w:rPr/>
      </w:pPr>
      <w:bookmarkStart w:colFirst="0" w:colLast="0" w:name="_d2nk5mqmbo76" w:id="64"/>
      <w:bookmarkEnd w:id="64"/>
      <w:r w:rsidDel="00000000" w:rsidR="00000000" w:rsidRPr="00000000">
        <w:rPr>
          <w:rtl w:val="0"/>
        </w:rPr>
      </w:r>
    </w:p>
    <w:p w:rsidR="00000000" w:rsidDel="00000000" w:rsidP="00000000" w:rsidRDefault="00000000" w:rsidRPr="00000000" w14:paraId="0000010A">
      <w:pPr>
        <w:pStyle w:val="Heading1"/>
        <w:rPr/>
      </w:pPr>
      <w:bookmarkStart w:colFirst="0" w:colLast="0" w:name="_mizpwqbs9ow9" w:id="65"/>
      <w:bookmarkEnd w:id="65"/>
      <w:r w:rsidDel="00000000" w:rsidR="00000000" w:rsidRPr="00000000">
        <w:rPr>
          <w:rtl w:val="0"/>
        </w:rPr>
        <w:t xml:space="preserve">Domain</w:t>
      </w:r>
    </w:p>
    <w:p w:rsidR="00000000" w:rsidDel="00000000" w:rsidP="00000000" w:rsidRDefault="00000000" w:rsidRPr="00000000" w14:paraId="0000010B">
      <w:pPr>
        <w:rPr/>
      </w:pPr>
      <w:r w:rsidDel="00000000" w:rsidR="00000000" w:rsidRPr="00000000">
        <w:rPr>
          <w:rtl w:val="0"/>
        </w:rPr>
        <w:t xml:space="preserve">Psychotherapeutic and Cognitive</w:t>
      </w:r>
    </w:p>
    <w:p w:rsidR="00000000" w:rsidDel="00000000" w:rsidP="00000000" w:rsidRDefault="00000000" w:rsidRPr="00000000" w14:paraId="0000010C">
      <w:pPr>
        <w:pStyle w:val="Heading1"/>
        <w:rPr/>
      </w:pPr>
      <w:bookmarkStart w:colFirst="0" w:colLast="0" w:name="_c5lipwiwah9m" w:id="66"/>
      <w:bookmarkEnd w:id="66"/>
      <w:r w:rsidDel="00000000" w:rsidR="00000000" w:rsidRPr="00000000">
        <w:rPr>
          <w:rtl w:val="0"/>
        </w:rPr>
        <w:t xml:space="preserve">Modality</w:t>
      </w:r>
    </w:p>
    <w:p w:rsidR="00000000" w:rsidDel="00000000" w:rsidP="00000000" w:rsidRDefault="00000000" w:rsidRPr="00000000" w14:paraId="0000010D">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1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oxotlga927z"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0F">
      <w:pPr>
        <w:pStyle w:val="Heading1"/>
        <w:rPr/>
      </w:pPr>
      <w:bookmarkStart w:colFirst="0" w:colLast="0" w:name="_ip0lb1wh3zd9" w:id="68"/>
      <w:bookmarkEnd w:id="68"/>
      <w:r w:rsidDel="00000000" w:rsidR="00000000" w:rsidRPr="00000000">
        <w:rPr>
          <w:rtl w:val="0"/>
        </w:rPr>
        <w:t xml:space="preserve">Week</w:t>
      </w:r>
    </w:p>
    <w:p w:rsidR="00000000" w:rsidDel="00000000" w:rsidP="00000000" w:rsidRDefault="00000000" w:rsidRPr="00000000" w14:paraId="00000110">
      <w:pPr>
        <w:rPr/>
      </w:pPr>
      <w:r w:rsidDel="00000000" w:rsidR="00000000" w:rsidRPr="00000000">
        <w:rPr>
          <w:rtl w:val="0"/>
        </w:rPr>
        <w:t xml:space="preserve">15</w:t>
      </w:r>
    </w:p>
    <w:p w:rsidR="00000000" w:rsidDel="00000000" w:rsidP="00000000" w:rsidRDefault="00000000" w:rsidRPr="00000000" w14:paraId="00000111">
      <w:pPr>
        <w:pStyle w:val="Heading1"/>
        <w:rPr/>
      </w:pPr>
      <w:bookmarkStart w:colFirst="0" w:colLast="0" w:name="_tidzq2cme5gu" w:id="69"/>
      <w:bookmarkEnd w:id="69"/>
      <w:r w:rsidDel="00000000" w:rsidR="00000000" w:rsidRPr="00000000">
        <w:rPr>
          <w:rtl w:val="0"/>
        </w:rPr>
        <w:t xml:space="preserve">Day</w:t>
      </w:r>
    </w:p>
    <w:p w:rsidR="00000000" w:rsidDel="00000000" w:rsidP="00000000" w:rsidRDefault="00000000" w:rsidRPr="00000000" w14:paraId="00000112">
      <w:pPr>
        <w:rPr/>
      </w:pPr>
      <w:r w:rsidDel="00000000" w:rsidR="00000000" w:rsidRPr="00000000">
        <w:rPr>
          <w:rtl w:val="0"/>
        </w:rPr>
        <w:t xml:space="preserve">6</w:t>
      </w:r>
    </w:p>
    <w:p w:rsidR="00000000" w:rsidDel="00000000" w:rsidP="00000000" w:rsidRDefault="00000000" w:rsidRPr="00000000" w14:paraId="00000113">
      <w:pPr>
        <w:pStyle w:val="Heading1"/>
        <w:rPr/>
      </w:pPr>
      <w:bookmarkStart w:colFirst="0" w:colLast="0" w:name="_xz9lcnvld7q4" w:id="70"/>
      <w:bookmarkEnd w:id="70"/>
      <w:r w:rsidDel="00000000" w:rsidR="00000000" w:rsidRPr="00000000">
        <w:rPr>
          <w:rtl w:val="0"/>
        </w:rPr>
        <w:t xml:space="preserve">Day Title</w:t>
      </w:r>
    </w:p>
    <w:p w:rsidR="00000000" w:rsidDel="00000000" w:rsidP="00000000" w:rsidRDefault="00000000" w:rsidRPr="00000000" w14:paraId="00000114">
      <w:pPr>
        <w:rPr/>
      </w:pPr>
      <w:r w:rsidDel="00000000" w:rsidR="00000000" w:rsidRPr="00000000">
        <w:rPr>
          <w:rtl w:val="0"/>
        </w:rPr>
        <w:t xml:space="preserve">Living as the Storyteller</w:t>
      </w:r>
    </w:p>
    <w:p w:rsidR="00000000" w:rsidDel="00000000" w:rsidP="00000000" w:rsidRDefault="00000000" w:rsidRPr="00000000" w14:paraId="00000115">
      <w:pPr>
        <w:pStyle w:val="Heading1"/>
        <w:rPr/>
      </w:pPr>
      <w:bookmarkStart w:colFirst="0" w:colLast="0" w:name="_meqwhnq10fze" w:id="71"/>
      <w:bookmarkEnd w:id="71"/>
      <w:r w:rsidDel="00000000" w:rsidR="00000000" w:rsidRPr="00000000">
        <w:rPr>
          <w:rtl w:val="0"/>
        </w:rPr>
        <w:t xml:space="preserve">Lesson Name</w:t>
      </w:r>
    </w:p>
    <w:p w:rsidR="00000000" w:rsidDel="00000000" w:rsidP="00000000" w:rsidRDefault="00000000" w:rsidRPr="00000000" w14:paraId="00000116">
      <w:pPr>
        <w:rPr/>
      </w:pPr>
      <w:r w:rsidDel="00000000" w:rsidR="00000000" w:rsidRPr="00000000">
        <w:rPr>
          <w:rtl w:val="0"/>
        </w:rPr>
        <w:t xml:space="preserve">Stories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si11t3oywdkf" w:id="72"/>
      <w:bookmarkEnd w:id="72"/>
      <w:r w:rsidDel="00000000" w:rsidR="00000000" w:rsidRPr="00000000">
        <w:rPr>
          <w:rtl w:val="0"/>
        </w:rPr>
        <w:t xml:space="preserve">Meme</w:t>
      </w:r>
    </w:p>
    <w:p w:rsidR="00000000" w:rsidDel="00000000" w:rsidP="00000000" w:rsidRDefault="00000000" w:rsidRPr="00000000" w14:paraId="0000011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1A">
      <w:pPr>
        <w:pStyle w:val="Heading1"/>
        <w:rPr/>
      </w:pPr>
      <w:bookmarkStart w:colFirst="0" w:colLast="0" w:name="_nwtpzkdt6ye2" w:id="73"/>
      <w:bookmarkEnd w:id="73"/>
      <w:r w:rsidDel="00000000" w:rsidR="00000000" w:rsidRPr="00000000">
        <w:rPr>
          <w:rtl w:val="0"/>
        </w:rPr>
        <w:t xml:space="preserve">Summary</w:t>
      </w:r>
    </w:p>
    <w:p w:rsidR="00000000" w:rsidDel="00000000" w:rsidP="00000000" w:rsidRDefault="00000000" w:rsidRPr="00000000" w14:paraId="0000011B">
      <w:pPr>
        <w:spacing w:after="240" w:before="240" w:line="240" w:lineRule="auto"/>
        <w:rPr/>
      </w:pPr>
      <w:r w:rsidDel="00000000" w:rsidR="00000000" w:rsidRPr="00000000">
        <w:rPr>
          <w:rFonts w:ascii="Calibri" w:cs="Calibri" w:eastAsia="Calibri" w:hAnsi="Calibri"/>
          <w:sz w:val="20"/>
          <w:szCs w:val="20"/>
          <w:rtl w:val="0"/>
        </w:rPr>
        <w:t xml:space="preserve">Living as the storyteller means moving from passive character to active narrator of your life. You cannot control every event, but you can choose how to interpret and respond to them. By framing experiences as stories of growth, love, or transformation, you expand meaning and purpose. The storyteller role is fluid, creative, and liberating, reminding you that each day offers a chance to write anew.</w:t>
      </w:r>
      <w:r w:rsidDel="00000000" w:rsidR="00000000" w:rsidRPr="00000000">
        <w:rPr>
          <w:rtl w:val="0"/>
        </w:rPr>
      </w:r>
    </w:p>
    <w:p w:rsidR="00000000" w:rsidDel="00000000" w:rsidP="00000000" w:rsidRDefault="00000000" w:rsidRPr="00000000" w14:paraId="0000011C">
      <w:pPr>
        <w:pStyle w:val="Heading1"/>
        <w:rPr/>
      </w:pPr>
      <w:bookmarkStart w:colFirst="0" w:colLast="0" w:name="_w9v337xso1kb" w:id="74"/>
      <w:bookmarkEnd w:id="74"/>
      <w:r w:rsidDel="00000000" w:rsidR="00000000" w:rsidRPr="00000000">
        <w:rPr>
          <w:rtl w:val="0"/>
        </w:rPr>
        <w:t xml:space="preserve">Daily Passage</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Re-authoring our story begins with insight, but living as the storyteller means carrying that insight into daily life. It is the shift from seeing ourselves as characters who follow a script to embracing our role as the narrator who shapes how the story unfolds. This perspective gives us agency, reminding us that we are more than circumstances, we are the ones who interpret them. We are both the author and the editor of our story, with the power to write, revise, and transform the narrative of our destiny. While we cannot control everything that happens, we can always choose how to interpret events and what meaning to give them. This is the essence of internal control: life may surprise us with twists, but the story we tell about those moments remains ours to shape.</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 of this work is recognizing when we have been cast in someone else’s story. Often, others project roles onto us, such as helper, villain, or savior, and without noticing, we begin to live by their script. Authenticity asks us to step out of those roles and reclaim our own narrative. We are not supporting characters in another person’s plot. We are the storytellers of our own becoming.</w:t>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as the storyteller does not mean controlling every event. Life will always bring unexpected conflicts, losses, and challenges. What changes is how we engage with those events. Instead of reacting from inherited scripts, we consciously choose how to frame and respond. Even in hardship, we hold the power to interpret and integrate experiences in ways that strengthen authenticity.</w:t>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Storytellers live with intention. Beginning each day by asking, “What story do I want to tell with my choices today?” shifts us from autopilot into presence. A simple act, like offering kindness in a stressful moment, becomes a sentence in a story of compassion. Saying no to an obligation that drains us becomes a paragraph in a story of self-respect. Each choice becomes part of the narrative we are actively writing.</w:t>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the storyteller role also means inviting meaning into daily life. We can choose to narrate struggles as initiations, growth as transformation, and relationships as unfolding love stories. By framing experiences this way, we expand our sense of purpose. Life stops feeling like a series of random events and begins to feel like a meaningful journey with coherence and direction.</w:t>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storyteller role also invites creativity and play. Stories need not be rigid or overly serious. Just as an author experiments with plot twists, characters, and new settings, we can allow ourselves to explore fresh roles and possibilities. Trying new hobbies, traveling to unfamiliar places, or adopting different perspectives can enrich our life story. This openness keeps our narrative alive, dynamic, and full of possibility.</w:t>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the storyteller recognizes that identity is not fixed. We are not bound to one genre or role. At different stages of life, we may embody the hero, the healer, the seeker, or the sage. By embracing this fluidity, we give ourselves permission to evolve. Stories can change. Characters can grow. New arcs can begin at any moment.</w:t>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as the storyteller is not about bypassing pain or forcing positivity. It is about holding freedom in the way we interpret events. For example, a job loss might be narrated as a story of failure or as the opening chapter of reinvention. A heartbreak can be told as rejection or as a turning point toward deeper self-love. The events may be the same, but the meaning changes everything.</w:t>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requires imagination, resilience, and courage. Imagination allows us to see beyond the present moment into what could be. Resilience helps us adapt when life’s chapters take an unexpected turn. Courage empowers us to live into new stories even when they challenge expectations, our own or others’. Together, these qualities help us step fully into the storyteller’s role.</w:t>
      </w:r>
    </w:p>
    <w:p w:rsidR="00000000" w:rsidDel="00000000" w:rsidP="00000000" w:rsidRDefault="00000000" w:rsidRPr="00000000" w14:paraId="000001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living as the storyteller means approaching life with agency, presence, and creativity. While we cannot always choose what happens, we can always choose how to frame the story. And in that choice lies profound freedom.</w:t>
      </w:r>
    </w:p>
    <w:p w:rsidR="00000000" w:rsidDel="00000000" w:rsidP="00000000" w:rsidRDefault="00000000" w:rsidRPr="00000000" w14:paraId="00000127">
      <w:pPr>
        <w:pStyle w:val="Heading1"/>
        <w:spacing w:after="240" w:line="240" w:lineRule="auto"/>
        <w:rPr/>
      </w:pPr>
      <w:bookmarkStart w:colFirst="0" w:colLast="0" w:name="_ekhq3zxtfnj5" w:id="75"/>
      <w:bookmarkEnd w:id="75"/>
      <w:r w:rsidDel="00000000" w:rsidR="00000000" w:rsidRPr="00000000">
        <w:rPr>
          <w:rtl w:val="0"/>
        </w:rPr>
        <w:t xml:space="preserve">Alternative View</w:t>
      </w:r>
    </w:p>
    <w:p w:rsidR="00000000" w:rsidDel="00000000" w:rsidP="00000000" w:rsidRDefault="00000000" w:rsidRPr="00000000" w14:paraId="000001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argue that living as the storyteller risks placing too much pressure on individuals to create meaning out of everything. Not every moment needs to be a story, and some experiences may feel too raw to narrate right away. From this perspective, it is important to balance authorship with humility—allowing mystery, silence, and simple being alongside narrative. Not every experience can or should be reframed immediately. Some events, especially traumatic ones, may require time, support, or silence before they can be integrated into a larger story. Forcing a narrative of growth too quickly risks minimizing genuine pain. Authentic storytelling allows space for complexity—stories can hold both suffering and possibility without rushing toward resolution.</w:t>
      </w:r>
    </w:p>
    <w:p w:rsidR="00000000" w:rsidDel="00000000" w:rsidP="00000000" w:rsidRDefault="00000000" w:rsidRPr="00000000" w14:paraId="00000129">
      <w:pPr>
        <w:pStyle w:val="Heading1"/>
        <w:spacing w:after="240" w:line="240" w:lineRule="auto"/>
        <w:rPr/>
      </w:pPr>
      <w:bookmarkStart w:colFirst="0" w:colLast="0" w:name="_sq34aw3f4tob" w:id="76"/>
      <w:bookmarkEnd w:id="76"/>
      <w:r w:rsidDel="00000000" w:rsidR="00000000" w:rsidRPr="00000000">
        <w:rPr>
          <w:rtl w:val="0"/>
        </w:rPr>
        <w:t xml:space="preserve">Activity</w:t>
      </w:r>
    </w:p>
    <w:p w:rsidR="00000000" w:rsidDel="00000000" w:rsidP="00000000" w:rsidRDefault="00000000" w:rsidRPr="00000000" w14:paraId="000001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story are you currently telling about your life? How does it feel to live inside that story?</w:t>
        <w:br w:type="textWrapping"/>
      </w:r>
    </w:p>
    <w:p w:rsidR="00000000" w:rsidDel="00000000" w:rsidP="00000000" w:rsidRDefault="00000000" w:rsidRPr="00000000" w14:paraId="000001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stepped into the role of storyteller, what new story would you begin writing today?</w:t>
        <w:br w:type="textWrapping"/>
      </w:r>
    </w:p>
    <w:p w:rsidR="00000000" w:rsidDel="00000000" w:rsidP="00000000" w:rsidRDefault="00000000" w:rsidRPr="00000000" w14:paraId="000001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recent challenge. How could you reframe it in a way that reflects growth or resilience?</w:t>
        <w:br w:type="textWrapping"/>
      </w:r>
    </w:p>
    <w:p w:rsidR="00000000" w:rsidDel="00000000" w:rsidP="00000000" w:rsidRDefault="00000000" w:rsidRPr="00000000" w14:paraId="000001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values do you want to highlight as central themes in your life story?</w:t>
        <w:br w:type="textWrapping"/>
      </w:r>
    </w:p>
    <w:p w:rsidR="00000000" w:rsidDel="00000000" w:rsidP="00000000" w:rsidRDefault="00000000" w:rsidRPr="00000000" w14:paraId="0000012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roles (hero, healer, seeker, sage, etc.) are you living now, and which would you like to explore more fully?</w:t>
      </w:r>
    </w:p>
    <w:p w:rsidR="00000000" w:rsidDel="00000000" w:rsidP="00000000" w:rsidRDefault="00000000" w:rsidRPr="00000000" w14:paraId="0000012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How do I want others to remember this chapter of my life?</w:t>
        <w:br w:type="textWrapping"/>
      </w:r>
    </w:p>
    <w:p w:rsidR="00000000" w:rsidDel="00000000" w:rsidP="00000000" w:rsidRDefault="00000000" w:rsidRPr="00000000" w14:paraId="0000013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see myself as the narrator rather than just a character?</w:t>
      </w:r>
    </w:p>
    <w:p w:rsidR="00000000" w:rsidDel="00000000" w:rsidP="00000000" w:rsidRDefault="00000000" w:rsidRPr="00000000" w14:paraId="0000013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are you living other people’s stories?</w:t>
      </w:r>
    </w:p>
    <w:p w:rsidR="00000000" w:rsidDel="00000000" w:rsidP="00000000" w:rsidRDefault="00000000" w:rsidRPr="00000000" w14:paraId="0000013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Re-Authoring Tool</w:t>
      </w:r>
    </w:p>
    <w:p w:rsidR="00000000" w:rsidDel="00000000" w:rsidP="00000000" w:rsidRDefault="00000000" w:rsidRPr="00000000" w14:paraId="00000134">
      <w:pPr>
        <w:pStyle w:val="Heading1"/>
        <w:spacing w:after="240" w:line="240" w:lineRule="auto"/>
        <w:rPr/>
      </w:pPr>
      <w:bookmarkStart w:colFirst="0" w:colLast="0" w:name="_vy1nidc247gc" w:id="77"/>
      <w:bookmarkEnd w:id="77"/>
      <w:r w:rsidDel="00000000" w:rsidR="00000000" w:rsidRPr="00000000">
        <w:rPr>
          <w:rtl w:val="0"/>
        </w:rPr>
        <w:t xml:space="preserve">Sources</w:t>
      </w:r>
    </w:p>
    <w:p w:rsidR="00000000" w:rsidDel="00000000" w:rsidP="00000000" w:rsidRDefault="00000000" w:rsidRPr="00000000" w14:paraId="000001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McAdams, D. P. (1993). </w:t>
      </w:r>
      <w:r w:rsidDel="00000000" w:rsidR="00000000" w:rsidRPr="00000000">
        <w:rPr>
          <w:rFonts w:ascii="Calibri" w:cs="Calibri" w:eastAsia="Calibri" w:hAnsi="Calibri"/>
          <w:i w:val="1"/>
          <w:sz w:val="20"/>
          <w:szCs w:val="20"/>
          <w:rtl w:val="0"/>
        </w:rPr>
        <w:t xml:space="preserve">The Stories We Live By: Personal Myths and the Making of the Self.</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1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White, M., &amp; Epston, D. (1990). </w:t>
      </w:r>
      <w:r w:rsidDel="00000000" w:rsidR="00000000" w:rsidRPr="00000000">
        <w:rPr>
          <w:rFonts w:ascii="Calibri" w:cs="Calibri" w:eastAsia="Calibri" w:hAnsi="Calibri"/>
          <w:i w:val="1"/>
          <w:sz w:val="20"/>
          <w:szCs w:val="20"/>
          <w:rtl w:val="0"/>
        </w:rPr>
        <w:t xml:space="preserve">Narrative Means to Therapeutic Ends.</w:t>
      </w:r>
      <w:r w:rsidDel="00000000" w:rsidR="00000000" w:rsidRPr="00000000">
        <w:rPr>
          <w:rFonts w:ascii="Calibri" w:cs="Calibri" w:eastAsia="Calibri" w:hAnsi="Calibri"/>
          <w:sz w:val="20"/>
          <w:szCs w:val="20"/>
          <w:rtl w:val="0"/>
        </w:rPr>
        <w:t xml:space="preserve"> W. W. Norton.</w:t>
        <w:br w:type="textWrapping"/>
      </w:r>
    </w:p>
    <w:p w:rsidR="00000000" w:rsidDel="00000000" w:rsidP="00000000" w:rsidRDefault="00000000" w:rsidRPr="00000000" w14:paraId="000001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Campbell, J. (1949). </w:t>
      </w:r>
      <w:r w:rsidDel="00000000" w:rsidR="00000000" w:rsidRPr="00000000">
        <w:rPr>
          <w:rFonts w:ascii="Calibri" w:cs="Calibri" w:eastAsia="Calibri" w:hAnsi="Calibri"/>
          <w:i w:val="1"/>
          <w:sz w:val="20"/>
          <w:szCs w:val="20"/>
          <w:rtl w:val="0"/>
        </w:rPr>
        <w:t xml:space="preserve">The Hero with a Thousand Faces.</w:t>
      </w:r>
      <w:r w:rsidDel="00000000" w:rsidR="00000000" w:rsidRPr="00000000">
        <w:rPr>
          <w:rFonts w:ascii="Calibri" w:cs="Calibri" w:eastAsia="Calibri" w:hAnsi="Calibri"/>
          <w:sz w:val="20"/>
          <w:szCs w:val="20"/>
          <w:rtl w:val="0"/>
        </w:rPr>
        <w:t xml:space="preserve"> Princeton University Press.</w:t>
        <w:br w:type="textWrapping"/>
      </w:r>
    </w:p>
    <w:p w:rsidR="00000000" w:rsidDel="00000000" w:rsidP="00000000" w:rsidRDefault="00000000" w:rsidRPr="00000000" w14:paraId="000001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Frankl, V. (1959).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Beacon Press.</w:t>
      </w:r>
    </w:p>
    <w:p w:rsidR="00000000" w:rsidDel="00000000" w:rsidP="00000000" w:rsidRDefault="00000000" w:rsidRPr="00000000" w14:paraId="000001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Joseph Campbell, </w:t>
      </w:r>
      <w:r w:rsidDel="00000000" w:rsidR="00000000" w:rsidRPr="00000000">
        <w:rPr>
          <w:rFonts w:ascii="Calibri" w:cs="Calibri" w:eastAsia="Calibri" w:hAnsi="Calibri"/>
          <w:i w:val="1"/>
          <w:sz w:val="20"/>
          <w:szCs w:val="20"/>
          <w:rtl w:val="0"/>
        </w:rPr>
        <w:t xml:space="preserve">The Power of Myth</w:t>
      </w:r>
      <w:r w:rsidDel="00000000" w:rsidR="00000000" w:rsidRPr="00000000">
        <w:rPr>
          <w:rFonts w:ascii="Calibri" w:cs="Calibri" w:eastAsia="Calibri" w:hAnsi="Calibri"/>
          <w:sz w:val="20"/>
          <w:szCs w:val="20"/>
          <w:rtl w:val="0"/>
        </w:rPr>
        <w:t xml:space="preserve"> (1988)</w:t>
        <w:br w:type="textWrapping"/>
      </w:r>
    </w:p>
    <w:p w:rsidR="00000000" w:rsidDel="00000000" w:rsidP="00000000" w:rsidRDefault="00000000" w:rsidRPr="00000000" w14:paraId="000001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Rising Strong</w:t>
      </w:r>
      <w:r w:rsidDel="00000000" w:rsidR="00000000" w:rsidRPr="00000000">
        <w:rPr>
          <w:rFonts w:ascii="Calibri" w:cs="Calibri" w:eastAsia="Calibri" w:hAnsi="Calibri"/>
          <w:sz w:val="20"/>
          <w:szCs w:val="20"/>
          <w:rtl w:val="0"/>
        </w:rPr>
        <w:t xml:space="preserve"> (2015)</w:t>
        <w:br w:type="textWrapping"/>
      </w:r>
    </w:p>
    <w:p w:rsidR="00000000" w:rsidDel="00000000" w:rsidP="00000000" w:rsidRDefault="00000000" w:rsidRPr="00000000" w14:paraId="000001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r>
    </w:p>
    <w:p w:rsidR="00000000" w:rsidDel="00000000" w:rsidP="00000000" w:rsidRDefault="00000000" w:rsidRPr="00000000" w14:paraId="0000013C">
      <w:pPr>
        <w:pStyle w:val="Heading1"/>
        <w:rPr/>
      </w:pPr>
      <w:bookmarkStart w:colFirst="0" w:colLast="0" w:name="_wodmnmoyysy8" w:id="78"/>
      <w:bookmarkEnd w:id="78"/>
      <w:r w:rsidDel="00000000" w:rsidR="00000000" w:rsidRPr="00000000">
        <w:rPr>
          <w:rtl w:val="0"/>
        </w:rPr>
      </w:r>
    </w:p>
    <w:p w:rsidR="00000000" w:rsidDel="00000000" w:rsidP="00000000" w:rsidRDefault="00000000" w:rsidRPr="00000000" w14:paraId="0000013D">
      <w:pPr>
        <w:pStyle w:val="Heading1"/>
        <w:rPr/>
      </w:pPr>
      <w:bookmarkStart w:colFirst="0" w:colLast="0" w:name="_i8chnkecf1a7" w:id="79"/>
      <w:bookmarkEnd w:id="79"/>
      <w:r w:rsidDel="00000000" w:rsidR="00000000" w:rsidRPr="00000000">
        <w:rPr>
          <w:rtl w:val="0"/>
        </w:rPr>
        <w:t xml:space="preserve">Domain</w:t>
      </w:r>
    </w:p>
    <w:p w:rsidR="00000000" w:rsidDel="00000000" w:rsidP="00000000" w:rsidRDefault="00000000" w:rsidRPr="00000000" w14:paraId="0000013E">
      <w:pPr>
        <w:rPr/>
      </w:pPr>
      <w:r w:rsidDel="00000000" w:rsidR="00000000" w:rsidRPr="00000000">
        <w:rPr>
          <w:rtl w:val="0"/>
        </w:rPr>
        <w:t xml:space="preserve">Psychotherapeutic and Cognitive</w:t>
      </w:r>
    </w:p>
    <w:p w:rsidR="00000000" w:rsidDel="00000000" w:rsidP="00000000" w:rsidRDefault="00000000" w:rsidRPr="00000000" w14:paraId="0000013F">
      <w:pPr>
        <w:pStyle w:val="Heading1"/>
        <w:rPr/>
      </w:pPr>
      <w:bookmarkStart w:colFirst="0" w:colLast="0" w:name="_dtbgwfbhacns" w:id="80"/>
      <w:bookmarkEnd w:id="80"/>
      <w:r w:rsidDel="00000000" w:rsidR="00000000" w:rsidRPr="00000000">
        <w:rPr>
          <w:rtl w:val="0"/>
        </w:rPr>
        <w:t xml:space="preserve">Modality</w:t>
      </w:r>
    </w:p>
    <w:p w:rsidR="00000000" w:rsidDel="00000000" w:rsidP="00000000" w:rsidRDefault="00000000" w:rsidRPr="00000000" w14:paraId="00000140">
      <w:pPr>
        <w:rPr/>
      </w:pPr>
      <w:r w:rsidDel="00000000" w:rsidR="00000000" w:rsidRPr="00000000">
        <w:rPr>
          <w:rtl w:val="0"/>
        </w:rPr>
        <w:t xml:space="preserve">Psychological and Therapeutic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