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80dedzi8ynt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8</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Listening to the Body’s Rhythms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Rhythms of Healing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pPr>
      <w:r w:rsidDel="00000000" w:rsidR="00000000" w:rsidRPr="00000000">
        <w:rPr>
          <w:rFonts w:ascii="Calibri" w:cs="Calibri" w:eastAsia="Calibri" w:hAnsi="Calibri"/>
          <w:sz w:val="20"/>
          <w:szCs w:val="20"/>
          <w:rtl w:val="0"/>
        </w:rPr>
        <w:t xml:space="preserve">The body communicates through rhythm, from hunger and fatigue to breath and heartbeat. Honoring these cycles supports healing and integration, while ignoring them can lead to stress, illness, or burnout. Somatic practices and mindfulness help us reconnect with natural rhythms, and psychedelic journeys often amplify the body’s messages. By listening with respect, we restore balance and cultivate harmony between body, mind, and spirit.</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bodies are constantly speaking to us through rhythm. Hunger and fullness, energy and fatigue, tension and release, each sensation is a message from the body’s inner wisdom. Yet in a fast-paced world, we often override these signals, relying instead on schedules, demands, or external expectations. Listening to the body’s rhythms is an essential practice of healing and integration.</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has cycles within cycles. The heartbeat and breath move in steady cadence. Hormones rise and fall throughout the day and across the seasons of life. Energy naturally fluctuates, with times for activity and times for rest. When we tune into these rhythms, we discover that the body already knows what it needs. Healing comes not from imposing more control, but from learning to listen.</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systems in the body each have their own natural rhythms. Digestion follows a cycle that depends on timing and nourishment. When we eat in alignment with hunger rather than with the clock, digestion tends to flow more easily. Sleep follows the circadian rhythm, and ignoring this natural pattern often leads to exhaustion and stress. Menstrual cycles, too, bring their own rhythm of renewal, rest, and release, inviting deeper awareness of energy shifts and emotional tides. Even stress itself follows a natural rhythm of activation and recovery. When this rhythm is respected, stress becomes manageable. When ignored, it turns into burnout.</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Ignoring these rhythms can lead to imbalance. Eating when not hungry, working past exhaustion, or forcing activity when the body longs for stillness all create disconnection. Over time, this disconnection can manifest as illness, anxiety, or burnout. By honoring the signals of the body, we restore alignment between inner and outer rhythms.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healing traditions, the body is often seen as a guide. Somatic practices such as yoga, qigong, or dance invite us to listen closely to how energy moves through us. Mindfulness of breath teaches us to notice subtle changes in our state. Even stillness can reveal the body’s rhythm, as we become aware of the quiet pulsing beneath the surface. These practices train us to listen and respond with compassion rather than override and ignore.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psychedelic journeys, the body often speaks in amplified ways. Sensations may become heightened, emotions embodied, or rhythms more pronounced. Trembling, waves of energy, or deep sighs may arise without explanation. Paying attention to the body’s messages during and after these journeys can guide integration. The body may ask for rest, movement, nourishment, or release. Listening deeply allows us to honor the wisdom that arises and carry it into daily life.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steps toward listening include pausing throughout the day to check in. Am I hungry or thirsty? Do I need to move or to rest? Where am I holding tension, and what would it mean to soften? By developing sensitivity to these questions, we gradually rebuild trust in the body’s natural rhythms. Over time, this trust strengthens resilience and helps us feel more connected to the flow of life.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to the body’s rhythms is an act of respect. It is a way of honoring the life force within us, acknowledging that we are not machines but living beings attuned to cycles of nature. By listening, we create harmony between body, mind, and spirit. This alignment opens the door to healing, integration, and a deeper sense of belonging to the rhythms of life itself.</w:t>
      </w:r>
    </w:p>
    <w:p w:rsidR="00000000" w:rsidDel="00000000" w:rsidP="00000000" w:rsidRDefault="00000000" w:rsidRPr="00000000" w14:paraId="00000018">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tuning into body rhythms is powerful, it is not always practical in modern life. Work, parenting, and other commitments often require us to push past fatigue or delay hunger. Some structure and discipline are necessary, and listening to the body does not mean indulging every impulse. The balance lies in respecting the body’s signals whenever possible while working with the realities of daily life.</w:t>
      </w:r>
    </w:p>
    <w:p w:rsidR="00000000" w:rsidDel="00000000" w:rsidP="00000000" w:rsidRDefault="00000000" w:rsidRPr="00000000" w14:paraId="0000001A">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body rhythms do you most easily notice, and which ones do you tend to ignore?</w:t>
        <w:br w:type="textWrapping"/>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know when your body is asking for rest, and how do you usually respond?</w:t>
        <w:br w:type="textWrapping"/>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ignoring your body’s signals led to imbalance. What can you learn from it?</w:t>
        <w:br w:type="textWrapping"/>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your eating, sleeping, or movement patterns reflect your alignment with or resistance to natural rhythms?</w:t>
        <w:br w:type="textWrapping"/>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a psychedelic journey, what body sensations or rhythms spoke most clearly to you?</w:t>
        <w:br w:type="textWrapping"/>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daily practice could help you pause and check in with your body’s needs?</w:t>
        <w:br w:type="textWrapping"/>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body could speak in words, what might it be trying to tell you right now?</w:t>
      </w:r>
    </w:p>
    <w:p w:rsidR="00000000" w:rsidDel="00000000" w:rsidP="00000000" w:rsidRDefault="00000000" w:rsidRPr="00000000" w14:paraId="00000022">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Mindsight: The New Science of Personal Transformation</w:t>
      </w:r>
      <w:r w:rsidDel="00000000" w:rsidR="00000000" w:rsidRPr="00000000">
        <w:rPr>
          <w:rFonts w:ascii="Calibri" w:cs="Calibri" w:eastAsia="Calibri" w:hAnsi="Calibri"/>
          <w:sz w:val="20"/>
          <w:szCs w:val="20"/>
          <w:rtl w:val="0"/>
        </w:rPr>
        <w:t xml:space="preserve">. Bantam.</w:t>
        <w:br w:type="textWrapping"/>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A. (2010). </w:t>
      </w:r>
      <w:r w:rsidDel="00000000" w:rsidR="00000000" w:rsidRPr="00000000">
        <w:rPr>
          <w:rFonts w:ascii="Calibri" w:cs="Calibri" w:eastAsia="Calibri" w:hAnsi="Calibri"/>
          <w:i w:val="1"/>
          <w:sz w:val="20"/>
          <w:szCs w:val="20"/>
          <w:rtl w:val="0"/>
        </w:rPr>
        <w:t xml:space="preserve">In an Unspoken Voice: How the Body Releases Trauma and Restores Goodness</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Rossi, E. L. (1996). </w:t>
      </w:r>
      <w:r w:rsidDel="00000000" w:rsidR="00000000" w:rsidRPr="00000000">
        <w:rPr>
          <w:rFonts w:ascii="Calibri" w:cs="Calibri" w:eastAsia="Calibri" w:hAnsi="Calibri"/>
          <w:i w:val="1"/>
          <w:sz w:val="20"/>
          <w:szCs w:val="20"/>
          <w:rtl w:val="0"/>
        </w:rPr>
        <w:t xml:space="preserve">The Psychobiology of Mind-Body Healing</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Northrup, C. (1994). </w:t>
      </w:r>
      <w:r w:rsidDel="00000000" w:rsidR="00000000" w:rsidRPr="00000000">
        <w:rPr>
          <w:rFonts w:ascii="Calibri" w:cs="Calibri" w:eastAsia="Calibri" w:hAnsi="Calibri"/>
          <w:i w:val="1"/>
          <w:sz w:val="20"/>
          <w:szCs w:val="20"/>
          <w:rtl w:val="0"/>
        </w:rPr>
        <w:t xml:space="preserve">Women’s Bodies, Women’s Wisdom</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28">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9">
      <w:pPr>
        <w:rPr/>
      </w:pPr>
      <w:r w:rsidDel="00000000" w:rsidR="00000000" w:rsidRPr="00000000">
        <w:rPr>
          <w:rtl w:val="0"/>
        </w:rPr>
        <w:t xml:space="preserve">Functional and Medical Support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h85avwqul0pp" w:id="12"/>
      <w:bookmarkEnd w:id="12"/>
      <w:r w:rsidDel="00000000" w:rsidR="00000000" w:rsidRPr="00000000">
        <w:rPr>
          <w:rtl w:val="0"/>
        </w:rPr>
        <w:t xml:space="preserve">Modality</w:t>
      </w:r>
    </w:p>
    <w:p w:rsidR="00000000" w:rsidDel="00000000" w:rsidP="00000000" w:rsidRDefault="00000000" w:rsidRPr="00000000" w14:paraId="0000002C">
      <w:pPr>
        <w:rPr/>
      </w:pPr>
      <w:r w:rsidDel="00000000" w:rsidR="00000000" w:rsidRPr="00000000">
        <w:rPr>
          <w:rtl w:val="0"/>
        </w:rPr>
        <w:t xml:space="preserve">Lifestyle, Habit, and Behavioral</w:t>
      </w:r>
    </w:p>
    <w:p w:rsidR="00000000" w:rsidDel="00000000" w:rsidP="00000000" w:rsidRDefault="00000000" w:rsidRPr="00000000" w14:paraId="0000002D">
      <w:pPr>
        <w:pStyle w:val="Heading1"/>
        <w:rPr/>
        <w:sectPr>
          <w:type w:val="nextPage"/>
          <w:pgSz w:h="15840" w:w="12240" w:orient="portrait"/>
          <w:pgMar w:bottom="1440" w:top="1440" w:left="1440" w:right="1440" w:header="720" w:footer="720"/>
          <w:pgNumType w:start="1"/>
        </w:sectPr>
      </w:pPr>
      <w:bookmarkStart w:colFirst="0" w:colLast="0" w:name="_3zudx78stoeu" w:id="13"/>
      <w:bookmarkEnd w:id="13"/>
      <w:r w:rsidDel="00000000" w:rsidR="00000000" w:rsidRPr="00000000">
        <w:rPr>
          <w:rtl w:val="0"/>
        </w:rPr>
      </w:r>
    </w:p>
    <w:p w:rsidR="00000000" w:rsidDel="00000000" w:rsidP="00000000" w:rsidRDefault="00000000" w:rsidRPr="00000000" w14:paraId="000000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einn8esy2xl"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F">
      <w:pPr>
        <w:pStyle w:val="Heading1"/>
        <w:rPr/>
      </w:pPr>
      <w:bookmarkStart w:colFirst="0" w:colLast="0" w:name="_ktg3ahqf18t2" w:id="15"/>
      <w:bookmarkEnd w:id="15"/>
      <w:r w:rsidDel="00000000" w:rsidR="00000000" w:rsidRPr="00000000">
        <w:rPr>
          <w:rtl w:val="0"/>
        </w:rPr>
        <w:t xml:space="preserve">Week</w:t>
      </w:r>
    </w:p>
    <w:p w:rsidR="00000000" w:rsidDel="00000000" w:rsidP="00000000" w:rsidRDefault="00000000" w:rsidRPr="00000000" w14:paraId="00000030">
      <w:pPr>
        <w:rPr/>
      </w:pPr>
      <w:r w:rsidDel="00000000" w:rsidR="00000000" w:rsidRPr="00000000">
        <w:rPr>
          <w:rtl w:val="0"/>
        </w:rPr>
        <w:t xml:space="preserve">8</w:t>
      </w:r>
    </w:p>
    <w:p w:rsidR="00000000" w:rsidDel="00000000" w:rsidP="00000000" w:rsidRDefault="00000000" w:rsidRPr="00000000" w14:paraId="00000031">
      <w:pPr>
        <w:pStyle w:val="Heading1"/>
        <w:rPr/>
      </w:pPr>
      <w:bookmarkStart w:colFirst="0" w:colLast="0" w:name="_9v9utg1664an" w:id="16"/>
      <w:bookmarkEnd w:id="16"/>
      <w:r w:rsidDel="00000000" w:rsidR="00000000" w:rsidRPr="00000000">
        <w:rPr>
          <w:rtl w:val="0"/>
        </w:rPr>
        <w:t xml:space="preserve">Day</w:t>
      </w:r>
    </w:p>
    <w:p w:rsidR="00000000" w:rsidDel="00000000" w:rsidP="00000000" w:rsidRDefault="00000000" w:rsidRPr="00000000" w14:paraId="00000032">
      <w:pPr>
        <w:rPr/>
      </w:pPr>
      <w:r w:rsidDel="00000000" w:rsidR="00000000" w:rsidRPr="00000000">
        <w:rPr>
          <w:rtl w:val="0"/>
        </w:rPr>
        <w:t xml:space="preserve">2</w:t>
      </w:r>
    </w:p>
    <w:p w:rsidR="00000000" w:rsidDel="00000000" w:rsidP="00000000" w:rsidRDefault="00000000" w:rsidRPr="00000000" w14:paraId="00000033">
      <w:pPr>
        <w:pStyle w:val="Heading1"/>
        <w:rPr/>
      </w:pPr>
      <w:bookmarkStart w:colFirst="0" w:colLast="0" w:name="_47t1oiiqkuxb" w:id="17"/>
      <w:bookmarkEnd w:id="17"/>
      <w:r w:rsidDel="00000000" w:rsidR="00000000" w:rsidRPr="00000000">
        <w:rPr>
          <w:rtl w:val="0"/>
        </w:rPr>
        <w:t xml:space="preserve">Day Title</w:t>
      </w:r>
    </w:p>
    <w:p w:rsidR="00000000" w:rsidDel="00000000" w:rsidP="00000000" w:rsidRDefault="00000000" w:rsidRPr="00000000" w14:paraId="00000034">
      <w:pPr>
        <w:rPr/>
      </w:pPr>
      <w:r w:rsidDel="00000000" w:rsidR="00000000" w:rsidRPr="00000000">
        <w:rPr>
          <w:rtl w:val="0"/>
        </w:rPr>
        <w:t xml:space="preserve">Creativity and Flow</w:t>
      </w:r>
    </w:p>
    <w:p w:rsidR="00000000" w:rsidDel="00000000" w:rsidP="00000000" w:rsidRDefault="00000000" w:rsidRPr="00000000" w14:paraId="00000035">
      <w:pPr>
        <w:pStyle w:val="Heading1"/>
        <w:rPr/>
      </w:pPr>
      <w:bookmarkStart w:colFirst="0" w:colLast="0" w:name="_ahewjdlzc1cv" w:id="18"/>
      <w:bookmarkEnd w:id="18"/>
      <w:r w:rsidDel="00000000" w:rsidR="00000000" w:rsidRPr="00000000">
        <w:rPr>
          <w:rtl w:val="0"/>
        </w:rPr>
        <w:t xml:space="preserve">Lesson Name</w:t>
      </w:r>
    </w:p>
    <w:p w:rsidR="00000000" w:rsidDel="00000000" w:rsidP="00000000" w:rsidRDefault="00000000" w:rsidRPr="00000000" w14:paraId="00000036">
      <w:pPr>
        <w:rPr/>
      </w:pPr>
      <w:r w:rsidDel="00000000" w:rsidR="00000000" w:rsidRPr="00000000">
        <w:rPr>
          <w:rtl w:val="0"/>
        </w:rPr>
        <w:t xml:space="preserve">Rhythms of Healing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1rel2hknayqv" w:id="19"/>
      <w:bookmarkEnd w:id="19"/>
      <w:r w:rsidDel="00000000" w:rsidR="00000000" w:rsidRPr="00000000">
        <w:rPr>
          <w:rtl w:val="0"/>
        </w:rPr>
        <w:t xml:space="preserve">Meme</w:t>
      </w:r>
    </w:p>
    <w:p w:rsidR="00000000" w:rsidDel="00000000" w:rsidP="00000000" w:rsidRDefault="00000000" w:rsidRPr="00000000" w14:paraId="0000003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A">
      <w:pPr>
        <w:pStyle w:val="Heading1"/>
        <w:rPr/>
      </w:pPr>
      <w:bookmarkStart w:colFirst="0" w:colLast="0" w:name="_bnuudtv89gh2" w:id="20"/>
      <w:bookmarkEnd w:id="20"/>
      <w:r w:rsidDel="00000000" w:rsidR="00000000" w:rsidRPr="00000000">
        <w:rPr>
          <w:rtl w:val="0"/>
        </w:rPr>
        <w:t xml:space="preserve">Summary</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Creativity follows natural cycles of inspiration and rest, much like tides rising and falling. Flow states are moments when creativity and presence merge, allowing us to move with harmony between effort and ease. These states nourish the nervous system, reduce anxiety, and connect us to something larger than ourselves. Modern culture often disrupts this rhythm by demanding constant productivity, yet honoring both expression and incubation allows creativity to flourish. In psychedelic journeys, creativity is often amplified as the default mode network quiets, opening new pathways of imagination and insight. Creative practices such as art, journaling, music, and movement help integrate these experiences into daily life, turning insight into embodiment.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m991sisvgbn3" w:id="21"/>
      <w:bookmarkEnd w:id="21"/>
      <w:r w:rsidDel="00000000" w:rsidR="00000000" w:rsidRPr="00000000">
        <w:rPr>
          <w:rtl w:val="0"/>
        </w:rPr>
        <w:t xml:space="preserve">Daily Passage</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Creativity is one of the deepest rhythms of the human spirit. It flows in cycles of inspiration and incubation, bursts of expression followed by quiet periods of rest. Just as the tide rises and falls, creativity has its own natural pulse. When we align with this rhythm instead of forcing constant output, we discover a wellspring of vitality and healing.</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Flow states are moments when creativity and presence merge. Time seems to dissolve, self-consciousness fades, and we become fully absorbed in what we are doing. Whether painting, writing, dancing, cooking, or problem-solving, flow is a rhythm of harmony between effort and ease. It nourishes us because it connects us to something larger than ourselves. Flow is not only about what we create but about how we feel while creating. It is a state of deep engagement where the mind and body work together with ease, and this alignment often brings a sense of joy and freedom.</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Modern life often disrupts this rhythm by demanding constant productivity. Many of us judge ourselves when inspiration wanes or when we cannot create on command. Yet the cycles of creativity require both action and rest. Incubation periods, when ideas lie dormant beneath the surface, are just as important as the bursts of expression that follow. Respecting this rhythm allows creativity to flourish naturally. Creativity thrives when we give it space, allowing silence, play, and even boredom to nourish new ideas.</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healing work, creativity and flow are powerful allies. Expressing ourselves through art, music, movement, or storytelling helps integrate experiences that words alone cannot contain. Flow states calm the nervous system, reduce anxiety, and open pathways to joy. They remind us that healing is not only about mending what is broken but also about creating what is new. When we immerse ourselves in the act of making, we often find that emotions untangle, energy shifts, and meaning emerges.</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psychedelic journeys, creativity often comes alive in visions, imagery, or unexpected insights. These moments are sometimes linked to a quieting of the brain’s default mode network, the system that governs habitual thought patterns and a sense of fixed self. When the default mode network relaxes, new connections emerge, imagination flows more freely, and rigid narratives loosen. Afterward, creative expression becomes a way to carry those insights into daily life. Drawing, journaling, making music, or simply allowing ourselves to play can anchor the journey in tangible form. These practices help integrate what was revealed in ways the intellect alone cannot manage.</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Flow states in particular mirror aspects of psychedelic experience. Both involve a dissolving of ordinary boundaries and a sense of merging with the activity or the moment. In flow, just as in deep journey states, there is often a feeling of being guided by something larger than the self. The nervous system enters a sweet spot between challenge and capacity, where we are stretched but not overwhelmed. This balance allows growth, learning, and healing to emerge naturally.</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to the rhythm of creativity means honoring both the surges of inspiration and the pauses in between. It asks us to release judgment about productivity and to trust that silence and stillness are fertile ground for new growth. Flow cannot be forced, but it can be invited through practices that open space for presence and play. Activities such as journaling freely without editing, improvising on an instrument, or moving the body without choreography invite flow because they release the grip of control.</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creativity and flow remind us that healing is not only about looking backward at wounds but also about looking forward to possibility. They invite us to imagine, to dream, to express, and to embody new ways of being. When we live in rhythm with creativity, we step into a dance with life itself, where every moment holds the potential for renewal.</w:t>
      </w:r>
    </w:p>
    <w:p w:rsidR="00000000" w:rsidDel="00000000" w:rsidP="00000000" w:rsidRDefault="00000000" w:rsidRPr="00000000" w14:paraId="00000046">
      <w:pPr>
        <w:pStyle w:val="Heading1"/>
        <w:spacing w:after="240" w:line="240" w:lineRule="auto"/>
        <w:rPr/>
      </w:pPr>
      <w:bookmarkStart w:colFirst="0" w:colLast="0" w:name="_npi0ihfmr7ed" w:id="22"/>
      <w:bookmarkEnd w:id="22"/>
      <w:r w:rsidDel="00000000" w:rsidR="00000000" w:rsidRPr="00000000">
        <w:rPr>
          <w:rtl w:val="0"/>
        </w:rPr>
        <w:t xml:space="preserve">Alternative View</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Creativity and flow can sometimes be romanticized, leading to pressure to constantly seek inspiration or flow states. For some, creative expression may feel inaccessible due to perfectionism, self-criticism, or lack of resources. Additionally, not every person experiences flow easily, and striving for it can cause frustration. The balance lies in remembering that creativity is not about performance or outcome, but about authentic expression and process.</w:t>
      </w:r>
    </w:p>
    <w:p w:rsidR="00000000" w:rsidDel="00000000" w:rsidP="00000000" w:rsidRDefault="00000000" w:rsidRPr="00000000" w14:paraId="00000048">
      <w:pPr>
        <w:pStyle w:val="Heading1"/>
        <w:spacing w:after="240" w:line="240" w:lineRule="auto"/>
        <w:rPr/>
      </w:pPr>
      <w:bookmarkStart w:colFirst="0" w:colLast="0" w:name="_jtkt4d7lrntl" w:id="23"/>
      <w:bookmarkEnd w:id="23"/>
      <w:r w:rsidDel="00000000" w:rsidR="00000000" w:rsidRPr="00000000">
        <w:rPr>
          <w:rtl w:val="0"/>
        </w:rPr>
        <w:t xml:space="preserve">Activity</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felt fully absorbed in a creative flow state? What conditions supported it?</w:t>
        <w:br w:type="textWrapping"/>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tend to judge yourself during periods of low inspiration, and what would it mean to honor those times instead?</w:t>
        <w:br w:type="textWrapping"/>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forms of creativity feel most natural to you: writing, art, music, movement, problem-solving, or something else?</w:t>
        <w:br w:type="textWrapping"/>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invite flow into your daily life without forcing it?</w:t>
        <w:br w:type="textWrapping"/>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creative expression that helped you process or integrate a meaningful experience. What did it reveal?</w:t>
        <w:br w:type="textWrapping"/>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do you notice your creativity shifting after a psychedelic journey?</w:t>
        <w:br w:type="textWrapping"/>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create more space for both incubation and expression in your life?</w:t>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pStyle w:val="Heading1"/>
        <w:spacing w:after="240" w:line="240" w:lineRule="auto"/>
        <w:rPr/>
      </w:pPr>
      <w:bookmarkStart w:colFirst="0" w:colLast="0" w:name="_g25ih7621dba" w:id="24"/>
      <w:bookmarkEnd w:id="24"/>
      <w:r w:rsidDel="00000000" w:rsidR="00000000" w:rsidRPr="00000000">
        <w:rPr>
          <w:rtl w:val="0"/>
        </w:rPr>
        <w:t xml:space="preserve">Sources</w:t>
      </w:r>
    </w:p>
    <w:p w:rsidR="00000000" w:rsidDel="00000000" w:rsidP="00000000" w:rsidRDefault="00000000" w:rsidRPr="00000000" w14:paraId="00000052">
      <w:pPr>
        <w:rPr>
          <w:sz w:val="20"/>
          <w:szCs w:val="20"/>
        </w:rPr>
      </w:pPr>
      <w:r w:rsidDel="00000000" w:rsidR="00000000" w:rsidRPr="00000000">
        <w:rPr>
          <w:sz w:val="20"/>
          <w:szCs w:val="20"/>
          <w:rtl w:val="0"/>
        </w:rPr>
        <w:t xml:space="preserve">Csikszentmihalyi, M. (1990). Flow: The Psychology of Optimal Experience. Harper &amp; Row.</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Richards, R. (2007). Everyday Creativity and the Healthy Mind. Cambridge University Press.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Kaufman, S. B., &amp; Gregoire, C. (2015). Wired to Create: Unraveling the Mysteries of the Creative Mind. TarcherPerigee.</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Dietrich, A. (2004). Neurocognitive mechanisms underlying the experience of flow. Consciousness and Cognition, 13(4), 746–761.</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Schacter, D. L. (1996). Searching for Memory: The Brain, the Mind, and the Past. Basic Books.</w:t>
      </w:r>
    </w:p>
    <w:p w:rsidR="00000000" w:rsidDel="00000000" w:rsidP="00000000" w:rsidRDefault="00000000" w:rsidRPr="00000000" w14:paraId="0000005B">
      <w:pPr>
        <w:spacing w:after="240" w:before="240" w:line="240" w:lineRule="auto"/>
        <w:rPr>
          <w:i w:val="1"/>
          <w:sz w:val="20"/>
          <w:szCs w:val="20"/>
        </w:rPr>
      </w:pPr>
      <w:r w:rsidDel="00000000" w:rsidR="00000000" w:rsidRPr="00000000">
        <w:rPr>
          <w:sz w:val="20"/>
          <w:szCs w:val="20"/>
          <w:rtl w:val="0"/>
        </w:rPr>
        <w:t xml:space="preserve">Julia Cameron, </w:t>
      </w:r>
      <w:r w:rsidDel="00000000" w:rsidR="00000000" w:rsidRPr="00000000">
        <w:rPr>
          <w:i w:val="1"/>
          <w:sz w:val="20"/>
          <w:szCs w:val="20"/>
          <w:rtl w:val="0"/>
        </w:rPr>
        <w:t xml:space="preserve">The Artist’s Way</w:t>
      </w:r>
    </w:p>
    <w:p w:rsidR="00000000" w:rsidDel="00000000" w:rsidP="00000000" w:rsidRDefault="00000000" w:rsidRPr="00000000" w14:paraId="0000005C">
      <w:pPr>
        <w:spacing w:after="240" w:before="240" w:line="240" w:lineRule="auto"/>
        <w:rPr>
          <w:i w:val="1"/>
          <w:sz w:val="20"/>
          <w:szCs w:val="20"/>
        </w:rPr>
      </w:pPr>
      <w:r w:rsidDel="00000000" w:rsidR="00000000" w:rsidRPr="00000000">
        <w:rPr>
          <w:sz w:val="20"/>
          <w:szCs w:val="20"/>
          <w:rtl w:val="0"/>
        </w:rPr>
        <w:t xml:space="preserve">Clarissa Pinkola Estés, </w:t>
      </w:r>
      <w:r w:rsidDel="00000000" w:rsidR="00000000" w:rsidRPr="00000000">
        <w:rPr>
          <w:i w:val="1"/>
          <w:sz w:val="20"/>
          <w:szCs w:val="20"/>
          <w:rtl w:val="0"/>
        </w:rPr>
        <w:t xml:space="preserve">Women Who Run With the Wolves</w:t>
      </w:r>
    </w:p>
    <w:p w:rsidR="00000000" w:rsidDel="00000000" w:rsidP="00000000" w:rsidRDefault="00000000" w:rsidRPr="00000000" w14:paraId="0000005D">
      <w:pPr>
        <w:spacing w:after="240" w:before="240" w:line="240" w:lineRule="auto"/>
        <w:rPr>
          <w:i w:val="1"/>
          <w:sz w:val="20"/>
          <w:szCs w:val="20"/>
        </w:rPr>
      </w:pPr>
      <w:r w:rsidDel="00000000" w:rsidR="00000000" w:rsidRPr="00000000">
        <w:rPr>
          <w:sz w:val="20"/>
          <w:szCs w:val="20"/>
          <w:rtl w:val="0"/>
        </w:rPr>
        <w:t xml:space="preserve">Natalie Goldberg, </w:t>
      </w:r>
      <w:r w:rsidDel="00000000" w:rsidR="00000000" w:rsidRPr="00000000">
        <w:rPr>
          <w:i w:val="1"/>
          <w:sz w:val="20"/>
          <w:szCs w:val="20"/>
          <w:rtl w:val="0"/>
        </w:rPr>
        <w:t xml:space="preserve">Writing Down the Bones</w:t>
      </w:r>
    </w:p>
    <w:p w:rsidR="00000000" w:rsidDel="00000000" w:rsidP="00000000" w:rsidRDefault="00000000" w:rsidRPr="00000000" w14:paraId="0000005E">
      <w:pPr>
        <w:spacing w:after="240" w:before="240" w:line="240" w:lineRule="auto"/>
        <w:rPr>
          <w:sz w:val="20"/>
          <w:szCs w:val="20"/>
        </w:rPr>
      </w:pPr>
      <w:r w:rsidDel="00000000" w:rsidR="00000000" w:rsidRPr="00000000">
        <w:rPr>
          <w:sz w:val="20"/>
          <w:szCs w:val="20"/>
          <w:rtl w:val="0"/>
        </w:rPr>
        <w:t xml:space="preserve">Joseph Campbell, </w:t>
      </w:r>
      <w:r w:rsidDel="00000000" w:rsidR="00000000" w:rsidRPr="00000000">
        <w:rPr>
          <w:i w:val="1"/>
          <w:sz w:val="20"/>
          <w:szCs w:val="20"/>
          <w:rtl w:val="0"/>
        </w:rPr>
        <w:t xml:space="preserve">The Power of Myth</w:t>
      </w:r>
      <w:r w:rsidDel="00000000" w:rsidR="00000000" w:rsidRPr="00000000">
        <w:rPr>
          <w:rtl w:val="0"/>
        </w:rPr>
      </w:r>
    </w:p>
    <w:p w:rsidR="00000000" w:rsidDel="00000000" w:rsidP="00000000" w:rsidRDefault="00000000" w:rsidRPr="00000000" w14:paraId="0000005F">
      <w:pPr>
        <w:pStyle w:val="Heading1"/>
        <w:rPr/>
      </w:pPr>
      <w:bookmarkStart w:colFirst="0" w:colLast="0" w:name="_d2nk5mqmbo76" w:id="25"/>
      <w:bookmarkEnd w:id="25"/>
      <w:r w:rsidDel="00000000" w:rsidR="00000000" w:rsidRPr="00000000">
        <w:rPr>
          <w:rtl w:val="0"/>
        </w:rPr>
      </w:r>
    </w:p>
    <w:p w:rsidR="00000000" w:rsidDel="00000000" w:rsidP="00000000" w:rsidRDefault="00000000" w:rsidRPr="00000000" w14:paraId="00000060">
      <w:pPr>
        <w:pStyle w:val="Heading1"/>
        <w:rPr/>
      </w:pPr>
      <w:bookmarkStart w:colFirst="0" w:colLast="0" w:name="_gg4f2fxwypt" w:id="26"/>
      <w:bookmarkEnd w:id="26"/>
      <w:r w:rsidDel="00000000" w:rsidR="00000000" w:rsidRPr="00000000">
        <w:rPr>
          <w:rtl w:val="0"/>
        </w:rPr>
        <w:t xml:space="preserve">Domain</w:t>
      </w:r>
    </w:p>
    <w:p w:rsidR="00000000" w:rsidDel="00000000" w:rsidP="00000000" w:rsidRDefault="00000000" w:rsidRPr="00000000" w14:paraId="00000061">
      <w:pPr>
        <w:rPr/>
      </w:pPr>
      <w:r w:rsidDel="00000000" w:rsidR="00000000" w:rsidRPr="00000000">
        <w:rPr>
          <w:rtl w:val="0"/>
        </w:rPr>
        <w:t xml:space="preserve">Expressive</w:t>
      </w:r>
    </w:p>
    <w:p w:rsidR="00000000" w:rsidDel="00000000" w:rsidP="00000000" w:rsidRDefault="00000000" w:rsidRPr="00000000" w14:paraId="00000062">
      <w:pPr>
        <w:pStyle w:val="Heading1"/>
        <w:rPr/>
      </w:pPr>
      <w:bookmarkStart w:colFirst="0" w:colLast="0" w:name="_ejlz856ejwwv" w:id="27"/>
      <w:bookmarkEnd w:id="27"/>
      <w:r w:rsidDel="00000000" w:rsidR="00000000" w:rsidRPr="00000000">
        <w:rPr>
          <w:rtl w:val="0"/>
        </w:rPr>
        <w:t xml:space="preserve">Modality</w:t>
      </w:r>
    </w:p>
    <w:p w:rsidR="00000000" w:rsidDel="00000000" w:rsidP="00000000" w:rsidRDefault="00000000" w:rsidRPr="00000000" w14:paraId="00000063">
      <w:pPr>
        <w:rPr/>
        <w:sectPr>
          <w:type w:val="nextPage"/>
          <w:pgSz w:h="15840" w:w="12240" w:orient="portrait"/>
          <w:pgMar w:bottom="1440" w:top="1440" w:left="1440" w:right="1440" w:header="720" w:footer="720"/>
          <w:pgNumType w:start="1"/>
        </w:sectPr>
      </w:pPr>
      <w:r w:rsidDel="00000000" w:rsidR="00000000" w:rsidRPr="00000000">
        <w:rPr>
          <w:rtl w:val="0"/>
        </w:rPr>
        <w:t xml:space="preserve">Creative and Expressive Based</w:t>
      </w:r>
    </w:p>
    <w:p w:rsidR="00000000" w:rsidDel="00000000" w:rsidP="00000000" w:rsidRDefault="00000000" w:rsidRPr="00000000" w14:paraId="0000006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tfe6m83nahm"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5">
      <w:pPr>
        <w:pStyle w:val="Heading1"/>
        <w:rPr/>
      </w:pPr>
      <w:bookmarkStart w:colFirst="0" w:colLast="0" w:name="_him3yuae74f5" w:id="29"/>
      <w:bookmarkEnd w:id="29"/>
      <w:r w:rsidDel="00000000" w:rsidR="00000000" w:rsidRPr="00000000">
        <w:rPr>
          <w:rtl w:val="0"/>
        </w:rPr>
        <w:t xml:space="preserve">Week</w:t>
      </w:r>
    </w:p>
    <w:p w:rsidR="00000000" w:rsidDel="00000000" w:rsidP="00000000" w:rsidRDefault="00000000" w:rsidRPr="00000000" w14:paraId="00000066">
      <w:pPr>
        <w:rPr/>
      </w:pPr>
      <w:r w:rsidDel="00000000" w:rsidR="00000000" w:rsidRPr="00000000">
        <w:rPr>
          <w:rtl w:val="0"/>
        </w:rPr>
        <w:t xml:space="preserve">8</w:t>
      </w:r>
    </w:p>
    <w:p w:rsidR="00000000" w:rsidDel="00000000" w:rsidP="00000000" w:rsidRDefault="00000000" w:rsidRPr="00000000" w14:paraId="00000067">
      <w:pPr>
        <w:pStyle w:val="Heading1"/>
        <w:rPr/>
      </w:pPr>
      <w:bookmarkStart w:colFirst="0" w:colLast="0" w:name="_oa2byc3apkbx" w:id="30"/>
      <w:bookmarkEnd w:id="30"/>
      <w:r w:rsidDel="00000000" w:rsidR="00000000" w:rsidRPr="00000000">
        <w:rPr>
          <w:rtl w:val="0"/>
        </w:rPr>
        <w:t xml:space="preserve">Day</w:t>
      </w:r>
    </w:p>
    <w:p w:rsidR="00000000" w:rsidDel="00000000" w:rsidP="00000000" w:rsidRDefault="00000000" w:rsidRPr="00000000" w14:paraId="00000068">
      <w:pPr>
        <w:rPr/>
      </w:pPr>
      <w:r w:rsidDel="00000000" w:rsidR="00000000" w:rsidRPr="00000000">
        <w:rPr>
          <w:rtl w:val="0"/>
        </w:rPr>
        <w:t xml:space="preserve">9</w:t>
      </w:r>
    </w:p>
    <w:p w:rsidR="00000000" w:rsidDel="00000000" w:rsidP="00000000" w:rsidRDefault="00000000" w:rsidRPr="00000000" w14:paraId="00000069">
      <w:pPr>
        <w:pStyle w:val="Heading1"/>
        <w:rPr/>
      </w:pPr>
      <w:bookmarkStart w:colFirst="0" w:colLast="0" w:name="_z9dkvkrxlf9r" w:id="31"/>
      <w:bookmarkEnd w:id="31"/>
      <w:r w:rsidDel="00000000" w:rsidR="00000000" w:rsidRPr="00000000">
        <w:rPr>
          <w:rtl w:val="0"/>
        </w:rPr>
        <w:t xml:space="preserve">Day Title</w:t>
      </w:r>
    </w:p>
    <w:p w:rsidR="00000000" w:rsidDel="00000000" w:rsidP="00000000" w:rsidRDefault="00000000" w:rsidRPr="00000000" w14:paraId="0000006A">
      <w:pPr>
        <w:rPr/>
      </w:pPr>
      <w:r w:rsidDel="00000000" w:rsidR="00000000" w:rsidRPr="00000000">
        <w:rPr>
          <w:rtl w:val="0"/>
        </w:rPr>
        <w:t xml:space="preserve">Balancing Activity and Stillness</w:t>
      </w:r>
    </w:p>
    <w:p w:rsidR="00000000" w:rsidDel="00000000" w:rsidP="00000000" w:rsidRDefault="00000000" w:rsidRPr="00000000" w14:paraId="0000006B">
      <w:pPr>
        <w:pStyle w:val="Heading1"/>
        <w:rPr/>
      </w:pPr>
      <w:bookmarkStart w:colFirst="0" w:colLast="0" w:name="_w40e46ngsogm" w:id="32"/>
      <w:bookmarkEnd w:id="32"/>
      <w:r w:rsidDel="00000000" w:rsidR="00000000" w:rsidRPr="00000000">
        <w:rPr>
          <w:rtl w:val="0"/>
        </w:rPr>
        <w:t xml:space="preserve">Lesson Name</w:t>
      </w:r>
    </w:p>
    <w:p w:rsidR="00000000" w:rsidDel="00000000" w:rsidP="00000000" w:rsidRDefault="00000000" w:rsidRPr="00000000" w14:paraId="0000006C">
      <w:pPr>
        <w:rPr/>
      </w:pPr>
      <w:r w:rsidDel="00000000" w:rsidR="00000000" w:rsidRPr="00000000">
        <w:rPr>
          <w:rtl w:val="0"/>
        </w:rPr>
        <w:t xml:space="preserve">Rhythms of Healing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t0cxhy4awow3" w:id="33"/>
      <w:bookmarkEnd w:id="33"/>
      <w:r w:rsidDel="00000000" w:rsidR="00000000" w:rsidRPr="00000000">
        <w:rPr>
          <w:rtl w:val="0"/>
        </w:rPr>
        <w:t xml:space="preserve">Meme</w:t>
      </w:r>
    </w:p>
    <w:p w:rsidR="00000000" w:rsidDel="00000000" w:rsidP="00000000" w:rsidRDefault="00000000" w:rsidRPr="00000000" w14:paraId="0000006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0">
      <w:pPr>
        <w:pStyle w:val="Heading1"/>
        <w:rPr/>
      </w:pPr>
      <w:bookmarkStart w:colFirst="0" w:colLast="0" w:name="_ad9vt9hlwx0t" w:id="34"/>
      <w:bookmarkEnd w:id="34"/>
      <w:r w:rsidDel="00000000" w:rsidR="00000000" w:rsidRPr="00000000">
        <w:rPr>
          <w:rtl w:val="0"/>
        </w:rPr>
        <w:t xml:space="preserve">Summary</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unfolds in a rhythm of activity and stillness, much like the cycles of breath, tides, and seasons. Activity allows us to engage with the world through creation and connection, while stillness offers space for integration, healing, and deeper self-awareness. Modern life, with its constant stimulation and dopamine-driven distractions, often disrupts this balance, pushing us into over-activity and neglecting stillness. Neuroscience shows that stillness quiets the brain’s default mode network, creating space for insight and creativity. In psychedelic journeys, the dance between activity and stillness becomes even more pronounced, with both movement and rest playing essential roles in transformation. Cultivating stillness in daily life through intentional pauses, boundaries with technology, and simple practices of presence helps restore balance, resilience, and harmony.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twvqagzaezec" w:id="35"/>
      <w:bookmarkEnd w:id="35"/>
      <w:r w:rsidDel="00000000" w:rsidR="00000000" w:rsidRPr="00000000">
        <w:rPr>
          <w:rtl w:val="0"/>
        </w:rPr>
        <w:t xml:space="preserve">Daily Passage</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moves in cycles of action and rest, expansion and contraction. Just as the heart beats in alternating contractions and releases, we too are designed to oscillate between activity and stillness. Yet in modern life, we often tip too far into constant activity, filling every moment with tasks, distractions, and noise. Stillness is pushed aside, seen as unproductive or indulgent. Healing reminds us that true balance requires both.</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Activity engages us with the world. It allows us to create, contribute, and connect. Stillness brings us back to ourselves. It offers the space to integrate, to digest experience, and to hear the quieter voices within. Without stillness, activity can become frantic and ungrounded. Without activity, stillness may turn stagnant. Balance is found in the rhythm between the two.</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Neuroscience gives us another window into this balance. Periods of stillness and presence, especially those cultivated through meditation, breathwork, or contemplative practice, are linked to a quieting of the brain’s default mode network. This network is associated with self-referential thinking, rumination, and habitual patterns. When it relaxes, space opens for creativity, insight, and a sense of connection beyond the small self. Alternating between active engagement and restorative stillness supports the brain in resetting and reorganizing in healthy ways.</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the interplay of activity and stillness is often magnified. At times, movement, dance, or expressive release is called for. At other times, lying still and breathing deeply invites the journey to unfold. Integration also requires both: active steps to embody insights and quiet moments to allow them to settle. Together, activity and stillness create a rhythm of transformation.</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rhythm is mirrored in nature. Day alternates with night, the tides flow in and out, and the seasons shift between growth and rest. The breath itself is a cycle of activity and stillness: the inhale engaging us with life, the exhale softening us back into presence. By noticing these natural patterns, we are reminded that stillness is not separate from life but an essential part of it.</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modern life, cultivating stillness is increasingly difficult. Our nervous systems are flooded with stimulation and quick dopamine rewards from screens, notifications, and constant consumption of information. Distraction pulls us outward, fragmenting our attention and making silence feel foreign or even uncomfortable. Many of us have forgotten how to rest in stillness without immediately reaching for something to do.</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more stillness begins with intention. It does not require hours of meditation or retreat, though those practices can be powerful. Stillness can be found in small pauses woven throughout the day. A few conscious breaths before checking the phone, sitting quietly with morning tea, or walking without headphones invites the nervous system to settle. Dimming lights at night, reducing screen use before bed, and allowing boredom rather than rushing to fill every gap are practical ways to shift the brain from overstimulation into presence.</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with technology are especially important. Choosing set times for email or social media, turning off unnecessary notifications, or designating certain hours as screen-free creates space for natural rhythms to reemerge. These choices help break the loop of constant dopamine seeking and open us to the subtler nourishment of stillness. Over time, what once felt uncomfortable begins to feel like home.</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Balance does not mean equal amounts of activity and stillness at all times. It means attunement, listening to what the moment calls for, and allowing the pendulum to swing naturally. Some seasons of life may require more doing, others more being. The wisdom lies in not clinging to one side but honoring both as necessary parts of wholeness.</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allow stillness its rightful place, we discover it is not emptiness but fullness. It is the fertile ground where insights grow, emotions integrate, and the nervous system restores itself. By honoring the rhythm of activity and stillness, we live more fully and heal more deeply, finding harmony in the simple cadence of life.</w:t>
      </w:r>
    </w:p>
    <w:p w:rsidR="00000000" w:rsidDel="00000000" w:rsidP="00000000" w:rsidRDefault="00000000" w:rsidRPr="00000000" w14:paraId="0000007E">
      <w:pPr>
        <w:pStyle w:val="Heading1"/>
        <w:spacing w:after="240" w:line="240" w:lineRule="auto"/>
        <w:rPr/>
      </w:pPr>
      <w:bookmarkStart w:colFirst="0" w:colLast="0" w:name="_ouoaouht3ujp" w:id="36"/>
      <w:bookmarkEnd w:id="36"/>
      <w:r w:rsidDel="00000000" w:rsidR="00000000" w:rsidRPr="00000000">
        <w:rPr>
          <w:rtl w:val="0"/>
        </w:rPr>
        <w:t xml:space="preserve">Alternative View</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Stillness, while valuable, can sometimes be misunderstood or misapplied. For some, extended stillness may reinforce avoidance, inertia, or disconnection rather than healing. Likewise, activity is not inherently harmful; it provides meaning, structure, and momentum. The key is not to romanticize stillness or demonize activity but to recognize that both are needed. Healthy living requires discernment to know when to act and when to rest, when to engage and when to retreat.</w:t>
      </w:r>
    </w:p>
    <w:p w:rsidR="00000000" w:rsidDel="00000000" w:rsidP="00000000" w:rsidRDefault="00000000" w:rsidRPr="00000000" w14:paraId="00000080">
      <w:pPr>
        <w:pStyle w:val="Heading1"/>
        <w:spacing w:after="240" w:line="240" w:lineRule="auto"/>
        <w:rPr/>
      </w:pPr>
      <w:bookmarkStart w:colFirst="0" w:colLast="0" w:name="_evaup6obgaq7" w:id="37"/>
      <w:bookmarkEnd w:id="37"/>
      <w:r w:rsidDel="00000000" w:rsidR="00000000" w:rsidRPr="00000000">
        <w:rPr>
          <w:rtl w:val="0"/>
        </w:rPr>
        <w:t xml:space="preserve">Activity</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do you notice yourself leaning too much into activity? What does it cost you?</w:t>
        <w:br w:type="textWrapping"/>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do allow yourself stillness, how does your body respond?</w:t>
        <w:br w:type="textWrapping"/>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daily distractions make it hardest for you to settle into stillness?</w:t>
        <w:br w:type="textWrapping"/>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were to create a small ritual of stillness each day, what might it look like?</w:t>
        <w:br w:type="textWrapping"/>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a time when stillness gave you clarity or insight. How did it shape your choices?</w:t>
        <w:br w:type="textWrapping"/>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balance between activity and stillness feels most nourishing to you right now?</w:t>
        <w:br w:type="textWrapping"/>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use stillness more intentionally in your integration process after a big experience?</w:t>
      </w:r>
    </w:p>
    <w:p w:rsidR="00000000" w:rsidDel="00000000" w:rsidP="00000000" w:rsidRDefault="00000000" w:rsidRPr="00000000" w14:paraId="00000088">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Meditations</w:t>
      </w:r>
    </w:p>
    <w:p w:rsidR="00000000" w:rsidDel="00000000" w:rsidP="00000000" w:rsidRDefault="00000000" w:rsidRPr="00000000" w14:paraId="0000008A">
      <w:pPr>
        <w:pStyle w:val="Heading1"/>
        <w:spacing w:after="240" w:line="240" w:lineRule="auto"/>
        <w:rPr/>
      </w:pPr>
      <w:bookmarkStart w:colFirst="0" w:colLast="0" w:name="_uh01hree6981" w:id="38"/>
      <w:bookmarkEnd w:id="38"/>
      <w:r w:rsidDel="00000000" w:rsidR="00000000" w:rsidRPr="00000000">
        <w:rPr>
          <w:rtl w:val="0"/>
        </w:rPr>
        <w:t xml:space="preserve">Sources</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 A Clinician's Guide to Mindsight and Neural Integration</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(2011). </w:t>
      </w:r>
      <w:r w:rsidDel="00000000" w:rsidR="00000000" w:rsidRPr="00000000">
        <w:rPr>
          <w:rFonts w:ascii="Calibri" w:cs="Calibri" w:eastAsia="Calibri" w:hAnsi="Calibri"/>
          <w:i w:val="1"/>
          <w:sz w:val="20"/>
          <w:szCs w:val="20"/>
          <w:rtl w:val="0"/>
        </w:rPr>
        <w:t xml:space="preserve">The Polyvagal Theory: Neurophysiological Foundations of Emotions, Attachment, Communication, and Self-Regulation</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Csikszentmihalyi, M. (1990). </w:t>
      </w:r>
      <w:r w:rsidDel="00000000" w:rsidR="00000000" w:rsidRPr="00000000">
        <w:rPr>
          <w:rFonts w:ascii="Calibri" w:cs="Calibri" w:eastAsia="Calibri" w:hAnsi="Calibri"/>
          <w:i w:val="1"/>
          <w:sz w:val="20"/>
          <w:szCs w:val="20"/>
          <w:rtl w:val="0"/>
        </w:rPr>
        <w:t xml:space="preserve">Flow: The Psychology of Optimal Experience</w:t>
      </w:r>
      <w:r w:rsidDel="00000000" w:rsidR="00000000" w:rsidRPr="00000000">
        <w:rPr>
          <w:rFonts w:ascii="Calibri" w:cs="Calibri" w:eastAsia="Calibri" w:hAnsi="Calibri"/>
          <w:sz w:val="20"/>
          <w:szCs w:val="20"/>
          <w:rtl w:val="0"/>
        </w:rPr>
        <w:t xml:space="preserve">. Harper &amp; Row.</w:t>
        <w:br w:type="textWrapping"/>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(1994). </w:t>
      </w:r>
      <w:r w:rsidDel="00000000" w:rsidR="00000000" w:rsidRPr="00000000">
        <w:rPr>
          <w:rFonts w:ascii="Calibri" w:cs="Calibri" w:eastAsia="Calibri" w:hAnsi="Calibri"/>
          <w:i w:val="1"/>
          <w:sz w:val="20"/>
          <w:szCs w:val="20"/>
          <w:rtl w:val="0"/>
        </w:rPr>
        <w:t xml:space="preserve">Wherever You Go, There You Are: Mindfulness Meditation in Everyday Life</w:t>
      </w:r>
      <w:r w:rsidDel="00000000" w:rsidR="00000000" w:rsidRPr="00000000">
        <w:rPr>
          <w:rFonts w:ascii="Calibri" w:cs="Calibri" w:eastAsia="Calibri" w:hAnsi="Calibri"/>
          <w:sz w:val="20"/>
          <w:szCs w:val="20"/>
          <w:rtl w:val="0"/>
        </w:rPr>
        <w:t xml:space="preserve">. Hyperion.</w:t>
        <w:br w:type="textWrapping"/>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Goleman, D., &amp; Davidson, R. J. (2017). </w:t>
      </w:r>
      <w:r w:rsidDel="00000000" w:rsidR="00000000" w:rsidRPr="00000000">
        <w:rPr>
          <w:rFonts w:ascii="Calibri" w:cs="Calibri" w:eastAsia="Calibri" w:hAnsi="Calibri"/>
          <w:i w:val="1"/>
          <w:sz w:val="20"/>
          <w:szCs w:val="20"/>
          <w:rtl w:val="0"/>
        </w:rPr>
        <w:t xml:space="preserve">Altered Traits: Science Reveals How Meditation Changes Your Mind, Brain, and Body</w:t>
      </w:r>
      <w:r w:rsidDel="00000000" w:rsidR="00000000" w:rsidRPr="00000000">
        <w:rPr>
          <w:rFonts w:ascii="Calibri" w:cs="Calibri" w:eastAsia="Calibri" w:hAnsi="Calibri"/>
          <w:sz w:val="20"/>
          <w:szCs w:val="20"/>
          <w:rtl w:val="0"/>
        </w:rPr>
        <w:t xml:space="preserve">. Avery.</w:t>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Mihaly Csikszentmihalyi, </w:t>
      </w:r>
      <w:r w:rsidDel="00000000" w:rsidR="00000000" w:rsidRPr="00000000">
        <w:rPr>
          <w:rFonts w:ascii="Calibri" w:cs="Calibri" w:eastAsia="Calibri" w:hAnsi="Calibri"/>
          <w:i w:val="1"/>
          <w:sz w:val="20"/>
          <w:szCs w:val="20"/>
          <w:rtl w:val="0"/>
        </w:rPr>
        <w:t xml:space="preserve">Flow</w:t>
      </w:r>
    </w:p>
    <w:p w:rsidR="00000000" w:rsidDel="00000000" w:rsidP="00000000" w:rsidRDefault="00000000" w:rsidRPr="00000000" w14:paraId="0000009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Eckhart Tolle, </w:t>
      </w:r>
      <w:r w:rsidDel="00000000" w:rsidR="00000000" w:rsidRPr="00000000">
        <w:rPr>
          <w:rFonts w:ascii="Calibri" w:cs="Calibri" w:eastAsia="Calibri" w:hAnsi="Calibri"/>
          <w:i w:val="1"/>
          <w:sz w:val="20"/>
          <w:szCs w:val="20"/>
          <w:rtl w:val="0"/>
        </w:rPr>
        <w:t xml:space="preserve">The Power of Now</w:t>
      </w:r>
    </w:p>
    <w:p w:rsidR="00000000" w:rsidDel="00000000" w:rsidP="00000000" w:rsidRDefault="00000000" w:rsidRPr="00000000" w14:paraId="0000009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Bessel van der Kolk, </w:t>
      </w:r>
      <w:r w:rsidDel="00000000" w:rsidR="00000000" w:rsidRPr="00000000">
        <w:rPr>
          <w:rFonts w:ascii="Calibri" w:cs="Calibri" w:eastAsia="Calibri" w:hAnsi="Calibri"/>
          <w:i w:val="1"/>
          <w:sz w:val="20"/>
          <w:szCs w:val="20"/>
          <w:rtl w:val="0"/>
        </w:rPr>
        <w:t xml:space="preserve">The Body Keeps the Score</w:t>
      </w:r>
    </w:p>
    <w:p w:rsidR="00000000" w:rsidDel="00000000" w:rsidP="00000000" w:rsidRDefault="00000000" w:rsidRPr="00000000" w14:paraId="00000094">
      <w:pPr>
        <w:spacing w:after="240" w:before="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Andrew Newberg, </w:t>
      </w:r>
      <w:r w:rsidDel="00000000" w:rsidR="00000000" w:rsidRPr="00000000">
        <w:rPr>
          <w:rFonts w:ascii="Calibri" w:cs="Calibri" w:eastAsia="Calibri" w:hAnsi="Calibri"/>
          <w:i w:val="1"/>
          <w:sz w:val="20"/>
          <w:szCs w:val="20"/>
          <w:rtl w:val="0"/>
        </w:rPr>
        <w:t xml:space="preserve">How God Changes Your Brain</w:t>
      </w:r>
      <w:r w:rsidDel="00000000" w:rsidR="00000000" w:rsidRPr="00000000">
        <w:rPr>
          <w:rtl w:val="0"/>
        </w:rPr>
      </w:r>
    </w:p>
    <w:p w:rsidR="00000000" w:rsidDel="00000000" w:rsidP="00000000" w:rsidRDefault="00000000" w:rsidRPr="00000000" w14:paraId="00000095">
      <w:pPr>
        <w:pStyle w:val="Heading1"/>
        <w:rPr/>
      </w:pPr>
      <w:bookmarkStart w:colFirst="0" w:colLast="0" w:name="_zd3vl8d0grim" w:id="39"/>
      <w:bookmarkEnd w:id="39"/>
      <w:r w:rsidDel="00000000" w:rsidR="00000000" w:rsidRPr="00000000">
        <w:rPr>
          <w:rtl w:val="0"/>
        </w:rPr>
      </w:r>
    </w:p>
    <w:p w:rsidR="00000000" w:rsidDel="00000000" w:rsidP="00000000" w:rsidRDefault="00000000" w:rsidRPr="00000000" w14:paraId="00000096">
      <w:pPr>
        <w:pStyle w:val="Heading1"/>
        <w:rPr/>
      </w:pPr>
      <w:bookmarkStart w:colFirst="0" w:colLast="0" w:name="_cq4lv2hmyllb" w:id="40"/>
      <w:bookmarkEnd w:id="40"/>
      <w:r w:rsidDel="00000000" w:rsidR="00000000" w:rsidRPr="00000000">
        <w:rPr>
          <w:rtl w:val="0"/>
        </w:rPr>
        <w:t xml:space="preserve">Domain</w:t>
      </w:r>
    </w:p>
    <w:p w:rsidR="00000000" w:rsidDel="00000000" w:rsidP="00000000" w:rsidRDefault="00000000" w:rsidRPr="00000000" w14:paraId="00000097">
      <w:pPr>
        <w:rPr/>
      </w:pPr>
      <w:r w:rsidDel="00000000" w:rsidR="00000000" w:rsidRPr="00000000">
        <w:rPr>
          <w:rtl w:val="0"/>
        </w:rPr>
        <w:t xml:space="preserve">Psychotherapeutic and Cognitive</w:t>
      </w:r>
    </w:p>
    <w:p w:rsidR="00000000" w:rsidDel="00000000" w:rsidP="00000000" w:rsidRDefault="00000000" w:rsidRPr="00000000" w14:paraId="00000098">
      <w:pPr>
        <w:rPr/>
      </w:pPr>
      <w:r w:rsidDel="00000000" w:rsidR="00000000" w:rsidRPr="00000000">
        <w:rPr>
          <w:rtl w:val="0"/>
        </w:rPr>
        <w:t xml:space="preserve">Transpersonal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ewlalv5nnkir" w:id="41"/>
      <w:bookmarkEnd w:id="41"/>
      <w:r w:rsidDel="00000000" w:rsidR="00000000" w:rsidRPr="00000000">
        <w:rPr>
          <w:rtl w:val="0"/>
        </w:rPr>
        <w:t xml:space="preserve">Modality</w:t>
      </w:r>
    </w:p>
    <w:p w:rsidR="00000000" w:rsidDel="00000000" w:rsidP="00000000" w:rsidRDefault="00000000" w:rsidRPr="00000000" w14:paraId="0000009B">
      <w:pPr>
        <w:rPr/>
      </w:pPr>
      <w:r w:rsidDel="00000000" w:rsidR="00000000" w:rsidRPr="00000000">
        <w:rPr>
          <w:rtl w:val="0"/>
        </w:rPr>
        <w:t xml:space="preserve">Psychological and Therapeutic</w:t>
      </w:r>
    </w:p>
    <w:p w:rsidR="00000000" w:rsidDel="00000000" w:rsidP="00000000" w:rsidRDefault="00000000" w:rsidRPr="00000000" w14:paraId="0000009C">
      <w:pPr>
        <w:rPr/>
      </w:pPr>
      <w:r w:rsidDel="00000000" w:rsidR="00000000" w:rsidRPr="00000000">
        <w:rPr>
          <w:rtl w:val="0"/>
        </w:rPr>
        <w:t xml:space="preserve">Somatic and Nervous System based</w:t>
      </w:r>
    </w:p>
    <w:p w:rsidR="00000000" w:rsidDel="00000000" w:rsidP="00000000" w:rsidRDefault="00000000" w:rsidRPr="00000000" w14:paraId="0000009D">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Spiritual/Contemplative</w:t>
      </w:r>
    </w:p>
    <w:p w:rsidR="00000000" w:rsidDel="00000000" w:rsidP="00000000" w:rsidRDefault="00000000" w:rsidRPr="00000000" w14:paraId="0000009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9akyqug086m" w:id="42"/>
      <w:bookmarkEnd w:id="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9F">
      <w:pPr>
        <w:pStyle w:val="Heading1"/>
        <w:rPr/>
      </w:pPr>
      <w:bookmarkStart w:colFirst="0" w:colLast="0" w:name="_hiral9w7iy10" w:id="43"/>
      <w:bookmarkEnd w:id="43"/>
      <w:r w:rsidDel="00000000" w:rsidR="00000000" w:rsidRPr="00000000">
        <w:rPr>
          <w:rtl w:val="0"/>
        </w:rPr>
        <w:t xml:space="preserve">Week</w:t>
      </w:r>
    </w:p>
    <w:p w:rsidR="00000000" w:rsidDel="00000000" w:rsidP="00000000" w:rsidRDefault="00000000" w:rsidRPr="00000000" w14:paraId="000000A0">
      <w:pPr>
        <w:rPr/>
      </w:pPr>
      <w:r w:rsidDel="00000000" w:rsidR="00000000" w:rsidRPr="00000000">
        <w:rPr>
          <w:rtl w:val="0"/>
        </w:rPr>
        <w:t xml:space="preserve">8</w:t>
      </w:r>
    </w:p>
    <w:p w:rsidR="00000000" w:rsidDel="00000000" w:rsidP="00000000" w:rsidRDefault="00000000" w:rsidRPr="00000000" w14:paraId="000000A1">
      <w:pPr>
        <w:pStyle w:val="Heading1"/>
        <w:rPr/>
      </w:pPr>
      <w:bookmarkStart w:colFirst="0" w:colLast="0" w:name="_g2t9q2869s7e" w:id="44"/>
      <w:bookmarkEnd w:id="44"/>
      <w:r w:rsidDel="00000000" w:rsidR="00000000" w:rsidRPr="00000000">
        <w:rPr>
          <w:rtl w:val="0"/>
        </w:rPr>
        <w:t xml:space="preserve">Day</w:t>
      </w:r>
    </w:p>
    <w:p w:rsidR="00000000" w:rsidDel="00000000" w:rsidP="00000000" w:rsidRDefault="00000000" w:rsidRPr="00000000" w14:paraId="000000A2">
      <w:pPr>
        <w:rPr/>
      </w:pPr>
      <w:r w:rsidDel="00000000" w:rsidR="00000000" w:rsidRPr="00000000">
        <w:rPr>
          <w:rtl w:val="0"/>
        </w:rPr>
        <w:t xml:space="preserve">4</w:t>
      </w:r>
    </w:p>
    <w:p w:rsidR="00000000" w:rsidDel="00000000" w:rsidP="00000000" w:rsidRDefault="00000000" w:rsidRPr="00000000" w14:paraId="000000A3">
      <w:pPr>
        <w:pStyle w:val="Heading1"/>
        <w:rPr/>
      </w:pPr>
      <w:bookmarkStart w:colFirst="0" w:colLast="0" w:name="_igx8nsc7lqaw" w:id="45"/>
      <w:bookmarkEnd w:id="45"/>
      <w:r w:rsidDel="00000000" w:rsidR="00000000" w:rsidRPr="00000000">
        <w:rPr>
          <w:rtl w:val="0"/>
        </w:rPr>
        <w:t xml:space="preserve">Day Title</w:t>
      </w:r>
    </w:p>
    <w:p w:rsidR="00000000" w:rsidDel="00000000" w:rsidP="00000000" w:rsidRDefault="00000000" w:rsidRPr="00000000" w14:paraId="000000A4">
      <w:pPr>
        <w:rPr/>
      </w:pPr>
      <w:r w:rsidDel="00000000" w:rsidR="00000000" w:rsidRPr="00000000">
        <w:rPr>
          <w:rtl w:val="0"/>
        </w:rPr>
        <w:t xml:space="preserve">Death and Rebirth</w:t>
      </w:r>
    </w:p>
    <w:p w:rsidR="00000000" w:rsidDel="00000000" w:rsidP="00000000" w:rsidRDefault="00000000" w:rsidRPr="00000000" w14:paraId="000000A5">
      <w:pPr>
        <w:pStyle w:val="Heading1"/>
        <w:rPr/>
      </w:pPr>
      <w:bookmarkStart w:colFirst="0" w:colLast="0" w:name="_tqnfpxgpmz4p" w:id="46"/>
      <w:bookmarkEnd w:id="46"/>
      <w:r w:rsidDel="00000000" w:rsidR="00000000" w:rsidRPr="00000000">
        <w:rPr>
          <w:rtl w:val="0"/>
        </w:rPr>
        <w:t xml:space="preserve">Lesson Name</w:t>
      </w:r>
    </w:p>
    <w:p w:rsidR="00000000" w:rsidDel="00000000" w:rsidP="00000000" w:rsidRDefault="00000000" w:rsidRPr="00000000" w14:paraId="000000A6">
      <w:pPr>
        <w:rPr/>
      </w:pPr>
      <w:r w:rsidDel="00000000" w:rsidR="00000000" w:rsidRPr="00000000">
        <w:rPr>
          <w:rtl w:val="0"/>
        </w:rPr>
        <w:t xml:space="preserve">Rhythms of Healing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4hz52w9kozws" w:id="47"/>
      <w:bookmarkEnd w:id="47"/>
      <w:r w:rsidDel="00000000" w:rsidR="00000000" w:rsidRPr="00000000">
        <w:rPr>
          <w:rtl w:val="0"/>
        </w:rPr>
        <w:t xml:space="preserve">Meme</w:t>
      </w:r>
    </w:p>
    <w:p w:rsidR="00000000" w:rsidDel="00000000" w:rsidP="00000000" w:rsidRDefault="00000000" w:rsidRPr="00000000" w14:paraId="000000A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A">
      <w:pPr>
        <w:pStyle w:val="Heading1"/>
        <w:rPr/>
      </w:pPr>
      <w:bookmarkStart w:colFirst="0" w:colLast="0" w:name="_2i9kotc23x" w:id="48"/>
      <w:bookmarkEnd w:id="48"/>
      <w:r w:rsidDel="00000000" w:rsidR="00000000" w:rsidRPr="00000000">
        <w:rPr>
          <w:rtl w:val="0"/>
        </w:rPr>
        <w:t xml:space="preserve">Summary</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Death and rebirth are not only physical realities but inner processes we experience many times in life. Endings of beliefs, roles, and patterns are forms of death that open space for renewal. Though often accompanied by grief and fear, they prepare the way for rebirth, which carries forward the wisdom of what has ended into fresh beginnings. Honoring this cycle through ritual, patience, and trust allows transformation to unfold as a natural rhythm of healing.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d56llfpfdfre" w:id="49"/>
      <w:bookmarkEnd w:id="49"/>
      <w:r w:rsidDel="00000000" w:rsidR="00000000" w:rsidRPr="00000000">
        <w:rPr>
          <w:rtl w:val="0"/>
        </w:rPr>
        <w:t xml:space="preserve">Daily Passage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healing journey carries within it the rhythm of death and rebirth. We often think of death only in its literal sense, yet in the inner life, death happens many times. Old beliefs, identities, relationships, and ways of being eventually reach a point where they no longer serve us. They fall away, sometimes gently, sometimes with great upheaval. This letting go is a kind of death, and while it can feel painful and disorienting, it is also the doorway through which new life emerges.</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Rebirth is the natural counterpart to death. Just as the forest floor transforms fallen leaves into fertile soil, what ends within us becomes the ground for new growth. The death of a role we once played may give rise to a truer sense of self. The death of an old pattern may create space for love, creativity, or freedom. Rebirth is not about erasing what came before but about transforming it, carrying forward the wisdom of endings into the freshness of beginnings.</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Cultures across time have honored this cycle. Ancient myths tell of gods and goddesses who descend into the underworld and return renewed. Seasonal rituals mark the dying of winter and the rebirth of spring. Initiation rites often include symbolic death before welcoming the initiate into a new identity. These stories and practices remind us that death and rebirth are not rare events but universal rhythms woven into the fabric of life.</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the personal level, the cycle of death and rebirth often comes with resistance. Endings can feel like failures or losses. We may cling to the familiar, even when it no longer fits, because letting go feels too frightening. Rebirth, too, can be intimidating, as it requires us to step into the unknown. Yet when we trust the process, we discover that each ending carries the seed of a beginning. The grief of what is lost and the hope of what is emerging coexist in a delicate balance.</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the theme of death and rebirth frequently arises with striking intensity. Many people describe experiences of “ego death,” where the familiar sense of self dissolves. This dissolution can feel terrifying, like the ground giving way beneath us, but it often opens into a profound sense of connection, renewal, and expansion. Integration then becomes the work of honoring what has died, whether old stories, fears, or illusions, while stepping into the life that now calls us forward.</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death and rebirth can be understood as part of transformation. Old neural pathways weaken as new ones form. Habits of thought or behavior lose their grip as new patterns take root. Spiritually, the cycle invites us into humility and trust, asking us to release control and allow life’s larger rhythm to unfold through us.</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challenge of living this cycle is that the space between death and rebirth often feels like liminal ground. We may not yet know what the new life will look like, only that the old one is gone. This is where patience and trust are needed. Just as seeds sprout in darkness, new growth often takes time before it becomes visible.</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that support this process include ritualizing endings, whether through writing, ceremony, or simply naming what has passed. Grief practices allow us to honor what is gone without rushing. Creative expression helps us give form to the stirrings of new life. Community support reminds us that we do not go through these cycles alone.</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gift of death and rebirth is renewal. We are not static beings but ever-evolving, shaped by endings and beginnings alike. When we embrace this cycle, we find freedom. No ending is final, and no beginning is without history. Each death prepares the way for rebirth, and each rebirth carries forward the wisdom of what has been.</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with awareness of death and rebirth is to live with reverence. We learn not to fear change but to honor it as the rhythm of life itself. By surrendering to this cycle, we step into the mystery of transformation, where endings are not failures but thresholds, and rebirth is the reminder that life is always beginning again.</w:t>
      </w:r>
    </w:p>
    <w:p w:rsidR="00000000" w:rsidDel="00000000" w:rsidP="00000000" w:rsidRDefault="00000000" w:rsidRPr="00000000" w14:paraId="000000B8">
      <w:pPr>
        <w:pStyle w:val="Heading1"/>
        <w:spacing w:after="240" w:line="240" w:lineRule="auto"/>
        <w:rPr/>
      </w:pPr>
      <w:bookmarkStart w:colFirst="0" w:colLast="0" w:name="_w7mp9rkkhquf" w:id="50"/>
      <w:bookmarkEnd w:id="50"/>
      <w:r w:rsidDel="00000000" w:rsidR="00000000" w:rsidRPr="00000000">
        <w:rPr>
          <w:rtl w:val="0"/>
        </w:rPr>
        <w:t xml:space="preserve">Alternative View</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endings feel fertile or hopeful. Some deaths, literal or symbolic, may feel devastating or senseless. For people in the midst of deep loss, talk of rebirth can feel premature or dismissive. It is important to acknowledge that not every ending leads quickly to new life. Sometimes the invitation is simply to grieve, to honor what is gone, and to trust that renewal will emerge in its own time.</w:t>
      </w:r>
    </w:p>
    <w:p w:rsidR="00000000" w:rsidDel="00000000" w:rsidP="00000000" w:rsidRDefault="00000000" w:rsidRPr="00000000" w14:paraId="000000BA">
      <w:pPr>
        <w:pStyle w:val="Heading1"/>
        <w:spacing w:after="240" w:line="240" w:lineRule="auto"/>
        <w:rPr/>
      </w:pPr>
      <w:bookmarkStart w:colFirst="0" w:colLast="0" w:name="_eu9frc9yg1ey" w:id="51"/>
      <w:bookmarkEnd w:id="51"/>
      <w:r w:rsidDel="00000000" w:rsidR="00000000" w:rsidRPr="00000000">
        <w:rPr>
          <w:rtl w:val="0"/>
        </w:rPr>
        <w:t xml:space="preserve">Activity</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 of your life or identity is currently asking to be released?</w:t>
        <w:br w:type="textWrapping"/>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typically respond to endings? With resistance, grief, or openness?</w:t>
        <w:br w:type="textWrapping"/>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something ended and eventually gave way to something new. What wisdom came from that cycle?</w:t>
        <w:br w:type="textWrapping"/>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honor endings without rushing into beginnings?</w:t>
        <w:br w:type="textWrapping"/>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imagine rebirth showing up in your current life?</w:t>
        <w:br w:type="textWrapping"/>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rituals could you create to honor both death and rebirth in your journey?</w:t>
      </w:r>
    </w:p>
    <w:p w:rsidR="00000000" w:rsidDel="00000000" w:rsidP="00000000" w:rsidRDefault="00000000" w:rsidRPr="00000000" w14:paraId="000000C1">
      <w:pPr>
        <w:pStyle w:val="Heading1"/>
        <w:spacing w:after="240" w:line="240" w:lineRule="auto"/>
        <w:rPr/>
      </w:pPr>
      <w:bookmarkStart w:colFirst="0" w:colLast="0" w:name="_telohkyo3trz" w:id="52"/>
      <w:bookmarkEnd w:id="52"/>
      <w:r w:rsidDel="00000000" w:rsidR="00000000" w:rsidRPr="00000000">
        <w:rPr>
          <w:rtl w:val="0"/>
        </w:rPr>
        <w:t xml:space="preserve">Sources</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Campbell, J. (1949). </w:t>
      </w:r>
      <w:r w:rsidDel="00000000" w:rsidR="00000000" w:rsidRPr="00000000">
        <w:rPr>
          <w:rFonts w:ascii="Calibri" w:cs="Calibri" w:eastAsia="Calibri" w:hAnsi="Calibri"/>
          <w:i w:val="1"/>
          <w:sz w:val="20"/>
          <w:szCs w:val="20"/>
          <w:rtl w:val="0"/>
        </w:rPr>
        <w:t xml:space="preserve">The Hero with a Thousand Faces</w:t>
      </w:r>
      <w:r w:rsidDel="00000000" w:rsidR="00000000" w:rsidRPr="00000000">
        <w:rPr>
          <w:rFonts w:ascii="Calibri" w:cs="Calibri" w:eastAsia="Calibri" w:hAnsi="Calibri"/>
          <w:sz w:val="20"/>
          <w:szCs w:val="20"/>
          <w:rtl w:val="0"/>
        </w:rPr>
        <w:t xml:space="preserve">. Princeton University Press.</w:t>
        <w:br w:type="textWrapping"/>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Kalsched, D. (2013). </w:t>
      </w:r>
      <w:r w:rsidDel="00000000" w:rsidR="00000000" w:rsidRPr="00000000">
        <w:rPr>
          <w:rFonts w:ascii="Calibri" w:cs="Calibri" w:eastAsia="Calibri" w:hAnsi="Calibri"/>
          <w:i w:val="1"/>
          <w:sz w:val="20"/>
          <w:szCs w:val="20"/>
          <w:rtl w:val="0"/>
        </w:rPr>
        <w:t xml:space="preserve">Trauma and the Soul: A Psycho-Spiritual Approach to Human Development and Its Interruption</w:t>
      </w:r>
      <w:r w:rsidDel="00000000" w:rsidR="00000000" w:rsidRPr="00000000">
        <w:rPr>
          <w:rFonts w:ascii="Calibri" w:cs="Calibri" w:eastAsia="Calibri" w:hAnsi="Calibri"/>
          <w:sz w:val="20"/>
          <w:szCs w:val="20"/>
          <w:rtl w:val="0"/>
        </w:rPr>
        <w:t xml:space="preserve">. Routledge.</w:t>
        <w:br w:type="textWrapping"/>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Eliade, M. (1958). </w:t>
      </w:r>
      <w:r w:rsidDel="00000000" w:rsidR="00000000" w:rsidRPr="00000000">
        <w:rPr>
          <w:rFonts w:ascii="Calibri" w:cs="Calibri" w:eastAsia="Calibri" w:hAnsi="Calibri"/>
          <w:i w:val="1"/>
          <w:sz w:val="20"/>
          <w:szCs w:val="20"/>
          <w:rtl w:val="0"/>
        </w:rPr>
        <w:t xml:space="preserve">Rites and Symbols of Initiation</w:t>
      </w:r>
      <w:r w:rsidDel="00000000" w:rsidR="00000000" w:rsidRPr="00000000">
        <w:rPr>
          <w:rFonts w:ascii="Calibri" w:cs="Calibri" w:eastAsia="Calibri" w:hAnsi="Calibri"/>
          <w:sz w:val="20"/>
          <w:szCs w:val="20"/>
          <w:rtl w:val="0"/>
        </w:rPr>
        <w:t xml:space="preserve">. Harper &amp; Row.</w:t>
        <w:br w:type="textWrapping"/>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Rohr, R. (2011). </w:t>
      </w:r>
      <w:r w:rsidDel="00000000" w:rsidR="00000000" w:rsidRPr="00000000">
        <w:rPr>
          <w:rFonts w:ascii="Calibri" w:cs="Calibri" w:eastAsia="Calibri" w:hAnsi="Calibri"/>
          <w:i w:val="1"/>
          <w:sz w:val="20"/>
          <w:szCs w:val="20"/>
          <w:rtl w:val="0"/>
        </w:rPr>
        <w:t xml:space="preserve">Falling Upward: A Spirituality for the Two Halves of Life</w:t>
      </w:r>
      <w:r w:rsidDel="00000000" w:rsidR="00000000" w:rsidRPr="00000000">
        <w:rPr>
          <w:rFonts w:ascii="Calibri" w:cs="Calibri" w:eastAsia="Calibri" w:hAnsi="Calibri"/>
          <w:sz w:val="20"/>
          <w:szCs w:val="20"/>
          <w:rtl w:val="0"/>
        </w:rPr>
        <w:t xml:space="preserve">. Jossey-Bass.</w:t>
        <w:br w:type="textWrapping"/>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Grof, S. (1988). </w:t>
      </w:r>
      <w:r w:rsidDel="00000000" w:rsidR="00000000" w:rsidRPr="00000000">
        <w:rPr>
          <w:rFonts w:ascii="Calibri" w:cs="Calibri" w:eastAsia="Calibri" w:hAnsi="Calibri"/>
          <w:i w:val="1"/>
          <w:sz w:val="20"/>
          <w:szCs w:val="20"/>
          <w:rtl w:val="0"/>
        </w:rPr>
        <w:t xml:space="preserve">The Adventure of Self-Discovery</w:t>
      </w:r>
      <w:r w:rsidDel="00000000" w:rsidR="00000000" w:rsidRPr="00000000">
        <w:rPr>
          <w:rFonts w:ascii="Calibri" w:cs="Calibri" w:eastAsia="Calibri" w:hAnsi="Calibri"/>
          <w:sz w:val="20"/>
          <w:szCs w:val="20"/>
          <w:rtl w:val="0"/>
        </w:rPr>
        <w:t xml:space="preserve">. SUNY Press.</w:t>
      </w:r>
    </w:p>
    <w:p w:rsidR="00000000" w:rsidDel="00000000" w:rsidP="00000000" w:rsidRDefault="00000000" w:rsidRPr="00000000" w14:paraId="000000C7">
      <w:pPr>
        <w:pStyle w:val="Heading1"/>
        <w:rPr/>
      </w:pPr>
      <w:bookmarkStart w:colFirst="0" w:colLast="0" w:name="_dhxh7i8rmup9" w:id="53"/>
      <w:bookmarkEnd w:id="53"/>
      <w:r w:rsidDel="00000000" w:rsidR="00000000" w:rsidRPr="00000000">
        <w:rPr>
          <w:rtl w:val="0"/>
        </w:rPr>
      </w:r>
    </w:p>
    <w:p w:rsidR="00000000" w:rsidDel="00000000" w:rsidP="00000000" w:rsidRDefault="00000000" w:rsidRPr="00000000" w14:paraId="000000C8">
      <w:pPr>
        <w:pStyle w:val="Heading1"/>
        <w:rPr/>
      </w:pPr>
      <w:bookmarkStart w:colFirst="0" w:colLast="0" w:name="_3olbtgi4b4wq" w:id="54"/>
      <w:bookmarkEnd w:id="54"/>
      <w:r w:rsidDel="00000000" w:rsidR="00000000" w:rsidRPr="00000000">
        <w:rPr>
          <w:rtl w:val="0"/>
        </w:rPr>
        <w:t xml:space="preserve">Domain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sectPr>
          <w:type w:val="nextPage"/>
          <w:pgSz w:h="15840" w:w="12240" w:orient="portrait"/>
          <w:pgMar w:bottom="1440" w:top="1440" w:left="1440" w:right="1440" w:header="720" w:footer="720"/>
          <w:pgNumType w:start="1"/>
        </w:sectPr>
      </w:pPr>
      <w:bookmarkStart w:colFirst="0" w:colLast="0" w:name="_7hndy4uewcy9" w:id="55"/>
      <w:bookmarkEnd w:id="55"/>
      <w:r w:rsidDel="00000000" w:rsidR="00000000" w:rsidRPr="00000000">
        <w:rPr>
          <w:rtl w:val="0"/>
        </w:rPr>
        <w:t xml:space="preserve">Modality</w:t>
      </w:r>
    </w:p>
    <w:p w:rsidR="00000000" w:rsidDel="00000000" w:rsidP="00000000" w:rsidRDefault="00000000" w:rsidRPr="00000000" w14:paraId="000000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p153u63qxuz" w:id="56"/>
      <w:bookmarkEnd w:id="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CC">
      <w:pPr>
        <w:pStyle w:val="Heading1"/>
        <w:rPr/>
      </w:pPr>
      <w:bookmarkStart w:colFirst="0" w:colLast="0" w:name="_mdwnczyej2wf" w:id="57"/>
      <w:bookmarkEnd w:id="57"/>
      <w:r w:rsidDel="00000000" w:rsidR="00000000" w:rsidRPr="00000000">
        <w:rPr>
          <w:rtl w:val="0"/>
        </w:rPr>
        <w:t xml:space="preserve">Week</w:t>
      </w:r>
    </w:p>
    <w:p w:rsidR="00000000" w:rsidDel="00000000" w:rsidP="00000000" w:rsidRDefault="00000000" w:rsidRPr="00000000" w14:paraId="000000CD">
      <w:pPr>
        <w:rPr/>
      </w:pPr>
      <w:r w:rsidDel="00000000" w:rsidR="00000000" w:rsidRPr="00000000">
        <w:rPr>
          <w:rtl w:val="0"/>
        </w:rPr>
        <w:t xml:space="preserve">8</w:t>
      </w:r>
    </w:p>
    <w:p w:rsidR="00000000" w:rsidDel="00000000" w:rsidP="00000000" w:rsidRDefault="00000000" w:rsidRPr="00000000" w14:paraId="000000CE">
      <w:pPr>
        <w:pStyle w:val="Heading1"/>
        <w:rPr/>
      </w:pPr>
      <w:bookmarkStart w:colFirst="0" w:colLast="0" w:name="_qfxg402r5ghz" w:id="58"/>
      <w:bookmarkEnd w:id="58"/>
      <w:r w:rsidDel="00000000" w:rsidR="00000000" w:rsidRPr="00000000">
        <w:rPr>
          <w:rtl w:val="0"/>
        </w:rPr>
        <w:t xml:space="preserve">Day</w:t>
      </w:r>
    </w:p>
    <w:p w:rsidR="00000000" w:rsidDel="00000000" w:rsidP="00000000" w:rsidRDefault="00000000" w:rsidRPr="00000000" w14:paraId="000000CF">
      <w:pPr>
        <w:rPr/>
      </w:pPr>
      <w:r w:rsidDel="00000000" w:rsidR="00000000" w:rsidRPr="00000000">
        <w:rPr>
          <w:rtl w:val="0"/>
        </w:rPr>
        <w:t xml:space="preserve">5</w:t>
      </w:r>
    </w:p>
    <w:p w:rsidR="00000000" w:rsidDel="00000000" w:rsidP="00000000" w:rsidRDefault="00000000" w:rsidRPr="00000000" w14:paraId="000000D0">
      <w:pPr>
        <w:pStyle w:val="Heading1"/>
        <w:rPr/>
      </w:pPr>
      <w:bookmarkStart w:colFirst="0" w:colLast="0" w:name="_hney59wdw6n6" w:id="59"/>
      <w:bookmarkEnd w:id="59"/>
      <w:r w:rsidDel="00000000" w:rsidR="00000000" w:rsidRPr="00000000">
        <w:rPr>
          <w:rtl w:val="0"/>
        </w:rPr>
        <w:t xml:space="preserve">Day Title</w:t>
      </w:r>
    </w:p>
    <w:p w:rsidR="00000000" w:rsidDel="00000000" w:rsidP="00000000" w:rsidRDefault="00000000" w:rsidRPr="00000000" w14:paraId="000000D1">
      <w:pPr>
        <w:rPr/>
      </w:pPr>
      <w:r w:rsidDel="00000000" w:rsidR="00000000" w:rsidRPr="00000000">
        <w:rPr>
          <w:rtl w:val="0"/>
        </w:rPr>
        <w:t xml:space="preserve">Rhythms in Integration</w:t>
      </w:r>
    </w:p>
    <w:p w:rsidR="00000000" w:rsidDel="00000000" w:rsidP="00000000" w:rsidRDefault="00000000" w:rsidRPr="00000000" w14:paraId="000000D2">
      <w:pPr>
        <w:pStyle w:val="Heading1"/>
        <w:rPr/>
      </w:pPr>
      <w:bookmarkStart w:colFirst="0" w:colLast="0" w:name="_nhbtlqipmquj" w:id="60"/>
      <w:bookmarkEnd w:id="60"/>
      <w:r w:rsidDel="00000000" w:rsidR="00000000" w:rsidRPr="00000000">
        <w:rPr>
          <w:rtl w:val="0"/>
        </w:rPr>
        <w:t xml:space="preserve">Lesson Name</w:t>
      </w:r>
    </w:p>
    <w:p w:rsidR="00000000" w:rsidDel="00000000" w:rsidP="00000000" w:rsidRDefault="00000000" w:rsidRPr="00000000" w14:paraId="000000D3">
      <w:pPr>
        <w:rPr/>
      </w:pPr>
      <w:r w:rsidDel="00000000" w:rsidR="00000000" w:rsidRPr="00000000">
        <w:rPr>
          <w:rtl w:val="0"/>
        </w:rPr>
        <w:t xml:space="preserve">Liminal Space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ihcbz1ux7pwb" w:id="61"/>
      <w:bookmarkEnd w:id="61"/>
      <w:r w:rsidDel="00000000" w:rsidR="00000000" w:rsidRPr="00000000">
        <w:rPr>
          <w:rtl w:val="0"/>
        </w:rPr>
        <w:t xml:space="preserve">Meme</w:t>
      </w:r>
    </w:p>
    <w:p w:rsidR="00000000" w:rsidDel="00000000" w:rsidP="00000000" w:rsidRDefault="00000000" w:rsidRPr="00000000" w14:paraId="000000D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7">
      <w:pPr>
        <w:pStyle w:val="Heading1"/>
        <w:rPr/>
      </w:pPr>
      <w:bookmarkStart w:colFirst="0" w:colLast="0" w:name="_fv19btfqfbl" w:id="62"/>
      <w:bookmarkEnd w:id="62"/>
      <w:r w:rsidDel="00000000" w:rsidR="00000000" w:rsidRPr="00000000">
        <w:rPr>
          <w:rtl w:val="0"/>
        </w:rPr>
        <w:t xml:space="preserve">Summary</w:t>
      </w:r>
    </w:p>
    <w:p w:rsidR="00000000" w:rsidDel="00000000" w:rsidP="00000000" w:rsidRDefault="00000000" w:rsidRPr="00000000" w14:paraId="000000D8">
      <w:pPr>
        <w:spacing w:after="240" w:before="240" w:line="240" w:lineRule="auto"/>
        <w:rPr/>
      </w:pPr>
      <w:r w:rsidDel="00000000" w:rsidR="00000000" w:rsidRPr="00000000">
        <w:rPr>
          <w:rFonts w:ascii="Calibri" w:cs="Calibri" w:eastAsia="Calibri" w:hAnsi="Calibri"/>
          <w:sz w:val="20"/>
          <w:szCs w:val="20"/>
          <w:rtl w:val="0"/>
        </w:rPr>
        <w:t xml:space="preserve">Liminal space is the threshold between what has ended and what has not yet begun. Though often uncomfortable and uncertain, it holds immense potential for transformation. It invites us to pause, grieve, and trust that new life is germinating beneath the surface. Practices of journaling, ritual, community, and presence help us navigate this fertile but tender space without rushing prematurely into certainty.</w:t>
      </w:r>
      <w:r w:rsidDel="00000000" w:rsidR="00000000" w:rsidRPr="00000000">
        <w:rPr>
          <w:rtl w:val="0"/>
        </w:rPr>
      </w:r>
    </w:p>
    <w:p w:rsidR="00000000" w:rsidDel="00000000" w:rsidP="00000000" w:rsidRDefault="00000000" w:rsidRPr="00000000" w14:paraId="000000D9">
      <w:pPr>
        <w:pStyle w:val="Heading1"/>
        <w:rPr/>
      </w:pPr>
      <w:bookmarkStart w:colFirst="0" w:colLast="0" w:name="_gdpjgxov0zcz" w:id="63"/>
      <w:bookmarkEnd w:id="63"/>
      <w:r w:rsidDel="00000000" w:rsidR="00000000" w:rsidRPr="00000000">
        <w:rPr>
          <w:rtl w:val="0"/>
        </w:rPr>
        <w:t xml:space="preserve">Daily Passage</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Between every ending and beginning lies a mysterious in-between. This is called liminal space. The word liminal comes from the Latin </w:t>
      </w:r>
      <w:r w:rsidDel="00000000" w:rsidR="00000000" w:rsidRPr="00000000">
        <w:rPr>
          <w:rFonts w:ascii="Calibri" w:cs="Calibri" w:eastAsia="Calibri" w:hAnsi="Calibri"/>
          <w:i w:val="1"/>
          <w:sz w:val="20"/>
          <w:szCs w:val="20"/>
          <w:rtl w:val="0"/>
        </w:rPr>
        <w:t xml:space="preserve">limen</w:t>
      </w:r>
      <w:r w:rsidDel="00000000" w:rsidR="00000000" w:rsidRPr="00000000">
        <w:rPr>
          <w:rFonts w:ascii="Calibri" w:cs="Calibri" w:eastAsia="Calibri" w:hAnsi="Calibri"/>
          <w:sz w:val="20"/>
          <w:szCs w:val="20"/>
          <w:rtl w:val="0"/>
        </w:rPr>
        <w:t xml:space="preserve">, meaning threshold. To be in liminal space is to stand at the doorway between what has ended and what has not yet begun. The old story no longer fits, yet the new one has not fully formed.</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Liminal space is often uncomfortable. We feel stripped of certainty, with no familiar ground beneath our feet. Identities, patterns, and beliefs fall away, leaving us unanchored. The future is unclear. It can feel like walking through fog, unsure of where the next step will land. Yet this disorientation is not a mistake. It is part of the passage.</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teacher Richard Rohr describes liminal space as “where we are betwixt and between the familiar and the completely unknown.” He notes that this is the place where genuine newness can emerge. Transformation requires that the old loosen before the new fully arrives. As unsettling as it feels, the gap itself becomes fertile ground for growth.</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gift of liminality is potential. Freed from the rigid scaffolding of what came before, we are more open, receptive, and creative. Insights surface. Long-suppressed desires whisper into awareness. Possibilities that once felt impossible begin to shimmer. In this way, liminal space is like fertile soil where seeds of the future germinate, unseen but alive.</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challenge of liminality is vulnerability. Without the security of old identities, we may feel exposed. Anxiety, grief, and uncertainty often rise strongly here. We may long to rush back into familiar patterns just to feel grounded, or grasp at premature clarity in the hope of escaping discomfort. Yet when we resist the liminal, we cut short the transformation.</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people encounter liminal space after profound life events: psychedelic journeys, relationship endings, career shifts, or spiritual awakenings. These dissolve the old but do not immediately reveal the new. We may feel “between worlds,” more sensitive and open, but also unsure. This period can last days, weeks, or even longer.</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liminal space often follows the dissolution of ego structures. The heart feels wider, insights are alive, but ordinary life can feel strangely foreign. Here we are invited not to rush toward certainty but to let the unknown work on us.</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Everyday life also offers smaller thresholds that invite liminality. Dawn and dusk, the pause between breaths, the quiet before speaking; all are subtle thresholds where the familiar gives way to the new. By noticing these micro-liminalities, we can practice being with uncertainty in gentle, daily ways.</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how do we stay grounded in liminal space? The practice is presence, allowing the questions rather than forcing premature answers. Journaling each day can help us witness what is ending and what is quietly arising. Sharing with trusted companions reminds us that we are not alone in the fog. Rituals, even small ones like lighting a candle or walking mindfully, mark the threshold as sacred. Gentle routines of rest, nourishment, and movement provide stability for the nervous system. The key is not to force clarity. Seeds need darkness before they sprout. The liminal is that darkness—quiet, fertile, and alive with possibility.</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Grief often accompanies liminal space. We mourn the old even as we sense the new. This grief is not weakness but an acknowledgment of transition. Allowing ourselves to grieve creates the openness needed for new life to take root.</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liminal space calls us to trust the unknown. It asks us to believe that even without clarity, something meaningful is forming. We do not have to rush. We do not have to know. We need only to stay present, receptive, and willing to let go.</w:t>
      </w:r>
    </w:p>
    <w:p w:rsidR="00000000" w:rsidDel="00000000" w:rsidP="00000000" w:rsidRDefault="00000000" w:rsidRPr="00000000" w14:paraId="000000E5">
      <w:pPr>
        <w:pStyle w:val="Heading1"/>
        <w:spacing w:after="240" w:line="240" w:lineRule="auto"/>
        <w:rPr/>
      </w:pPr>
      <w:bookmarkStart w:colFirst="0" w:colLast="0" w:name="_c09n7ptif4er" w:id="64"/>
      <w:bookmarkEnd w:id="64"/>
      <w:r w:rsidDel="00000000" w:rsidR="00000000" w:rsidRPr="00000000">
        <w:rPr>
          <w:rtl w:val="0"/>
        </w:rPr>
        <w:t xml:space="preserve">Alternative View</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liminality offers growth, not all thresholds are safe or healing on their own. For some, prolonged liminality can create instability, depression, or disconnection if not supported by grounding practices or community. The invitation is not to romanticize liminality as inherently good but to recognize its potential while also attending to the real vulnerabilities it brings</w:t>
      </w:r>
    </w:p>
    <w:p w:rsidR="00000000" w:rsidDel="00000000" w:rsidP="00000000" w:rsidRDefault="00000000" w:rsidRPr="00000000" w14:paraId="000000E7">
      <w:pPr>
        <w:pStyle w:val="Heading1"/>
        <w:spacing w:after="240" w:line="240" w:lineRule="auto"/>
        <w:rPr/>
      </w:pPr>
      <w:bookmarkStart w:colFirst="0" w:colLast="0" w:name="_ecp2iobehgbj" w:id="65"/>
      <w:bookmarkEnd w:id="65"/>
      <w:r w:rsidDel="00000000" w:rsidR="00000000" w:rsidRPr="00000000">
        <w:rPr>
          <w:rtl w:val="0"/>
        </w:rPr>
        <w:t xml:space="preserve">Activity</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thresholds are you currently standing in—what has ended, and what has not yet begun?</w:t>
        <w:br w:type="textWrapping"/>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experienced liminal space before? What helped you move through it?</w:t>
        <w:br w:type="textWrapping"/>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or resistances arise when you are in the unknown?</w:t>
        <w:br w:type="textWrapping"/>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rituals or small practices might help you honor this threshold as sacred?</w:t>
        <w:br w:type="textWrapping"/>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allow grief to be part of your liminal experience without rushing it away?</w:t>
        <w:br w:type="textWrapping"/>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this space is fertile soil, what seeds do you sense are quietly germinating within you?</w:t>
      </w:r>
    </w:p>
    <w:p w:rsidR="00000000" w:rsidDel="00000000" w:rsidP="00000000" w:rsidRDefault="00000000" w:rsidRPr="00000000" w14:paraId="000000EE">
      <w:pPr>
        <w:pStyle w:val="Heading1"/>
        <w:spacing w:after="240" w:line="240" w:lineRule="auto"/>
        <w:rPr/>
      </w:pPr>
      <w:bookmarkStart w:colFirst="0" w:colLast="0" w:name="_gdc8pthmsmej" w:id="66"/>
      <w:bookmarkEnd w:id="66"/>
      <w:r w:rsidDel="00000000" w:rsidR="00000000" w:rsidRPr="00000000">
        <w:rPr>
          <w:rtl w:val="0"/>
        </w:rPr>
        <w:t xml:space="preserve">Sources</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Rohr, R. (2011). </w:t>
      </w:r>
      <w:r w:rsidDel="00000000" w:rsidR="00000000" w:rsidRPr="00000000">
        <w:rPr>
          <w:rFonts w:ascii="Calibri" w:cs="Calibri" w:eastAsia="Calibri" w:hAnsi="Calibri"/>
          <w:i w:val="1"/>
          <w:sz w:val="20"/>
          <w:szCs w:val="20"/>
          <w:rtl w:val="0"/>
        </w:rPr>
        <w:t xml:space="preserve">Falling Upward: A Spirituality for the Two Halves of Life</w:t>
      </w:r>
      <w:r w:rsidDel="00000000" w:rsidR="00000000" w:rsidRPr="00000000">
        <w:rPr>
          <w:rFonts w:ascii="Calibri" w:cs="Calibri" w:eastAsia="Calibri" w:hAnsi="Calibri"/>
          <w:sz w:val="20"/>
          <w:szCs w:val="20"/>
          <w:rtl w:val="0"/>
        </w:rPr>
        <w:t xml:space="preserve">. Jossey-Bass.</w:t>
        <w:br w:type="textWrapping"/>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Turner, V. (1969). </w:t>
      </w:r>
      <w:r w:rsidDel="00000000" w:rsidR="00000000" w:rsidRPr="00000000">
        <w:rPr>
          <w:rFonts w:ascii="Calibri" w:cs="Calibri" w:eastAsia="Calibri" w:hAnsi="Calibri"/>
          <w:i w:val="1"/>
          <w:sz w:val="20"/>
          <w:szCs w:val="20"/>
          <w:rtl w:val="0"/>
        </w:rPr>
        <w:t xml:space="preserve">The Ritual Process: Structure and Anti-Structure</w:t>
      </w:r>
      <w:r w:rsidDel="00000000" w:rsidR="00000000" w:rsidRPr="00000000">
        <w:rPr>
          <w:rFonts w:ascii="Calibri" w:cs="Calibri" w:eastAsia="Calibri" w:hAnsi="Calibri"/>
          <w:sz w:val="20"/>
          <w:szCs w:val="20"/>
          <w:rtl w:val="0"/>
        </w:rPr>
        <w:t xml:space="preserve">. Aldine.</w:t>
        <w:br w:type="textWrapping"/>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Bridges, W. (2004). </w:t>
      </w:r>
      <w:r w:rsidDel="00000000" w:rsidR="00000000" w:rsidRPr="00000000">
        <w:rPr>
          <w:rFonts w:ascii="Calibri" w:cs="Calibri" w:eastAsia="Calibri" w:hAnsi="Calibri"/>
          <w:i w:val="1"/>
          <w:sz w:val="20"/>
          <w:szCs w:val="20"/>
          <w:rtl w:val="0"/>
        </w:rPr>
        <w:t xml:space="preserve">Transitions: Making Sense of Life’s Changes</w:t>
      </w:r>
      <w:r w:rsidDel="00000000" w:rsidR="00000000" w:rsidRPr="00000000">
        <w:rPr>
          <w:rFonts w:ascii="Calibri" w:cs="Calibri" w:eastAsia="Calibri" w:hAnsi="Calibri"/>
          <w:sz w:val="20"/>
          <w:szCs w:val="20"/>
          <w:rtl w:val="0"/>
        </w:rPr>
        <w:t xml:space="preserve">. Da Capo Press.</w:t>
        <w:br w:type="textWrapping"/>
      </w:r>
    </w:p>
    <w:p w:rsidR="00000000" w:rsidDel="00000000" w:rsidP="00000000" w:rsidRDefault="00000000" w:rsidRPr="00000000" w14:paraId="000000F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Gennep, A. (1960). </w:t>
      </w:r>
      <w:r w:rsidDel="00000000" w:rsidR="00000000" w:rsidRPr="00000000">
        <w:rPr>
          <w:rFonts w:ascii="Calibri" w:cs="Calibri" w:eastAsia="Calibri" w:hAnsi="Calibri"/>
          <w:i w:val="1"/>
          <w:sz w:val="20"/>
          <w:szCs w:val="20"/>
          <w:rtl w:val="0"/>
        </w:rPr>
        <w:t xml:space="preserve">The Rites of Passage</w:t>
      </w:r>
      <w:r w:rsidDel="00000000" w:rsidR="00000000" w:rsidRPr="00000000">
        <w:rPr>
          <w:rFonts w:ascii="Calibri" w:cs="Calibri" w:eastAsia="Calibri" w:hAnsi="Calibri"/>
          <w:sz w:val="20"/>
          <w:szCs w:val="20"/>
          <w:rtl w:val="0"/>
        </w:rPr>
        <w:t xml:space="preserve">. University of Chicago Press.</w:t>
        <w:br w:type="textWrapping"/>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Kalsched, D. (2013). </w:t>
      </w:r>
      <w:r w:rsidDel="00000000" w:rsidR="00000000" w:rsidRPr="00000000">
        <w:rPr>
          <w:rFonts w:ascii="Calibri" w:cs="Calibri" w:eastAsia="Calibri" w:hAnsi="Calibri"/>
          <w:i w:val="1"/>
          <w:sz w:val="20"/>
          <w:szCs w:val="20"/>
          <w:rtl w:val="0"/>
        </w:rPr>
        <w:t xml:space="preserve">Trauma and the Soul: A Psycho-Spiritual Approach to Human Development and Its Interruption</w:t>
      </w:r>
      <w:r w:rsidDel="00000000" w:rsidR="00000000" w:rsidRPr="00000000">
        <w:rPr>
          <w:rFonts w:ascii="Calibri" w:cs="Calibri" w:eastAsia="Calibri" w:hAnsi="Calibri"/>
          <w:sz w:val="20"/>
          <w:szCs w:val="20"/>
          <w:rtl w:val="0"/>
        </w:rPr>
        <w:t xml:space="preserve">. Routledge.</w:t>
      </w:r>
    </w:p>
    <w:p w:rsidR="00000000" w:rsidDel="00000000" w:rsidP="00000000" w:rsidRDefault="00000000" w:rsidRPr="00000000" w14:paraId="000000F4">
      <w:pPr>
        <w:pStyle w:val="Heading1"/>
        <w:rPr/>
      </w:pPr>
      <w:bookmarkStart w:colFirst="0" w:colLast="0" w:name="_c60jjwk6l1me" w:id="67"/>
      <w:bookmarkEnd w:id="67"/>
      <w:r w:rsidDel="00000000" w:rsidR="00000000" w:rsidRPr="00000000">
        <w:rPr>
          <w:rtl w:val="0"/>
        </w:rPr>
      </w:r>
    </w:p>
    <w:p w:rsidR="00000000" w:rsidDel="00000000" w:rsidP="00000000" w:rsidRDefault="00000000" w:rsidRPr="00000000" w14:paraId="000000F5">
      <w:pPr>
        <w:pStyle w:val="Heading1"/>
        <w:rPr/>
      </w:pPr>
      <w:bookmarkStart w:colFirst="0" w:colLast="0" w:name="_tz6irvo3g26e" w:id="68"/>
      <w:bookmarkEnd w:id="68"/>
      <w:r w:rsidDel="00000000" w:rsidR="00000000" w:rsidRPr="00000000">
        <w:rPr>
          <w:rtl w:val="0"/>
        </w:rPr>
        <w:t xml:space="preserve">Domain</w:t>
      </w:r>
    </w:p>
    <w:p w:rsidR="00000000" w:rsidDel="00000000" w:rsidP="00000000" w:rsidRDefault="00000000" w:rsidRPr="00000000" w14:paraId="000000F6">
      <w:pPr>
        <w:rPr/>
      </w:pPr>
      <w:r w:rsidDel="00000000" w:rsidR="00000000" w:rsidRPr="00000000">
        <w:rPr>
          <w:rtl w:val="0"/>
        </w:rPr>
        <w:t xml:space="preserve">Transpersonal</w:t>
      </w:r>
    </w:p>
    <w:p w:rsidR="00000000" w:rsidDel="00000000" w:rsidP="00000000" w:rsidRDefault="00000000" w:rsidRPr="00000000" w14:paraId="000000F7">
      <w:pPr>
        <w:rPr/>
      </w:pPr>
      <w:r w:rsidDel="00000000" w:rsidR="00000000" w:rsidRPr="00000000">
        <w:rPr>
          <w:rtl w:val="0"/>
        </w:rPr>
        <w:t xml:space="preserve">Psychotherapeutic and Cognitive</w:t>
      </w:r>
    </w:p>
    <w:p w:rsidR="00000000" w:rsidDel="00000000" w:rsidP="00000000" w:rsidRDefault="00000000" w:rsidRPr="00000000" w14:paraId="000000F8">
      <w:pPr>
        <w:pStyle w:val="Heading1"/>
        <w:rPr/>
      </w:pPr>
      <w:bookmarkStart w:colFirst="0" w:colLast="0" w:name="_r0nkz67hsccq" w:id="69"/>
      <w:bookmarkEnd w:id="69"/>
      <w:r w:rsidDel="00000000" w:rsidR="00000000" w:rsidRPr="00000000">
        <w:rPr>
          <w:rtl w:val="0"/>
        </w:rPr>
        <w:t xml:space="preserve">Modality</w:t>
      </w:r>
    </w:p>
    <w:p w:rsidR="00000000" w:rsidDel="00000000" w:rsidP="00000000" w:rsidRDefault="00000000" w:rsidRPr="00000000" w14:paraId="000000F9">
      <w:pPr>
        <w:rPr/>
      </w:pPr>
      <w:r w:rsidDel="00000000" w:rsidR="00000000" w:rsidRPr="00000000">
        <w:rPr>
          <w:rtl w:val="0"/>
        </w:rPr>
        <w:t xml:space="preserve">Spiritual</w:t>
      </w:r>
    </w:p>
    <w:p w:rsidR="00000000" w:rsidDel="00000000" w:rsidP="00000000" w:rsidRDefault="00000000" w:rsidRPr="00000000" w14:paraId="000000FA">
      <w:pPr>
        <w:rPr/>
        <w:sectPr>
          <w:type w:val="nextPage"/>
          <w:pgSz w:h="15840" w:w="12240" w:orient="portrait"/>
          <w:pgMar w:bottom="1440" w:top="1440" w:left="1440" w:right="1440" w:header="720" w:footer="720"/>
          <w:pgNumType w:start="1"/>
        </w:sectPr>
      </w:pPr>
      <w:r w:rsidDel="00000000" w:rsidR="00000000" w:rsidRPr="00000000">
        <w:rPr>
          <w:rtl w:val="0"/>
        </w:rPr>
        <w:t xml:space="preserve">Cognitive and Psychospiritual Education</w:t>
      </w:r>
    </w:p>
    <w:p w:rsidR="00000000" w:rsidDel="00000000" w:rsidP="00000000" w:rsidRDefault="00000000" w:rsidRPr="00000000" w14:paraId="000000F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epylksd8q4e" w:id="70"/>
      <w:bookmarkEnd w:id="7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FC">
      <w:pPr>
        <w:pStyle w:val="Heading1"/>
        <w:rPr/>
      </w:pPr>
      <w:bookmarkStart w:colFirst="0" w:colLast="0" w:name="_2qrj22tced9j" w:id="71"/>
      <w:bookmarkEnd w:id="71"/>
      <w:r w:rsidDel="00000000" w:rsidR="00000000" w:rsidRPr="00000000">
        <w:rPr>
          <w:rtl w:val="0"/>
        </w:rPr>
        <w:t xml:space="preserve">Week</w:t>
      </w:r>
    </w:p>
    <w:p w:rsidR="00000000" w:rsidDel="00000000" w:rsidP="00000000" w:rsidRDefault="00000000" w:rsidRPr="00000000" w14:paraId="000000FD">
      <w:pPr>
        <w:rPr/>
      </w:pPr>
      <w:r w:rsidDel="00000000" w:rsidR="00000000" w:rsidRPr="00000000">
        <w:rPr>
          <w:rtl w:val="0"/>
        </w:rPr>
        <w:t xml:space="preserve">8</w:t>
      </w:r>
    </w:p>
    <w:p w:rsidR="00000000" w:rsidDel="00000000" w:rsidP="00000000" w:rsidRDefault="00000000" w:rsidRPr="00000000" w14:paraId="000000FE">
      <w:pPr>
        <w:pStyle w:val="Heading1"/>
        <w:rPr/>
      </w:pPr>
      <w:bookmarkStart w:colFirst="0" w:colLast="0" w:name="_5y6szawiav5f" w:id="72"/>
      <w:bookmarkEnd w:id="72"/>
      <w:r w:rsidDel="00000000" w:rsidR="00000000" w:rsidRPr="00000000">
        <w:rPr>
          <w:rtl w:val="0"/>
        </w:rPr>
        <w:t xml:space="preserve">Day</w:t>
      </w:r>
    </w:p>
    <w:p w:rsidR="00000000" w:rsidDel="00000000" w:rsidP="00000000" w:rsidRDefault="00000000" w:rsidRPr="00000000" w14:paraId="000000FF">
      <w:pPr>
        <w:rPr/>
      </w:pPr>
      <w:r w:rsidDel="00000000" w:rsidR="00000000" w:rsidRPr="00000000">
        <w:rPr>
          <w:rtl w:val="0"/>
        </w:rPr>
        <w:t xml:space="preserve">6</w:t>
      </w:r>
    </w:p>
    <w:p w:rsidR="00000000" w:rsidDel="00000000" w:rsidP="00000000" w:rsidRDefault="00000000" w:rsidRPr="00000000" w14:paraId="00000100">
      <w:pPr>
        <w:pStyle w:val="Heading1"/>
        <w:rPr/>
      </w:pPr>
      <w:bookmarkStart w:colFirst="0" w:colLast="0" w:name="_wogks9ep58az" w:id="73"/>
      <w:bookmarkEnd w:id="73"/>
      <w:r w:rsidDel="00000000" w:rsidR="00000000" w:rsidRPr="00000000">
        <w:rPr>
          <w:rtl w:val="0"/>
        </w:rPr>
        <w:t xml:space="preserve">Day Title</w:t>
      </w:r>
    </w:p>
    <w:p w:rsidR="00000000" w:rsidDel="00000000" w:rsidP="00000000" w:rsidRDefault="00000000" w:rsidRPr="00000000" w14:paraId="00000101">
      <w:pPr>
        <w:rPr/>
      </w:pPr>
      <w:r w:rsidDel="00000000" w:rsidR="00000000" w:rsidRPr="00000000">
        <w:rPr>
          <w:rtl w:val="0"/>
        </w:rPr>
        <w:t xml:space="preserve">Living in Harmony With Cycles</w:t>
      </w:r>
    </w:p>
    <w:p w:rsidR="00000000" w:rsidDel="00000000" w:rsidP="00000000" w:rsidRDefault="00000000" w:rsidRPr="00000000" w14:paraId="00000102">
      <w:pPr>
        <w:pStyle w:val="Heading1"/>
        <w:rPr/>
      </w:pPr>
      <w:bookmarkStart w:colFirst="0" w:colLast="0" w:name="_psm2j4wygqx2" w:id="74"/>
      <w:bookmarkEnd w:id="74"/>
      <w:r w:rsidDel="00000000" w:rsidR="00000000" w:rsidRPr="00000000">
        <w:rPr>
          <w:rtl w:val="0"/>
        </w:rPr>
        <w:t xml:space="preserve">Lesson Name</w:t>
      </w:r>
    </w:p>
    <w:p w:rsidR="00000000" w:rsidDel="00000000" w:rsidP="00000000" w:rsidRDefault="00000000" w:rsidRPr="00000000" w14:paraId="00000103">
      <w:pPr>
        <w:rPr/>
      </w:pPr>
      <w:r w:rsidDel="00000000" w:rsidR="00000000" w:rsidRPr="00000000">
        <w:rPr>
          <w:rtl w:val="0"/>
        </w:rPr>
        <w:t xml:space="preserve">Rhythms of Healing</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6zgy6bthobjc" w:id="75"/>
      <w:bookmarkEnd w:id="75"/>
      <w:r w:rsidDel="00000000" w:rsidR="00000000" w:rsidRPr="00000000">
        <w:rPr>
          <w:rtl w:val="0"/>
        </w:rPr>
        <w:t xml:space="preserve">Meme</w:t>
      </w:r>
    </w:p>
    <w:p w:rsidR="00000000" w:rsidDel="00000000" w:rsidP="00000000" w:rsidRDefault="00000000" w:rsidRPr="00000000" w14:paraId="0000010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07">
      <w:pPr>
        <w:pStyle w:val="Heading1"/>
        <w:rPr/>
      </w:pPr>
      <w:bookmarkStart w:colFirst="0" w:colLast="0" w:name="_tte2a6rg75wq" w:id="76"/>
      <w:bookmarkEnd w:id="76"/>
      <w:r w:rsidDel="00000000" w:rsidR="00000000" w:rsidRPr="00000000">
        <w:rPr>
          <w:rtl w:val="0"/>
        </w:rPr>
        <w:t xml:space="preserve">Summary</w:t>
      </w:r>
    </w:p>
    <w:p w:rsidR="00000000" w:rsidDel="00000000" w:rsidP="00000000" w:rsidRDefault="00000000" w:rsidRPr="00000000" w14:paraId="0000010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moves in cycles of light and dark, expansion and contraction, activity and rest. The seasons mirror these rhythms within us: winter invites rest and reflection, spring brings growth, summer expresses vitality, and autumn teaches release. When we forget this cyclical nature, we often demand constant productivity and positivity, which leads to imbalance and burnout. Healing deepens when we remember that no state is permanent and that honoring the cycles of both nature and our inner lives brings harmony, patience, and trust. In psychedelic integration, these rhythms reveal themselves as spirals of insight, retreat, and renewal. By aligning with cycles rather than resisting them, we live in greater flow with life itself.</w:t>
      </w:r>
    </w:p>
    <w:p w:rsidR="00000000" w:rsidDel="00000000" w:rsidP="00000000" w:rsidRDefault="00000000" w:rsidRPr="00000000" w14:paraId="00000109">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A">
      <w:pPr>
        <w:pStyle w:val="Heading1"/>
        <w:rPr/>
      </w:pPr>
      <w:bookmarkStart w:colFirst="0" w:colLast="0" w:name="_z862dc4dh9b0" w:id="77"/>
      <w:bookmarkEnd w:id="77"/>
      <w:r w:rsidDel="00000000" w:rsidR="00000000" w:rsidRPr="00000000">
        <w:rPr>
          <w:rtl w:val="0"/>
        </w:rPr>
        <w:t xml:space="preserve">Daily Passage</w:t>
      </w:r>
    </w:p>
    <w:p w:rsidR="00000000" w:rsidDel="00000000" w:rsidP="00000000" w:rsidRDefault="00000000" w:rsidRPr="00000000" w14:paraId="0000010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of life moves in cycles. Day and night, inhale and exhale, birth and death, beginnings and endings. Healing deepens when we remember that we are not separate from these rhythms but participants in them. To live in harmony with cycles is to align ourselves with the flow of life rather than struggle against it.</w:t>
      </w:r>
    </w:p>
    <w:p w:rsidR="00000000" w:rsidDel="00000000" w:rsidP="00000000" w:rsidRDefault="00000000" w:rsidRPr="00000000" w14:paraId="0000010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forget the cyclical nature of existence, we may expect constant progress, productivity, or positivity. We may judge ourselves when energy wanes, when grief arises, or when stillness calls. Yet every cycle contains both light and dark, expansion and contraction. By honoring these movements, we learn to trust that no state is final. What is painful will shift. What is joyful will evolve. Life is always in motion.</w:t>
      </w:r>
    </w:p>
    <w:p w:rsidR="00000000" w:rsidDel="00000000" w:rsidP="00000000" w:rsidRDefault="00000000" w:rsidRPr="00000000" w14:paraId="0000010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in harmony with cycles means noticing the patterns that shape us. Daily rhythms of waking and resting, weekly rituals of gathering and solitude, seasonal shifts of energy, and the larger passages of life all guide our healing. Instead of fighting these movements, we can embrace them as teachers. Each cycle carries wisdom: to act when it is time to act, to rest when it is time to rest, and to let go when it is time to release.</w:t>
      </w:r>
    </w:p>
    <w:p w:rsidR="00000000" w:rsidDel="00000000" w:rsidP="00000000" w:rsidRDefault="00000000" w:rsidRPr="00000000" w14:paraId="000001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seasons offer a powerful mirror. Winter invites us into stillness and reflection. Spring carries the energy of renewal and fresh beginnings. Summer bursts with vitality, connection, and outward expression. Autumn teaches us to let go, to harvest what has grown, and to prepare for rest. These cycles live not only in the outer world but within our inner landscapes.</w:t>
      </w:r>
    </w:p>
    <w:p w:rsidR="00000000" w:rsidDel="00000000" w:rsidP="00000000" w:rsidRDefault="00000000" w:rsidRPr="00000000" w14:paraId="000001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we may find ourselves in different “seasons” in different parts of our lives at the same time. An empty nester may feel an autumn-like grief in releasing the role of daily parenting while simultaneously experiencing a spring-like renewal in their romantic partnership. A person may feel the winter of grief after loss, even as their creative life is blossoming with the energy of summer. Honoring these overlaps allows us to live with more nuance and compassion, recognizing that life is not linear but layered.</w:t>
      </w:r>
    </w:p>
    <w:p w:rsidR="00000000" w:rsidDel="00000000" w:rsidP="00000000" w:rsidRDefault="00000000" w:rsidRPr="00000000" w14:paraId="000001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the cyclical nature of healing is especially evident. Insights may arise like spring blossoms, fade into the quiet of winter, and return again in new form. Integration spirals rather than climbs in a straight line, revisiting themes with deeper layers of understanding. By trusting these rhythms, we find patience for the unfolding and compassion for ourselves along the way.</w:t>
      </w:r>
    </w:p>
    <w:p w:rsidR="00000000" w:rsidDel="00000000" w:rsidP="00000000" w:rsidRDefault="00000000" w:rsidRPr="00000000" w14:paraId="000001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in harmony with cycles also connects us to the earth. We are not separate from the turning of seasons, the phases of the moon, or the tides of the ocean. When we align with these greater rhythms, we feel less isolated and more supported. Healing becomes not only personal but ecological and cosmic.</w:t>
      </w:r>
    </w:p>
    <w:p w:rsidR="00000000" w:rsidDel="00000000" w:rsidP="00000000" w:rsidRDefault="00000000" w:rsidRPr="00000000" w14:paraId="000001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embody this harmony, we can cultivate practices that honor cycles. Rising with the sun, resting with the dark, celebrating seasonal transitions, or marking personal thresholds with ritual all bring us into rhythm. On a deeper level, it means accepting that change is constant and that our task is not to control the flow, but to participate with presence and trust.</w:t>
      </w:r>
    </w:p>
    <w:p w:rsidR="00000000" w:rsidDel="00000000" w:rsidP="00000000" w:rsidRDefault="00000000" w:rsidRPr="00000000" w14:paraId="0000011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4">
      <w:pPr>
        <w:pStyle w:val="Heading1"/>
        <w:spacing w:after="240" w:line="240" w:lineRule="auto"/>
        <w:rPr/>
      </w:pPr>
      <w:bookmarkStart w:colFirst="0" w:colLast="0" w:name="_e3h5xfjdlggl" w:id="78"/>
      <w:bookmarkEnd w:id="78"/>
      <w:r w:rsidDel="00000000" w:rsidR="00000000" w:rsidRPr="00000000">
        <w:rPr>
          <w:rtl w:val="0"/>
        </w:rPr>
        <w:t xml:space="preserve">Alternative View</w:t>
      </w:r>
    </w:p>
    <w:p w:rsidR="00000000" w:rsidDel="00000000" w:rsidP="00000000" w:rsidRDefault="00000000" w:rsidRPr="00000000" w14:paraId="000001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honoring cycles is deeply nourishing, life does not always allow us to move with natural rhythms. Many people live within structures—work, family, caregiving—that demand consistency regardless of season or energy. For them, the call to honor cycles may feel inaccessible or impractical. It is important to recognize that harmony with cycles may not always mean following them perfectly but finding small, realistic ways to honor rest, growth, or release within the circumstances of daily life.</w:t>
      </w:r>
    </w:p>
    <w:p w:rsidR="00000000" w:rsidDel="00000000" w:rsidP="00000000" w:rsidRDefault="00000000" w:rsidRPr="00000000" w14:paraId="00000116">
      <w:pPr>
        <w:pStyle w:val="Heading1"/>
        <w:spacing w:after="240" w:line="240" w:lineRule="auto"/>
        <w:rPr/>
      </w:pPr>
      <w:bookmarkStart w:colFirst="0" w:colLast="0" w:name="_vzzljmb1a9w4" w:id="79"/>
      <w:bookmarkEnd w:id="79"/>
      <w:r w:rsidDel="00000000" w:rsidR="00000000" w:rsidRPr="00000000">
        <w:rPr>
          <w:rtl w:val="0"/>
        </w:rPr>
        <w:t xml:space="preserve">Activity</w:t>
      </w:r>
    </w:p>
    <w:p w:rsidR="00000000" w:rsidDel="00000000" w:rsidP="00000000" w:rsidRDefault="00000000" w:rsidRPr="00000000" w14:paraId="000001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season of the year do you feel most aligned with right now, and why?</w:t>
        <w:br w:type="textWrapping"/>
      </w:r>
    </w:p>
    <w:p w:rsidR="00000000" w:rsidDel="00000000" w:rsidP="00000000" w:rsidRDefault="00000000" w:rsidRPr="00000000" w14:paraId="000001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the rhythms of your body reflect the larger cycles of nature?</w:t>
        <w:br w:type="textWrapping"/>
      </w:r>
    </w:p>
    <w:p w:rsidR="00000000" w:rsidDel="00000000" w:rsidP="00000000" w:rsidRDefault="00000000" w:rsidRPr="00000000" w14:paraId="000001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are you trying to stay in “endless summer”—constant activity or expression—without honoring winter’s rest?</w:t>
        <w:br w:type="textWrapping"/>
      </w:r>
    </w:p>
    <w:p w:rsidR="00000000" w:rsidDel="00000000" w:rsidP="00000000" w:rsidRDefault="00000000" w:rsidRPr="00000000" w14:paraId="000001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a time when honoring a cycle of ending led to a new beginning. What did you learn?</w:t>
        <w:br w:type="textWrapping"/>
      </w:r>
    </w:p>
    <w:p w:rsidR="00000000" w:rsidDel="00000000" w:rsidP="00000000" w:rsidRDefault="00000000" w:rsidRPr="00000000" w14:paraId="000001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daily or seasonal rituals could help you connect more deeply with natural rhythms?</w:t>
        <w:br w:type="textWrapping"/>
      </w:r>
    </w:p>
    <w:p w:rsidR="00000000" w:rsidDel="00000000" w:rsidP="00000000" w:rsidRDefault="00000000" w:rsidRPr="00000000" w14:paraId="000001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trusting cycles shift your approach to integration or personal healing?</w:t>
        <w:br w:type="textWrapping"/>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E">
      <w:pPr>
        <w:pStyle w:val="Heading1"/>
        <w:spacing w:after="240" w:line="240" w:lineRule="auto"/>
        <w:rPr/>
      </w:pPr>
      <w:bookmarkStart w:colFirst="0" w:colLast="0" w:name="_v4x2be7y3cq5" w:id="80"/>
      <w:bookmarkEnd w:id="80"/>
      <w:r w:rsidDel="00000000" w:rsidR="00000000" w:rsidRPr="00000000">
        <w:rPr>
          <w:rtl w:val="0"/>
        </w:rPr>
        <w:t xml:space="preserve">Sources</w:t>
      </w:r>
    </w:p>
    <w:p w:rsidR="00000000" w:rsidDel="00000000" w:rsidP="00000000" w:rsidRDefault="00000000" w:rsidRPr="00000000" w14:paraId="0000011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Thomas Moore, </w:t>
      </w:r>
      <w:r w:rsidDel="00000000" w:rsidR="00000000" w:rsidRPr="00000000">
        <w:rPr>
          <w:rFonts w:ascii="Calibri" w:cs="Calibri" w:eastAsia="Calibri" w:hAnsi="Calibri"/>
          <w:i w:val="1"/>
          <w:sz w:val="20"/>
          <w:szCs w:val="20"/>
          <w:rtl w:val="0"/>
        </w:rPr>
        <w:t xml:space="preserve">The Re-enchantment of Everyday Life</w:t>
      </w:r>
    </w:p>
    <w:p w:rsidR="00000000" w:rsidDel="00000000" w:rsidP="00000000" w:rsidRDefault="00000000" w:rsidRPr="00000000" w14:paraId="0000012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Mircea Eliade, </w:t>
      </w:r>
      <w:r w:rsidDel="00000000" w:rsidR="00000000" w:rsidRPr="00000000">
        <w:rPr>
          <w:rFonts w:ascii="Calibri" w:cs="Calibri" w:eastAsia="Calibri" w:hAnsi="Calibri"/>
          <w:i w:val="1"/>
          <w:sz w:val="20"/>
          <w:szCs w:val="20"/>
          <w:rtl w:val="0"/>
        </w:rPr>
        <w:t xml:space="preserve">The Sacred and the Profane</w:t>
      </w:r>
    </w:p>
    <w:p w:rsidR="00000000" w:rsidDel="00000000" w:rsidP="00000000" w:rsidRDefault="00000000" w:rsidRPr="00000000" w14:paraId="00000121">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Clarissa Pinkola Estés, </w:t>
      </w:r>
      <w:r w:rsidDel="00000000" w:rsidR="00000000" w:rsidRPr="00000000">
        <w:rPr>
          <w:rFonts w:ascii="Calibri" w:cs="Calibri" w:eastAsia="Calibri" w:hAnsi="Calibri"/>
          <w:i w:val="1"/>
          <w:sz w:val="20"/>
          <w:szCs w:val="20"/>
          <w:rtl w:val="0"/>
        </w:rPr>
        <w:t xml:space="preserve">Women Who Run With the Wolves</w:t>
      </w:r>
    </w:p>
    <w:p w:rsidR="00000000" w:rsidDel="00000000" w:rsidP="00000000" w:rsidRDefault="00000000" w:rsidRPr="00000000" w14:paraId="0000012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Peace Is Every Step</w:t>
      </w:r>
    </w:p>
    <w:p w:rsidR="00000000" w:rsidDel="00000000" w:rsidP="00000000" w:rsidRDefault="00000000" w:rsidRPr="00000000" w14:paraId="0000012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Joseph Campbell, </w:t>
      </w:r>
      <w:r w:rsidDel="00000000" w:rsidR="00000000" w:rsidRPr="00000000">
        <w:rPr>
          <w:rFonts w:ascii="Calibri" w:cs="Calibri" w:eastAsia="Calibri" w:hAnsi="Calibri"/>
          <w:i w:val="1"/>
          <w:sz w:val="20"/>
          <w:szCs w:val="20"/>
          <w:rtl w:val="0"/>
        </w:rPr>
        <w:t xml:space="preserve">The Hero with a Thousand Faces</w:t>
      </w:r>
    </w:p>
    <w:p w:rsidR="00000000" w:rsidDel="00000000" w:rsidP="00000000" w:rsidRDefault="00000000" w:rsidRPr="00000000" w14:paraId="0000012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Bly, R. (1990). Iron John: A Book About Men. Addison-Wesley.</w:t>
        <w:br w:type="textWrapping"/>
      </w:r>
    </w:p>
    <w:p w:rsidR="00000000" w:rsidDel="00000000" w:rsidP="00000000" w:rsidRDefault="00000000" w:rsidRPr="00000000" w14:paraId="0000012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Foster, S., &amp; Little, M. (1992). The Book of the Vision Quest: Personal Transformation in the Wilderness. Simon &amp; Schuster.</w:t>
        <w:br w:type="textWrapping"/>
      </w:r>
    </w:p>
    <w:p w:rsidR="00000000" w:rsidDel="00000000" w:rsidP="00000000" w:rsidRDefault="00000000" w:rsidRPr="00000000" w14:paraId="0000012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Kalsched, D. (2013). Trauma and the Soul: A Psycho-Spiritual Approach to Human Development and Its Interruption. Routledge.</w:t>
        <w:br w:type="textWrapping"/>
      </w:r>
    </w:p>
    <w:p w:rsidR="00000000" w:rsidDel="00000000" w:rsidP="00000000" w:rsidRDefault="00000000" w:rsidRPr="00000000" w14:paraId="0000012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van Gennep, A. (1960). The Rites of Passage. University of Chicago Press.</w:t>
        <w:br w:type="textWrapping"/>
      </w:r>
    </w:p>
    <w:p w:rsidR="00000000" w:rsidDel="00000000" w:rsidP="00000000" w:rsidRDefault="00000000" w:rsidRPr="00000000" w14:paraId="0000012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Mead, M. (2008). Why Rituals Work: How We Pass Through Critical Life Stages. Inner Traditions.</w:t>
      </w:r>
    </w:p>
    <w:p w:rsidR="00000000" w:rsidDel="00000000" w:rsidP="00000000" w:rsidRDefault="00000000" w:rsidRPr="00000000" w14:paraId="00000129">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2A">
      <w:pPr>
        <w:pStyle w:val="Heading1"/>
        <w:rPr/>
      </w:pPr>
      <w:bookmarkStart w:colFirst="0" w:colLast="0" w:name="_ckpb0g64iqjv" w:id="81"/>
      <w:bookmarkEnd w:id="81"/>
      <w:r w:rsidDel="00000000" w:rsidR="00000000" w:rsidRPr="00000000">
        <w:rPr>
          <w:rtl w:val="0"/>
        </w:rPr>
      </w:r>
    </w:p>
    <w:p w:rsidR="00000000" w:rsidDel="00000000" w:rsidP="00000000" w:rsidRDefault="00000000" w:rsidRPr="00000000" w14:paraId="0000012B">
      <w:pPr>
        <w:pStyle w:val="Heading1"/>
        <w:rPr/>
      </w:pPr>
      <w:bookmarkStart w:colFirst="0" w:colLast="0" w:name="_1ibzhcspyk86" w:id="82"/>
      <w:bookmarkEnd w:id="82"/>
      <w:r w:rsidDel="00000000" w:rsidR="00000000" w:rsidRPr="00000000">
        <w:rPr>
          <w:rtl w:val="0"/>
        </w:rPr>
        <w:t xml:space="preserve">Domain</w:t>
      </w:r>
    </w:p>
    <w:p w:rsidR="00000000" w:rsidDel="00000000" w:rsidP="00000000" w:rsidRDefault="00000000" w:rsidRPr="00000000" w14:paraId="0000012C">
      <w:pPr>
        <w:rPr/>
      </w:pPr>
      <w:r w:rsidDel="00000000" w:rsidR="00000000" w:rsidRPr="00000000">
        <w:rPr>
          <w:rtl w:val="0"/>
        </w:rPr>
        <w:t xml:space="preserve">Transpersonal</w:t>
      </w:r>
    </w:p>
    <w:p w:rsidR="00000000" w:rsidDel="00000000" w:rsidP="00000000" w:rsidRDefault="00000000" w:rsidRPr="00000000" w14:paraId="0000012D">
      <w:pPr>
        <w:rPr/>
      </w:pPr>
      <w:r w:rsidDel="00000000" w:rsidR="00000000" w:rsidRPr="00000000">
        <w:rPr>
          <w:rtl w:val="0"/>
        </w:rPr>
        <w:t xml:space="preserve">Psychotherapeutic and Cognitive</w:t>
      </w:r>
    </w:p>
    <w:p w:rsidR="00000000" w:rsidDel="00000000" w:rsidP="00000000" w:rsidRDefault="00000000" w:rsidRPr="00000000" w14:paraId="0000012E">
      <w:pPr>
        <w:pStyle w:val="Heading1"/>
        <w:rPr/>
      </w:pPr>
      <w:bookmarkStart w:colFirst="0" w:colLast="0" w:name="_h8v22weuy2xe" w:id="83"/>
      <w:bookmarkEnd w:id="83"/>
      <w:r w:rsidDel="00000000" w:rsidR="00000000" w:rsidRPr="00000000">
        <w:rPr>
          <w:rtl w:val="0"/>
        </w:rPr>
        <w:t xml:space="preserve">Modality</w:t>
      </w:r>
    </w:p>
    <w:p w:rsidR="00000000" w:rsidDel="00000000" w:rsidP="00000000" w:rsidRDefault="00000000" w:rsidRPr="00000000" w14:paraId="0000012F">
      <w:pPr>
        <w:rPr/>
      </w:pPr>
      <w:r w:rsidDel="00000000" w:rsidR="00000000" w:rsidRPr="00000000">
        <w:rPr>
          <w:rtl w:val="0"/>
        </w:rPr>
        <w:t xml:space="preserve">Spiritual</w:t>
      </w:r>
    </w:p>
    <w:p w:rsidR="00000000" w:rsidDel="00000000" w:rsidP="00000000" w:rsidRDefault="00000000" w:rsidRPr="00000000" w14:paraId="00000130">
      <w:pPr>
        <w:rPr/>
      </w:pPr>
      <w:r w:rsidDel="00000000" w:rsidR="00000000" w:rsidRPr="00000000">
        <w:rPr>
          <w:rtl w:val="0"/>
        </w:rPr>
        <w:t xml:space="preserve">Cognitive and Psychospiritual Education</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