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spacing w:line="360" w:lineRule="auto"/>
        <w:rPr>
          <w:b w:val="1"/>
          <w:bCs w:val="1"/>
        </w:rPr>
      </w:pPr>
      <w:bookmarkStart w:colFirst="0" w:colLast="0" w:name="_wde4r65nnaq8" w:id="0"/>
      <w:bookmarkEnd w:id="0"/>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t xml:space="preserve">Wagner Estevam Barcelos da Silva</w:t>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Adaptive Learning Platform for Gifted Students</w:t>
      </w:r>
      <w:r w:rsidDel="00000000" w:rsidR="00000000" w:rsidRPr="00000000">
        <w:rPr>
          <w:rtl w:val="0"/>
        </w:rPr>
        <w:t xml:space="preserve">: A Data-Driven Educational System for Instituto Apontar</w:t>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spacing w:after="0" w:lineRule="auto"/>
        <w:jc w:val="center"/>
        <w:rPr/>
      </w:pPr>
      <w:r w:rsidDel="00000000" w:rsidR="00000000" w:rsidRPr="00000000">
        <w:rPr>
          <w:rtl w:val="0"/>
        </w:rPr>
      </w:r>
    </w:p>
    <w:p w:rsidR="00000000" w:rsidDel="00000000" w:rsidP="00000000" w:rsidRDefault="00000000" w:rsidRPr="00000000" w14:paraId="0000001A">
      <w:pPr>
        <w:spacing w:after="0" w:lineRule="auto"/>
        <w:jc w:val="center"/>
        <w:rPr/>
      </w:pPr>
      <w:r w:rsidDel="00000000" w:rsidR="00000000" w:rsidRPr="00000000">
        <w:rPr>
          <w:rtl w:val="0"/>
        </w:rPr>
      </w:r>
    </w:p>
    <w:p w:rsidR="00000000" w:rsidDel="00000000" w:rsidP="00000000" w:rsidRDefault="00000000" w:rsidRPr="00000000" w14:paraId="0000001B">
      <w:pPr>
        <w:spacing w:after="0" w:lineRule="auto"/>
        <w:jc w:val="center"/>
        <w:rPr/>
      </w:pPr>
      <w:r w:rsidDel="00000000" w:rsidR="00000000" w:rsidRPr="00000000">
        <w:rPr>
          <w:rtl w:val="0"/>
        </w:rPr>
      </w:r>
    </w:p>
    <w:p w:rsidR="00000000" w:rsidDel="00000000" w:rsidP="00000000" w:rsidRDefault="00000000" w:rsidRPr="00000000" w14:paraId="0000001C">
      <w:pPr>
        <w:spacing w:after="0" w:lineRule="auto"/>
        <w:jc w:val="center"/>
        <w:rPr/>
      </w:pPr>
      <w:r w:rsidDel="00000000" w:rsidR="00000000" w:rsidRPr="00000000">
        <w:rPr>
          <w:rtl w:val="0"/>
        </w:rPr>
      </w:r>
    </w:p>
    <w:p w:rsidR="00000000" w:rsidDel="00000000" w:rsidP="00000000" w:rsidRDefault="00000000" w:rsidRPr="00000000" w14:paraId="0000001D">
      <w:pPr>
        <w:spacing w:after="0" w:lineRule="auto"/>
        <w:jc w:val="center"/>
        <w:rPr/>
      </w:pPr>
      <w:r w:rsidDel="00000000" w:rsidR="00000000" w:rsidRPr="00000000">
        <w:rPr>
          <w:rtl w:val="0"/>
        </w:rPr>
      </w:r>
    </w:p>
    <w:p w:rsidR="00000000" w:rsidDel="00000000" w:rsidP="00000000" w:rsidRDefault="00000000" w:rsidRPr="00000000" w14:paraId="0000001E">
      <w:pPr>
        <w:jc w:val="center"/>
        <w:rPr/>
      </w:pPr>
      <w:r w:rsidDel="00000000" w:rsidR="00000000" w:rsidRPr="00000000">
        <w:rPr>
          <w:rtl w:val="0"/>
        </w:rPr>
      </w:r>
    </w:p>
    <w:p w:rsidR="00000000" w:rsidDel="00000000" w:rsidP="00000000" w:rsidRDefault="00000000" w:rsidRPr="00000000" w14:paraId="0000001F">
      <w:pPr>
        <w:spacing w:after="0" w:lineRule="auto"/>
        <w:jc w:val="center"/>
        <w:rPr/>
      </w:pPr>
      <w:r w:rsidDel="00000000" w:rsidR="00000000" w:rsidRPr="00000000">
        <w:rPr>
          <w:rtl w:val="0"/>
        </w:rPr>
        <w:t xml:space="preserve">SÃO PAULO</w:t>
      </w:r>
    </w:p>
    <w:p w:rsidR="00000000" w:rsidDel="00000000" w:rsidP="00000000" w:rsidRDefault="00000000" w:rsidRPr="00000000" w14:paraId="00000020">
      <w:pPr>
        <w:jc w:val="center"/>
        <w:rPr/>
      </w:pPr>
      <w:r w:rsidDel="00000000" w:rsidR="00000000" w:rsidRPr="00000000">
        <w:rPr>
          <w:rtl w:val="0"/>
        </w:rPr>
        <w:t xml:space="preserve">2025 </w:t>
      </w:r>
    </w:p>
    <w:p w:rsidR="00000000" w:rsidDel="00000000" w:rsidP="00000000" w:rsidRDefault="00000000" w:rsidRPr="00000000" w14:paraId="00000021">
      <w:pPr>
        <w:pStyle w:val="Heading4"/>
        <w:spacing w:line="360" w:lineRule="auto"/>
        <w:jc w:val="left"/>
        <w:rPr>
          <w:b w:val="1"/>
          <w:bCs w:val="1"/>
        </w:rPr>
      </w:pPr>
      <w:r w:rsidDel="00000000" w:rsidR="00000000" w:rsidRPr="00000000">
        <w:rPr>
          <w:rtl w:val="0"/>
        </w:rPr>
      </w:r>
    </w:p>
    <w:p w:rsidR="00000000" w:rsidDel="00000000" w:rsidP="00000000" w:rsidRDefault="00000000" w:rsidRPr="00000000" w14:paraId="00000022">
      <w:pPr>
        <w:spacing w:after="0" w:lineRule="auto"/>
        <w:jc w:val="center"/>
        <w:rPr/>
      </w:pPr>
      <w:r w:rsidDel="00000000" w:rsidR="00000000" w:rsidRPr="00000000">
        <w:rPr>
          <w:rtl w:val="0"/>
        </w:rPr>
      </w:r>
    </w:p>
    <w:p w:rsidR="00000000" w:rsidDel="00000000" w:rsidP="00000000" w:rsidRDefault="00000000" w:rsidRPr="00000000" w14:paraId="00000023">
      <w:pPr>
        <w:jc w:val="center"/>
        <w:rPr/>
      </w:pPr>
      <w:r w:rsidDel="00000000" w:rsidR="00000000" w:rsidRPr="00000000">
        <w:rPr>
          <w:rtl w:val="0"/>
        </w:rPr>
      </w:r>
    </w:p>
    <w:p w:rsidR="00000000" w:rsidDel="00000000" w:rsidP="00000000" w:rsidRDefault="00000000" w:rsidRPr="00000000" w14:paraId="00000024">
      <w:pPr>
        <w:jc w:val="center"/>
        <w:rPr/>
      </w:pPr>
      <w:r w:rsidDel="00000000" w:rsidR="00000000" w:rsidRPr="00000000">
        <w:rPr>
          <w:rtl w:val="0"/>
        </w:rPr>
      </w:r>
    </w:p>
    <w:p w:rsidR="00000000" w:rsidDel="00000000" w:rsidP="00000000" w:rsidRDefault="00000000" w:rsidRPr="00000000" w14:paraId="00000025">
      <w:pPr>
        <w:jc w:val="center"/>
        <w:rPr/>
      </w:pPr>
      <w:r w:rsidDel="00000000" w:rsidR="00000000" w:rsidRPr="00000000">
        <w:rPr>
          <w:rtl w:val="0"/>
        </w:rPr>
        <w:t xml:space="preserve">Wagner Estevam Barcelos da Silva</w:t>
      </w:r>
    </w:p>
    <w:p w:rsidR="00000000" w:rsidDel="00000000" w:rsidP="00000000" w:rsidRDefault="00000000" w:rsidRPr="00000000" w14:paraId="00000026">
      <w:pPr>
        <w:jc w:val="center"/>
        <w:rPr/>
      </w:pPr>
      <w:r w:rsidDel="00000000" w:rsidR="00000000" w:rsidRPr="00000000">
        <w:rPr>
          <w:rtl w:val="0"/>
        </w:rPr>
      </w:r>
    </w:p>
    <w:p w:rsidR="00000000" w:rsidDel="00000000" w:rsidP="00000000" w:rsidRDefault="00000000" w:rsidRPr="00000000" w14:paraId="00000027">
      <w:pPr>
        <w:jc w:val="center"/>
        <w:rPr/>
      </w:pPr>
      <w:r w:rsidDel="00000000" w:rsidR="00000000" w:rsidRPr="00000000">
        <w:rPr>
          <w:rtl w:val="0"/>
        </w:rPr>
      </w:r>
    </w:p>
    <w:p w:rsidR="00000000" w:rsidDel="00000000" w:rsidP="00000000" w:rsidRDefault="00000000" w:rsidRPr="00000000" w14:paraId="00000028">
      <w:pPr>
        <w:jc w:val="center"/>
        <w:rPr/>
      </w:pPr>
      <w:r w:rsidDel="00000000" w:rsidR="00000000" w:rsidRPr="00000000">
        <w:rPr>
          <w:rtl w:val="0"/>
        </w:rPr>
      </w:r>
    </w:p>
    <w:p w:rsidR="00000000" w:rsidDel="00000000" w:rsidP="00000000" w:rsidRDefault="00000000" w:rsidRPr="00000000" w14:paraId="00000029">
      <w:pPr>
        <w:jc w:val="center"/>
        <w:rPr/>
      </w:pPr>
      <w:r w:rsidDel="00000000" w:rsidR="00000000" w:rsidRPr="00000000">
        <w:rPr>
          <w:rtl w:val="0"/>
        </w:rPr>
      </w:r>
    </w:p>
    <w:p w:rsidR="00000000" w:rsidDel="00000000" w:rsidP="00000000" w:rsidRDefault="00000000" w:rsidRPr="00000000" w14:paraId="0000002A">
      <w:pPr>
        <w:jc w:val="center"/>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Adaptive Learning Platform for Gifted Students</w:t>
      </w:r>
      <w:r w:rsidDel="00000000" w:rsidR="00000000" w:rsidRPr="00000000">
        <w:rPr>
          <w:rtl w:val="0"/>
        </w:rPr>
        <w:t xml:space="preserve">: A Data-Driven Educational System for Instituto Apontar</w:t>
      </w:r>
    </w:p>
    <w:p w:rsidR="00000000" w:rsidDel="00000000" w:rsidP="00000000" w:rsidRDefault="00000000" w:rsidRPr="00000000" w14:paraId="0000002C">
      <w:pPr>
        <w:jc w:val="center"/>
        <w:rPr>
          <w:b w:val="1"/>
          <w:bCs w:val="1"/>
        </w:rPr>
      </w:pPr>
      <w:r w:rsidDel="00000000" w:rsidR="00000000" w:rsidRPr="00000000">
        <w:rPr>
          <w:rtl w:val="0"/>
        </w:rPr>
      </w:r>
    </w:p>
    <w:p w:rsidR="00000000" w:rsidDel="00000000" w:rsidP="00000000" w:rsidRDefault="00000000" w:rsidRPr="00000000" w14:paraId="0000002D">
      <w:pPr>
        <w:jc w:val="center"/>
        <w:rPr/>
      </w:pPr>
      <w:r w:rsidDel="00000000" w:rsidR="00000000" w:rsidRPr="00000000">
        <w:rPr>
          <w:rtl w:val="0"/>
        </w:rPr>
      </w:r>
    </w:p>
    <w:p w:rsidR="00000000" w:rsidDel="00000000" w:rsidP="00000000" w:rsidRDefault="00000000" w:rsidRPr="00000000" w14:paraId="0000002E">
      <w:pPr>
        <w:jc w:val="center"/>
        <w:rPr/>
      </w:pPr>
      <w:r w:rsidDel="00000000" w:rsidR="00000000" w:rsidRPr="00000000">
        <w:rPr>
          <w:rtl w:val="0"/>
        </w:rPr>
      </w:r>
    </w:p>
    <w:p w:rsidR="00000000" w:rsidDel="00000000" w:rsidP="00000000" w:rsidRDefault="00000000" w:rsidRPr="00000000" w14:paraId="0000002F">
      <w:pPr>
        <w:jc w:val="center"/>
        <w:rPr/>
      </w:pPr>
      <w:r w:rsidDel="00000000" w:rsidR="00000000" w:rsidRPr="00000000">
        <w:rPr>
          <w:rtl w:val="0"/>
        </w:rPr>
      </w:r>
    </w:p>
    <w:p w:rsidR="00000000" w:rsidDel="00000000" w:rsidP="00000000" w:rsidRDefault="00000000" w:rsidRPr="00000000" w14:paraId="00000030">
      <w:pPr>
        <w:jc w:val="center"/>
        <w:rPr/>
      </w:pPr>
      <w:r w:rsidDel="00000000" w:rsidR="00000000" w:rsidRPr="00000000">
        <w:rPr>
          <w:rtl w:val="0"/>
        </w:rPr>
      </w:r>
    </w:p>
    <w:p w:rsidR="00000000" w:rsidDel="00000000" w:rsidP="00000000" w:rsidRDefault="00000000" w:rsidRPr="00000000" w14:paraId="00000031">
      <w:pPr>
        <w:spacing w:line="240" w:lineRule="auto"/>
        <w:ind w:left="4536" w:firstLine="0"/>
        <w:jc w:val="both"/>
        <w:rPr/>
      </w:pPr>
      <w:r w:rsidDel="00000000" w:rsidR="00000000" w:rsidRPr="00000000">
        <w:rPr>
          <w:rtl w:val="0"/>
        </w:rPr>
        <w:t xml:space="preserve">Final Course Project submitted to the Institute of Technology and Leadership (INTELI), to obtain a bachelor's degree in Software Engineering.</w:t>
      </w:r>
    </w:p>
    <w:p w:rsidR="00000000" w:rsidDel="00000000" w:rsidP="00000000" w:rsidRDefault="00000000" w:rsidRPr="00000000" w14:paraId="00000032">
      <w:pPr>
        <w:spacing w:line="240" w:lineRule="auto"/>
        <w:ind w:left="4536" w:firstLine="0"/>
        <w:jc w:val="both"/>
        <w:rPr/>
      </w:pPr>
      <w:r w:rsidDel="00000000" w:rsidR="00000000" w:rsidRPr="00000000">
        <w:rPr>
          <w:rtl w:val="0"/>
        </w:rPr>
        <w:t xml:space="preserve">Advisor: Prof. Afonso Brandão</w:t>
      </w:r>
    </w:p>
    <w:p w:rsidR="00000000" w:rsidDel="00000000" w:rsidP="00000000" w:rsidRDefault="00000000" w:rsidRPr="00000000" w14:paraId="00000033">
      <w:pPr>
        <w:spacing w:line="240" w:lineRule="auto"/>
        <w:ind w:left="4536" w:firstLine="0"/>
        <w:jc w:val="both"/>
        <w:rPr/>
      </w:pPr>
      <w:r w:rsidDel="00000000" w:rsidR="00000000" w:rsidRPr="00000000">
        <w:rPr>
          <w:rtl w:val="0"/>
        </w:rPr>
      </w:r>
    </w:p>
    <w:p w:rsidR="00000000" w:rsidDel="00000000" w:rsidP="00000000" w:rsidRDefault="00000000" w:rsidRPr="00000000" w14:paraId="00000034">
      <w:pPr>
        <w:ind w:left="4253" w:firstLine="0"/>
        <w:jc w:val="both"/>
        <w:rPr/>
      </w:pPr>
      <w:r w:rsidDel="00000000" w:rsidR="00000000" w:rsidRPr="00000000">
        <w:rPr>
          <w:rtl w:val="0"/>
        </w:rPr>
      </w:r>
    </w:p>
    <w:p w:rsidR="00000000" w:rsidDel="00000000" w:rsidP="00000000" w:rsidRDefault="00000000" w:rsidRPr="00000000" w14:paraId="00000035">
      <w:pPr>
        <w:jc w:val="center"/>
        <w:rPr>
          <w:strike w:val="1"/>
        </w:rPr>
      </w:pPr>
      <w:r w:rsidDel="00000000" w:rsidR="00000000" w:rsidRPr="00000000">
        <w:rPr>
          <w:rtl w:val="0"/>
        </w:rPr>
      </w:r>
    </w:p>
    <w:p w:rsidR="00000000" w:rsidDel="00000000" w:rsidP="00000000" w:rsidRDefault="00000000" w:rsidRPr="00000000" w14:paraId="00000036">
      <w:pPr>
        <w:jc w:val="center"/>
        <w:rPr/>
      </w:pPr>
      <w:r w:rsidDel="00000000" w:rsidR="00000000" w:rsidRPr="00000000">
        <w:rPr>
          <w:rtl w:val="0"/>
        </w:rPr>
      </w:r>
    </w:p>
    <w:p w:rsidR="00000000" w:rsidDel="00000000" w:rsidP="00000000" w:rsidRDefault="00000000" w:rsidRPr="00000000" w14:paraId="00000037">
      <w:pPr>
        <w:jc w:val="center"/>
        <w:rPr/>
      </w:pPr>
      <w:r w:rsidDel="00000000" w:rsidR="00000000" w:rsidRPr="00000000">
        <w:rPr>
          <w:rtl w:val="0"/>
        </w:rPr>
      </w:r>
    </w:p>
    <w:p w:rsidR="00000000" w:rsidDel="00000000" w:rsidP="00000000" w:rsidRDefault="00000000" w:rsidRPr="00000000" w14:paraId="00000038">
      <w:pPr>
        <w:spacing w:line="240" w:lineRule="auto"/>
        <w:jc w:val="center"/>
        <w:rPr/>
      </w:pPr>
      <w:r w:rsidDel="00000000" w:rsidR="00000000" w:rsidRPr="00000000">
        <w:rPr>
          <w:rtl w:val="0"/>
        </w:rPr>
      </w:r>
    </w:p>
    <w:p w:rsidR="00000000" w:rsidDel="00000000" w:rsidP="00000000" w:rsidRDefault="00000000" w:rsidRPr="00000000" w14:paraId="00000039">
      <w:pPr>
        <w:spacing w:after="0" w:line="240" w:lineRule="auto"/>
        <w:jc w:val="center"/>
        <w:rPr/>
      </w:pPr>
      <w:r w:rsidDel="00000000" w:rsidR="00000000" w:rsidRPr="00000000">
        <w:rPr>
          <w:rtl w:val="0"/>
        </w:rPr>
        <w:t xml:space="preserve">SÃO PAULO</w:t>
      </w:r>
    </w:p>
    <w:p w:rsidR="00000000" w:rsidDel="00000000" w:rsidP="00000000" w:rsidRDefault="00000000" w:rsidRPr="00000000" w14:paraId="0000003A">
      <w:pPr>
        <w:spacing w:line="240" w:lineRule="auto"/>
        <w:jc w:val="center"/>
        <w:rPr/>
      </w:pPr>
      <w:r w:rsidDel="00000000" w:rsidR="00000000" w:rsidRPr="00000000">
        <w:rPr>
          <w:rtl w:val="0"/>
        </w:rPr>
        <w:t xml:space="preserve">2025</w:t>
      </w:r>
    </w:p>
    <w:p w:rsidR="00000000" w:rsidDel="00000000" w:rsidP="00000000" w:rsidRDefault="00000000" w:rsidRPr="00000000" w14:paraId="0000003B">
      <w:pPr>
        <w:pStyle w:val="Heading4"/>
        <w:spacing w:line="360" w:lineRule="auto"/>
        <w:rPr>
          <w:b w:val="1"/>
          <w:bCs w:val="1"/>
          <w:color w:val="000000"/>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spacing w:after="0" w:line="240" w:lineRule="auto"/>
        <w:jc w:val="center"/>
        <w:rPr/>
      </w:pPr>
      <w:r w:rsidDel="00000000" w:rsidR="00000000" w:rsidRPr="00000000">
        <w:rPr>
          <w:rtl w:val="0"/>
        </w:rPr>
        <w:t xml:space="preserve">Cataloging in Publication</w:t>
      </w:r>
    </w:p>
    <w:p w:rsidR="00000000" w:rsidDel="00000000" w:rsidP="00000000" w:rsidRDefault="00000000" w:rsidRPr="00000000" w14:paraId="0000004C">
      <w:pPr>
        <w:spacing w:after="0" w:line="240" w:lineRule="auto"/>
        <w:jc w:val="center"/>
        <w:rPr/>
      </w:pPr>
      <w:r w:rsidDel="00000000" w:rsidR="00000000" w:rsidRPr="00000000">
        <w:rPr>
          <w:rtl w:val="0"/>
        </w:rPr>
        <w:t xml:space="preserve">Library and Documentation Service</w:t>
      </w:r>
    </w:p>
    <w:p w:rsidR="00000000" w:rsidDel="00000000" w:rsidP="00000000" w:rsidRDefault="00000000" w:rsidRPr="00000000" w14:paraId="0000004D">
      <w:pPr>
        <w:spacing w:after="0" w:line="240" w:lineRule="auto"/>
        <w:jc w:val="center"/>
        <w:rPr/>
      </w:pPr>
      <w:r w:rsidDel="00000000" w:rsidR="00000000" w:rsidRPr="00000000">
        <w:rPr>
          <w:rtl w:val="0"/>
        </w:rPr>
        <w:t xml:space="preserve">Institute of Technology and Leadership (INTELLI)</w:t>
      </w:r>
    </w:p>
    <w:p w:rsidR="00000000" w:rsidDel="00000000" w:rsidP="00000000" w:rsidRDefault="00000000" w:rsidRPr="00000000" w14:paraId="0000004E">
      <w:pPr>
        <w:spacing w:after="0" w:line="240" w:lineRule="auto"/>
        <w:jc w:val="center"/>
        <w:rPr/>
      </w:pPr>
      <w:r w:rsidDel="00000000" w:rsidR="00000000" w:rsidRPr="00000000">
        <w:rPr>
          <w:rtl w:val="0"/>
        </w:rPr>
        <w:t xml:space="preserve">Data entered by the author.</w:t>
      </w:r>
    </w:p>
    <w:p w:rsidR="00000000" w:rsidDel="00000000" w:rsidP="00000000" w:rsidRDefault="00000000" w:rsidRPr="00000000" w14:paraId="0000004F">
      <w:pPr>
        <w:spacing w:after="0" w:line="240" w:lineRule="auto"/>
        <w:jc w:val="center"/>
        <w:rPr>
          <w:color w:val="ee0000"/>
          <w:sz w:val="20"/>
          <w:szCs w:val="20"/>
        </w:rPr>
      </w:pPr>
      <w:r w:rsidDel="00000000" w:rsidR="00000000" w:rsidRPr="00000000">
        <w:rPr>
          <w:color w:val="ee0000"/>
          <w:sz w:val="20"/>
          <w:szCs w:val="20"/>
          <w:rtl w:val="0"/>
        </w:rPr>
        <w:t xml:space="preserve">(Cataloging record with international cataloging data, according to NBR 14724. The record will be completed later, after approval and before the final version is deposited. The completion of the cataloging record is the responsibility of the institution's library.)</w:t>
      </w:r>
    </w:p>
    <w:p w:rsidR="00000000" w:rsidDel="00000000" w:rsidP="00000000" w:rsidRDefault="00000000" w:rsidRPr="00000000" w14:paraId="00000050">
      <w:pPr>
        <w:spacing w:after="0" w:line="240" w:lineRule="auto"/>
        <w:jc w:val="center"/>
        <w:rPr/>
      </w:pPr>
      <w:r w:rsidDel="00000000" w:rsidR="00000000" w:rsidRPr="00000000">
        <w:rPr>
          <w:rtl w:val="0"/>
        </w:rPr>
      </w:r>
    </w:p>
    <w:p w:rsidR="00000000" w:rsidDel="00000000" w:rsidP="00000000" w:rsidRDefault="00000000" w:rsidRPr="00000000" w14:paraId="00000051">
      <w:pPr>
        <w:spacing w:line="240" w:lineRule="auto"/>
        <w:jc w:val="center"/>
        <w:rPr/>
      </w:pPr>
      <w:r w:rsidDel="00000000" w:rsidR="00000000" w:rsidRPr="00000000">
        <w:rPr/>
        <w:drawing>
          <wp:inline distB="0" distT="0" distL="0" distR="0">
            <wp:extent cx="5400656" cy="3174545"/>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400656" cy="3174545"/>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line="240" w:lineRule="auto"/>
        <w:jc w:val="center"/>
        <w:rPr/>
      </w:pPr>
      <w:r w:rsidDel="00000000" w:rsidR="00000000" w:rsidRPr="00000000">
        <w:rPr>
          <w:rtl w:val="0"/>
        </w:rPr>
      </w:r>
    </w:p>
    <w:p w:rsidR="00000000" w:rsidDel="00000000" w:rsidP="00000000" w:rsidRDefault="00000000" w:rsidRPr="00000000" w14:paraId="00000053">
      <w:pPr>
        <w:spacing w:after="0" w:line="360" w:lineRule="auto"/>
        <w:ind w:firstLine="709"/>
        <w:rPr/>
      </w:pPr>
      <w:r w:rsidDel="00000000" w:rsidR="00000000" w:rsidRPr="00000000">
        <w:rPr>
          <w:rtl w:val="0"/>
        </w:rPr>
      </w:r>
    </w:p>
    <w:p w:rsidR="00000000" w:rsidDel="00000000" w:rsidP="00000000" w:rsidRDefault="00000000" w:rsidRPr="00000000" w14:paraId="00000054">
      <w:pPr>
        <w:ind w:firstLine="709"/>
        <w:rPr/>
      </w:pPr>
      <w:r w:rsidDel="00000000" w:rsidR="00000000" w:rsidRPr="00000000">
        <w:rPr>
          <w:rtl w:val="0"/>
        </w:rPr>
      </w:r>
    </w:p>
    <w:p w:rsidR="00000000" w:rsidDel="00000000" w:rsidP="00000000" w:rsidRDefault="00000000" w:rsidRPr="00000000" w14:paraId="00000055">
      <w:pPr>
        <w:ind w:firstLine="709"/>
        <w:rPr/>
      </w:pPr>
      <w:r w:rsidDel="00000000" w:rsidR="00000000" w:rsidRPr="00000000">
        <w:rPr>
          <w:rtl w:val="0"/>
        </w:rPr>
      </w:r>
    </w:p>
    <w:p w:rsidR="00000000" w:rsidDel="00000000" w:rsidP="00000000" w:rsidRDefault="00000000" w:rsidRPr="00000000" w14:paraId="00000056">
      <w:pPr>
        <w:ind w:firstLine="709"/>
        <w:rPr/>
      </w:pPr>
      <w:r w:rsidDel="00000000" w:rsidR="00000000" w:rsidRPr="00000000">
        <w:rPr>
          <w:rtl w:val="0"/>
        </w:rPr>
      </w:r>
    </w:p>
    <w:p w:rsidR="00000000" w:rsidDel="00000000" w:rsidP="00000000" w:rsidRDefault="00000000" w:rsidRPr="00000000" w14:paraId="00000057">
      <w:pPr>
        <w:ind w:firstLine="709"/>
        <w:rPr/>
      </w:pPr>
      <w:r w:rsidDel="00000000" w:rsidR="00000000" w:rsidRPr="00000000">
        <w:rPr>
          <w:rtl w:val="0"/>
        </w:rPr>
      </w:r>
    </w:p>
    <w:p w:rsidR="00000000" w:rsidDel="00000000" w:rsidP="00000000" w:rsidRDefault="00000000" w:rsidRPr="00000000" w14:paraId="00000058">
      <w:pPr>
        <w:ind w:firstLine="709"/>
        <w:rPr/>
      </w:pPr>
      <w:r w:rsidDel="00000000" w:rsidR="00000000" w:rsidRPr="00000000">
        <w:rPr>
          <w:rtl w:val="0"/>
        </w:rPr>
      </w:r>
    </w:p>
    <w:p w:rsidR="00000000" w:rsidDel="00000000" w:rsidP="00000000" w:rsidRDefault="00000000" w:rsidRPr="00000000" w14:paraId="00000059">
      <w:pPr>
        <w:ind w:firstLine="709"/>
        <w:rPr/>
      </w:pPr>
      <w:r w:rsidDel="00000000" w:rsidR="00000000" w:rsidRPr="00000000">
        <w:rPr>
          <w:rtl w:val="0"/>
        </w:rPr>
      </w:r>
    </w:p>
    <w:p w:rsidR="00000000" w:rsidDel="00000000" w:rsidP="00000000" w:rsidRDefault="00000000" w:rsidRPr="00000000" w14:paraId="0000005A">
      <w:pPr>
        <w:ind w:firstLine="709"/>
        <w:rPr/>
      </w:pPr>
      <w:r w:rsidDel="00000000" w:rsidR="00000000" w:rsidRPr="00000000">
        <w:rPr>
          <w:rtl w:val="0"/>
        </w:rPr>
      </w:r>
    </w:p>
    <w:p w:rsidR="00000000" w:rsidDel="00000000" w:rsidP="00000000" w:rsidRDefault="00000000" w:rsidRPr="00000000" w14:paraId="0000005B">
      <w:pPr>
        <w:ind w:firstLine="709"/>
        <w:rPr/>
      </w:pPr>
      <w:r w:rsidDel="00000000" w:rsidR="00000000" w:rsidRPr="00000000">
        <w:rPr>
          <w:rtl w:val="0"/>
        </w:rPr>
      </w:r>
    </w:p>
    <w:p w:rsidR="00000000" w:rsidDel="00000000" w:rsidP="00000000" w:rsidRDefault="00000000" w:rsidRPr="00000000" w14:paraId="0000005C">
      <w:pPr>
        <w:ind w:firstLine="709"/>
        <w:rPr/>
      </w:pPr>
      <w:r w:rsidDel="00000000" w:rsidR="00000000" w:rsidRPr="00000000">
        <w:rPr>
          <w:rtl w:val="0"/>
        </w:rPr>
      </w:r>
    </w:p>
    <w:p w:rsidR="00000000" w:rsidDel="00000000" w:rsidP="00000000" w:rsidRDefault="00000000" w:rsidRPr="00000000" w14:paraId="0000005D">
      <w:pPr>
        <w:ind w:firstLine="709"/>
        <w:rPr/>
      </w:pPr>
      <w:r w:rsidDel="00000000" w:rsidR="00000000" w:rsidRPr="00000000">
        <w:rPr>
          <w:rtl w:val="0"/>
        </w:rPr>
      </w:r>
    </w:p>
    <w:p w:rsidR="00000000" w:rsidDel="00000000" w:rsidP="00000000" w:rsidRDefault="00000000" w:rsidRPr="00000000" w14:paraId="0000005E">
      <w:pPr>
        <w:ind w:firstLine="709"/>
        <w:rPr/>
      </w:pPr>
      <w:r w:rsidDel="00000000" w:rsidR="00000000" w:rsidRPr="00000000">
        <w:rPr>
          <w:rtl w:val="0"/>
        </w:rPr>
      </w:r>
    </w:p>
    <w:p w:rsidR="00000000" w:rsidDel="00000000" w:rsidP="00000000" w:rsidRDefault="00000000" w:rsidRPr="00000000" w14:paraId="0000005F">
      <w:pPr>
        <w:spacing w:after="0" w:line="240" w:lineRule="auto"/>
        <w:jc w:val="both"/>
        <w:rPr/>
      </w:pPr>
      <w:r w:rsidDel="00000000" w:rsidR="00000000" w:rsidRPr="00000000">
        <w:rPr>
          <w:rtl w:val="0"/>
        </w:rPr>
        <w:t xml:space="preserve">[SILVA, Wagner Estevam Barcelos da. Adaptive Learning Platform for Gifted Students: A Data-Driven Educational System for Instituto Apontar. 2025. 26 f. TCC (Graduação) – Curso Engenharia de Software, Instituto de Tecnologia e Liderança, São Paulo, 2025.]</w:t>
      </w:r>
    </w:p>
    <w:p w:rsidR="00000000" w:rsidDel="00000000" w:rsidP="00000000" w:rsidRDefault="00000000" w:rsidRPr="00000000" w14:paraId="00000060">
      <w:pPr>
        <w:spacing w:after="0" w:line="240" w:lineRule="auto"/>
        <w:jc w:val="center"/>
        <w:rPr/>
      </w:pPr>
      <w:r w:rsidDel="00000000" w:rsidR="00000000" w:rsidRPr="00000000">
        <w:rPr>
          <w:rtl w:val="0"/>
        </w:rPr>
      </w:r>
    </w:p>
    <w:p w:rsidR="00000000" w:rsidDel="00000000" w:rsidP="00000000" w:rsidRDefault="00000000" w:rsidRPr="00000000" w14:paraId="00000061">
      <w:pPr>
        <w:spacing w:after="0" w:line="240" w:lineRule="auto"/>
        <w:jc w:val="both"/>
        <w:rPr/>
      </w:pPr>
      <w:r w:rsidDel="00000000" w:rsidR="00000000" w:rsidRPr="00000000">
        <w:rPr>
          <w:rtl w:val="0"/>
        </w:rPr>
        <w:t xml:space="preserve">Este trabalho apresenta o desenvolvimento de uma plataforma de aprendizagem adaptativa para estudantes superdotados do ensino público, criada em parceria com o Instituto Apontar. O projeto foi desenvolvido ao longo de três módulos acadêmicos, abrangendo as etapas de concepção, prototipagem, desenvolvimento técnico e validação. O objetivo principal foi criar um sistema digital alinhado à Base Nacional Comum Curricular que oferece trilhas de aprendizagem personalizadas baseadas no desempenho individual de cada estudante. A metodologia empregou processos ágeis de desenvolvimento de software, incluindo sprints iterativas com validação contínua de stakeholders. A solução tecnológica utilizou Next.js para frontend e backend, PostgreSQL como banco de dados, Prisma ORM para gestão de dados, e NextAuth.js para autenticação via Google OAuth. O sistema implementa um algoritmo adaptativo que ajusta automaticamente a dificuldade das questões com base nas respostas dos estudantes, permitindo progressão independente em Matemática e Português. Os resultados demonstraram 100% de precisão na seleção de questões por nível de dificuldade, 90% de redução em erros de transição entre matérias, e interface administrativa totalmente funcional para monitoramento de progresso estudantil. O sistema permite que professores acompanhem o desenvolvimento individualizado de cada aluno através de dashboards com visualizações gráficas, identificação de lacunas de aprendizagem e análise de desempenho por turma. O projeto contribui significativamente para a educação personalizada de estudantes com altas habilidades, oferecendo uma ferramenta escalável e tecnicamente robusta que pode ser expandida para outras disciplinas e contextos educacionais.</w:t>
      </w:r>
    </w:p>
    <w:p w:rsidR="00000000" w:rsidDel="00000000" w:rsidP="00000000" w:rsidRDefault="00000000" w:rsidRPr="00000000" w14:paraId="00000062">
      <w:pPr>
        <w:spacing w:after="0" w:line="240" w:lineRule="auto"/>
        <w:jc w:val="both"/>
        <w:rPr/>
      </w:pPr>
      <w:r w:rsidDel="00000000" w:rsidR="00000000" w:rsidRPr="00000000">
        <w:rPr>
          <w:rtl w:val="0"/>
        </w:rPr>
      </w:r>
    </w:p>
    <w:p w:rsidR="00000000" w:rsidDel="00000000" w:rsidP="00000000" w:rsidRDefault="00000000" w:rsidRPr="00000000" w14:paraId="00000063">
      <w:pPr>
        <w:spacing w:after="0" w:line="240" w:lineRule="auto"/>
        <w:jc w:val="both"/>
        <w:rPr/>
      </w:pPr>
      <w:r w:rsidDel="00000000" w:rsidR="00000000" w:rsidRPr="00000000">
        <w:rPr>
          <w:rtl w:val="0"/>
        </w:rPr>
      </w:r>
    </w:p>
    <w:p w:rsidR="00000000" w:rsidDel="00000000" w:rsidP="00000000" w:rsidRDefault="00000000" w:rsidRPr="00000000" w14:paraId="00000064">
      <w:pPr>
        <w:spacing w:after="0" w:line="240" w:lineRule="auto"/>
        <w:jc w:val="both"/>
        <w:rPr/>
      </w:pPr>
      <w:r w:rsidDel="00000000" w:rsidR="00000000" w:rsidRPr="00000000">
        <w:rPr>
          <w:rtl w:val="0"/>
        </w:rPr>
        <w:t xml:space="preserve">Palavras-Chave: aprendizagem adaptativa; educação personalizada; altas habilidades; sistema educacional; tecnologia educacional.</w:t>
      </w:r>
    </w:p>
    <w:p w:rsidR="00000000" w:rsidDel="00000000" w:rsidP="00000000" w:rsidRDefault="00000000" w:rsidRPr="00000000" w14:paraId="00000065">
      <w:pPr>
        <w:spacing w:after="0" w:line="240" w:lineRule="auto"/>
        <w:jc w:val="center"/>
        <w:rPr/>
      </w:pPr>
      <w:r w:rsidDel="00000000" w:rsidR="00000000" w:rsidRPr="00000000">
        <w:rPr>
          <w:rtl w:val="0"/>
        </w:rPr>
      </w:r>
    </w:p>
    <w:p w:rsidR="00000000" w:rsidDel="00000000" w:rsidP="00000000" w:rsidRDefault="00000000" w:rsidRPr="00000000" w14:paraId="00000066">
      <w:pPr>
        <w:spacing w:after="0" w:line="240" w:lineRule="auto"/>
        <w:jc w:val="center"/>
        <w:rPr/>
      </w:pPr>
      <w:r w:rsidDel="00000000" w:rsidR="00000000" w:rsidRPr="00000000">
        <w:rPr>
          <w:rtl w:val="0"/>
        </w:rPr>
      </w:r>
    </w:p>
    <w:p w:rsidR="00000000" w:rsidDel="00000000" w:rsidP="00000000" w:rsidRDefault="00000000" w:rsidRPr="00000000" w14:paraId="00000067">
      <w:pPr>
        <w:spacing w:after="0" w:line="240" w:lineRule="auto"/>
        <w:jc w:val="center"/>
        <w:rPr/>
      </w:pPr>
      <w:r w:rsidDel="00000000" w:rsidR="00000000" w:rsidRPr="00000000">
        <w:rPr>
          <w:rtl w:val="0"/>
        </w:rPr>
      </w:r>
    </w:p>
    <w:p w:rsidR="00000000" w:rsidDel="00000000" w:rsidP="00000000" w:rsidRDefault="00000000" w:rsidRPr="00000000" w14:paraId="00000068">
      <w:pPr>
        <w:spacing w:after="0" w:line="240" w:lineRule="auto"/>
        <w:jc w:val="center"/>
        <w:rPr/>
      </w:pPr>
      <w:r w:rsidDel="00000000" w:rsidR="00000000" w:rsidRPr="00000000">
        <w:rPr>
          <w:rtl w:val="0"/>
        </w:rPr>
      </w:r>
    </w:p>
    <w:p w:rsidR="00000000" w:rsidDel="00000000" w:rsidP="00000000" w:rsidRDefault="00000000" w:rsidRPr="00000000" w14:paraId="00000069">
      <w:pPr>
        <w:spacing w:after="0" w:line="240" w:lineRule="auto"/>
        <w:jc w:val="center"/>
        <w:rPr/>
      </w:pPr>
      <w:r w:rsidDel="00000000" w:rsidR="00000000" w:rsidRPr="00000000">
        <w:rPr>
          <w:rtl w:val="0"/>
        </w:rPr>
      </w:r>
    </w:p>
    <w:p w:rsidR="00000000" w:rsidDel="00000000" w:rsidP="00000000" w:rsidRDefault="00000000" w:rsidRPr="00000000" w14:paraId="0000006A">
      <w:pPr>
        <w:spacing w:after="0" w:line="240" w:lineRule="auto"/>
        <w:jc w:val="center"/>
        <w:rPr/>
      </w:pPr>
      <w:r w:rsidDel="00000000" w:rsidR="00000000" w:rsidRPr="00000000">
        <w:rPr>
          <w:rtl w:val="0"/>
        </w:rPr>
      </w:r>
    </w:p>
    <w:p w:rsidR="00000000" w:rsidDel="00000000" w:rsidP="00000000" w:rsidRDefault="00000000" w:rsidRPr="00000000" w14:paraId="0000006B">
      <w:pPr>
        <w:spacing w:after="0" w:line="240" w:lineRule="auto"/>
        <w:jc w:val="center"/>
        <w:rPr/>
      </w:pPr>
      <w:r w:rsidDel="00000000" w:rsidR="00000000" w:rsidRPr="00000000">
        <w:rPr>
          <w:rtl w:val="0"/>
        </w:rPr>
      </w:r>
    </w:p>
    <w:p w:rsidR="00000000" w:rsidDel="00000000" w:rsidP="00000000" w:rsidRDefault="00000000" w:rsidRPr="00000000" w14:paraId="0000006C">
      <w:pPr>
        <w:spacing w:after="0" w:line="240" w:lineRule="auto"/>
        <w:jc w:val="center"/>
        <w:rPr/>
      </w:pPr>
      <w:r w:rsidDel="00000000" w:rsidR="00000000" w:rsidRPr="00000000">
        <w:rPr>
          <w:rtl w:val="0"/>
        </w:rPr>
      </w:r>
    </w:p>
    <w:p w:rsidR="00000000" w:rsidDel="00000000" w:rsidP="00000000" w:rsidRDefault="00000000" w:rsidRPr="00000000" w14:paraId="0000006D">
      <w:pPr>
        <w:spacing w:after="0" w:line="240" w:lineRule="auto"/>
        <w:jc w:val="both"/>
        <w:rPr/>
      </w:pPr>
      <w:r w:rsidDel="00000000" w:rsidR="00000000" w:rsidRPr="00000000">
        <w:rPr>
          <w:rtl w:val="0"/>
        </w:rPr>
        <w:t xml:space="preserve">[SILVA, Wagner Estevam Barcelos da. Adaptive Learning Platform for Gifted Students: A Data-Driven Educational System for Instituto Apontar. 2025. 26 p. Final course project (Bachelor) – Course Software Engineering, Institute of Technology and Leadership, São Paulo, 2025.]</w:t>
      </w:r>
    </w:p>
    <w:p w:rsidR="00000000" w:rsidDel="00000000" w:rsidP="00000000" w:rsidRDefault="00000000" w:rsidRPr="00000000" w14:paraId="0000006E">
      <w:pPr>
        <w:spacing w:after="0" w:line="240" w:lineRule="auto"/>
        <w:jc w:val="both"/>
        <w:rPr/>
      </w:pPr>
      <w:r w:rsidDel="00000000" w:rsidR="00000000" w:rsidRPr="00000000">
        <w:rPr>
          <w:rtl w:val="0"/>
        </w:rPr>
      </w:r>
    </w:p>
    <w:p w:rsidR="00000000" w:rsidDel="00000000" w:rsidP="00000000" w:rsidRDefault="00000000" w:rsidRPr="00000000" w14:paraId="0000006F">
      <w:pPr>
        <w:spacing w:after="0" w:line="240" w:lineRule="auto"/>
        <w:jc w:val="center"/>
        <w:rPr/>
      </w:pPr>
      <w:r w:rsidDel="00000000" w:rsidR="00000000" w:rsidRPr="00000000">
        <w:rPr>
          <w:rtl w:val="0"/>
        </w:rPr>
      </w:r>
    </w:p>
    <w:p w:rsidR="00000000" w:rsidDel="00000000" w:rsidP="00000000" w:rsidRDefault="00000000" w:rsidRPr="00000000" w14:paraId="00000070">
      <w:pPr>
        <w:spacing w:after="0" w:line="240" w:lineRule="auto"/>
        <w:jc w:val="both"/>
        <w:rPr/>
      </w:pPr>
      <w:r w:rsidDel="00000000" w:rsidR="00000000" w:rsidRPr="00000000">
        <w:rPr>
          <w:rtl w:val="0"/>
        </w:rPr>
        <w:t xml:space="preserve">This work presents the development of an adaptive learning platform for gifted students in public education, created in partnership with Instituto Apontar. The project was developed over three academic modules, encompassing the stages of conception, prototyping, technical development, and validation. The main objective was to create a digital system aligned with the Brazilian National Common Core Curriculum that offers personalized learning paths based on individual student performance. The methodology employed agile software development processes, including iterative sprints with continuous stakeholder validation. The technological solution utilized Next.js for frontend and backend, PostgreSQL as database, Prisma ORM for data management, and NextAuth.js for authentication via Google OAuth. The system implements an adaptive algorithm that automatically adjusts question difficulty based on student responses, allowing independent progression in Mathematics and Portuguese. Results demonstrated 100% accuracy in question selection by difficulty level, 90% reduction in subject transition errors, and a fully functional administrative interface for monitoring student progress. The system enables teachers to track individualized student development through dashboards with graphical visualizations, learning gap identification, and class performance analysis. The project significantly contributes to personalized education for high-ability students, offering a scalable and technically robust tool that can be expanded to other subjects and educational contexts.</w:t>
      </w:r>
    </w:p>
    <w:p w:rsidR="00000000" w:rsidDel="00000000" w:rsidP="00000000" w:rsidRDefault="00000000" w:rsidRPr="00000000" w14:paraId="00000071">
      <w:pPr>
        <w:spacing w:after="0" w:line="240" w:lineRule="auto"/>
        <w:jc w:val="both"/>
        <w:rPr/>
      </w:pPr>
      <w:r w:rsidDel="00000000" w:rsidR="00000000" w:rsidRPr="00000000">
        <w:rPr>
          <w:rtl w:val="0"/>
        </w:rPr>
      </w:r>
    </w:p>
    <w:p w:rsidR="00000000" w:rsidDel="00000000" w:rsidP="00000000" w:rsidRDefault="00000000" w:rsidRPr="00000000" w14:paraId="00000072">
      <w:pPr>
        <w:spacing w:after="0" w:line="240" w:lineRule="auto"/>
        <w:jc w:val="both"/>
        <w:rPr/>
      </w:pPr>
      <w:r w:rsidDel="00000000" w:rsidR="00000000" w:rsidRPr="00000000">
        <w:rPr>
          <w:rtl w:val="0"/>
        </w:rPr>
      </w:r>
    </w:p>
    <w:p w:rsidR="00000000" w:rsidDel="00000000" w:rsidP="00000000" w:rsidRDefault="00000000" w:rsidRPr="00000000" w14:paraId="00000073">
      <w:pPr>
        <w:spacing w:after="0" w:line="240" w:lineRule="auto"/>
        <w:jc w:val="both"/>
        <w:rPr/>
      </w:pPr>
      <w:r w:rsidDel="00000000" w:rsidR="00000000" w:rsidRPr="00000000">
        <w:rPr>
          <w:rtl w:val="0"/>
        </w:rPr>
        <w:t xml:space="preserve">Key words: adaptive learning; personalized education; giftedness; educational system; educational technology.</w:t>
      </w:r>
    </w:p>
    <w:p w:rsidR="00000000" w:rsidDel="00000000" w:rsidP="00000000" w:rsidRDefault="00000000" w:rsidRPr="00000000" w14:paraId="00000074">
      <w:pPr>
        <w:spacing w:after="0" w:line="240" w:lineRule="auto"/>
        <w:jc w:val="center"/>
        <w:rPr/>
      </w:pPr>
      <w:r w:rsidDel="00000000" w:rsidR="00000000" w:rsidRPr="00000000">
        <w:rPr>
          <w:rtl w:val="0"/>
        </w:rPr>
      </w:r>
    </w:p>
    <w:p w:rsidR="00000000" w:rsidDel="00000000" w:rsidP="00000000" w:rsidRDefault="00000000" w:rsidRPr="00000000" w14:paraId="00000075">
      <w:pPr>
        <w:spacing w:after="0" w:line="240" w:lineRule="auto"/>
        <w:jc w:val="center"/>
        <w:rPr/>
      </w:pPr>
      <w:r w:rsidDel="00000000" w:rsidR="00000000" w:rsidRPr="00000000">
        <w:rPr>
          <w:rtl w:val="0"/>
        </w:rPr>
      </w:r>
    </w:p>
    <w:p w:rsidR="00000000" w:rsidDel="00000000" w:rsidP="00000000" w:rsidRDefault="00000000" w:rsidRPr="00000000" w14:paraId="00000076">
      <w:pPr>
        <w:spacing w:after="0" w:line="240" w:lineRule="auto"/>
        <w:jc w:val="center"/>
        <w:rPr/>
      </w:pPr>
      <w:r w:rsidDel="00000000" w:rsidR="00000000" w:rsidRPr="00000000">
        <w:rPr>
          <w:rtl w:val="0"/>
        </w:rPr>
      </w:r>
    </w:p>
    <w:p w:rsidR="00000000" w:rsidDel="00000000" w:rsidP="00000000" w:rsidRDefault="00000000" w:rsidRPr="00000000" w14:paraId="00000077">
      <w:pPr>
        <w:spacing w:after="0" w:line="240" w:lineRule="auto"/>
        <w:jc w:val="center"/>
        <w:rPr/>
      </w:pPr>
      <w:r w:rsidDel="00000000" w:rsidR="00000000" w:rsidRPr="00000000">
        <w:rPr>
          <w:rtl w:val="0"/>
        </w:rPr>
      </w:r>
    </w:p>
    <w:p w:rsidR="00000000" w:rsidDel="00000000" w:rsidP="00000000" w:rsidRDefault="00000000" w:rsidRPr="00000000" w14:paraId="00000078">
      <w:pPr>
        <w:spacing w:after="0" w:line="240" w:lineRule="auto"/>
        <w:jc w:val="center"/>
        <w:rPr/>
      </w:pPr>
      <w:r w:rsidDel="00000000" w:rsidR="00000000" w:rsidRPr="00000000">
        <w:rPr>
          <w:rtl w:val="0"/>
        </w:rPr>
      </w:r>
    </w:p>
    <w:p w:rsidR="00000000" w:rsidDel="00000000" w:rsidP="00000000" w:rsidRDefault="00000000" w:rsidRPr="00000000" w14:paraId="00000079">
      <w:pPr>
        <w:spacing w:after="0" w:line="240" w:lineRule="auto"/>
        <w:jc w:val="center"/>
        <w:rPr/>
      </w:pPr>
      <w:r w:rsidDel="00000000" w:rsidR="00000000" w:rsidRPr="00000000">
        <w:rPr>
          <w:rtl w:val="0"/>
        </w:rPr>
      </w:r>
    </w:p>
    <w:p w:rsidR="00000000" w:rsidDel="00000000" w:rsidP="00000000" w:rsidRDefault="00000000" w:rsidRPr="00000000" w14:paraId="0000007A">
      <w:pPr>
        <w:spacing w:after="0" w:line="240" w:lineRule="auto"/>
        <w:jc w:val="center"/>
        <w:rPr/>
      </w:pPr>
      <w:r w:rsidDel="00000000" w:rsidR="00000000" w:rsidRPr="00000000">
        <w:rPr>
          <w:rtl w:val="0"/>
        </w:rPr>
      </w:r>
    </w:p>
    <w:p w:rsidR="00000000" w:rsidDel="00000000" w:rsidP="00000000" w:rsidRDefault="00000000" w:rsidRPr="00000000" w14:paraId="0000007B">
      <w:pPr>
        <w:spacing w:after="0" w:line="240" w:lineRule="auto"/>
        <w:jc w:val="center"/>
        <w:rPr/>
      </w:pPr>
      <w:r w:rsidDel="00000000" w:rsidR="00000000" w:rsidRPr="00000000">
        <w:rPr>
          <w:rtl w:val="0"/>
        </w:rPr>
      </w:r>
    </w:p>
    <w:p w:rsidR="00000000" w:rsidDel="00000000" w:rsidP="00000000" w:rsidRDefault="00000000" w:rsidRPr="00000000" w14:paraId="0000007C">
      <w:pPr>
        <w:spacing w:after="0" w:line="240" w:lineRule="auto"/>
        <w:jc w:val="center"/>
        <w:rPr/>
      </w:pPr>
      <w:r w:rsidDel="00000000" w:rsidR="00000000" w:rsidRPr="00000000">
        <w:rPr>
          <w:rtl w:val="0"/>
        </w:rPr>
      </w:r>
    </w:p>
    <w:p w:rsidR="00000000" w:rsidDel="00000000" w:rsidP="00000000" w:rsidRDefault="00000000" w:rsidRPr="00000000" w14:paraId="0000007D">
      <w:pPr>
        <w:spacing w:after="0" w:line="240" w:lineRule="auto"/>
        <w:jc w:val="center"/>
        <w:rPr/>
      </w:pPr>
      <w:r w:rsidDel="00000000" w:rsidR="00000000" w:rsidRPr="00000000">
        <w:rPr>
          <w:rtl w:val="0"/>
        </w:rPr>
      </w:r>
    </w:p>
    <w:p w:rsidR="00000000" w:rsidDel="00000000" w:rsidP="00000000" w:rsidRDefault="00000000" w:rsidRPr="00000000" w14:paraId="0000007E">
      <w:pPr>
        <w:spacing w:after="0" w:line="240" w:lineRule="auto"/>
        <w:jc w:val="center"/>
        <w:rPr/>
      </w:pPr>
      <w:r w:rsidDel="00000000" w:rsidR="00000000" w:rsidRPr="00000000">
        <w:rPr>
          <w:rtl w:val="0"/>
        </w:rPr>
      </w:r>
    </w:p>
    <w:p w:rsidR="00000000" w:rsidDel="00000000" w:rsidP="00000000" w:rsidRDefault="00000000" w:rsidRPr="00000000" w14:paraId="0000007F">
      <w:pPr>
        <w:spacing w:after="0" w:line="240" w:lineRule="auto"/>
        <w:jc w:val="center"/>
        <w:rPr/>
      </w:pPr>
      <w:r w:rsidDel="00000000" w:rsidR="00000000" w:rsidRPr="00000000">
        <w:rPr>
          <w:rtl w:val="0"/>
        </w:rPr>
      </w:r>
    </w:p>
    <w:p w:rsidR="00000000" w:rsidDel="00000000" w:rsidP="00000000" w:rsidRDefault="00000000" w:rsidRPr="00000000" w14:paraId="00000080">
      <w:pPr>
        <w:spacing w:after="0" w:line="240" w:lineRule="auto"/>
        <w:jc w:val="cente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3"/>
        <w:spacing w:line="360" w:lineRule="auto"/>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1</w:t>
        <w:tab/>
        <w:t xml:space="preserve">    Introduction </w:t>
        <w:tab/>
        <w:t xml:space="preserve">7</w:t>
      </w:r>
    </w:p>
    <w:p w:rsidR="00000000" w:rsidDel="00000000" w:rsidP="00000000" w:rsidRDefault="00000000" w:rsidRPr="00000000" w14:paraId="00000084">
      <w:pPr>
        <w:rPr/>
      </w:pPr>
      <w:r w:rsidDel="00000000" w:rsidR="00000000" w:rsidRPr="00000000">
        <w:rPr>
          <w:rtl w:val="0"/>
        </w:rPr>
        <w:t xml:space="preserve">1.1 </w:t>
        <w:tab/>
        <w:t xml:space="preserve">Partner Organization Context </w:t>
        <w:tab/>
        <w:t xml:space="preserve">7</w:t>
      </w:r>
    </w:p>
    <w:p w:rsidR="00000000" w:rsidDel="00000000" w:rsidP="00000000" w:rsidRDefault="00000000" w:rsidRPr="00000000" w14:paraId="00000085">
      <w:pPr>
        <w:rPr/>
      </w:pPr>
      <w:r w:rsidDel="00000000" w:rsidR="00000000" w:rsidRPr="00000000">
        <w:rPr>
          <w:rtl w:val="0"/>
        </w:rPr>
        <w:t xml:space="preserve">1.2 </w:t>
        <w:tab/>
        <w:t xml:space="preserve">Problem Definition </w:t>
        <w:tab/>
        <w:t xml:space="preserve">7</w:t>
      </w:r>
    </w:p>
    <w:p w:rsidR="00000000" w:rsidDel="00000000" w:rsidP="00000000" w:rsidRDefault="00000000" w:rsidRPr="00000000" w14:paraId="00000086">
      <w:pPr>
        <w:rPr/>
      </w:pPr>
      <w:r w:rsidDel="00000000" w:rsidR="00000000" w:rsidRPr="00000000">
        <w:rPr>
          <w:rtl w:val="0"/>
        </w:rPr>
        <w:t xml:space="preserve">1.3 </w:t>
        <w:tab/>
        <w:t xml:space="preserve">Proposed Solution and Expected Contribution </w:t>
        <w:tab/>
        <w:t xml:space="preserve">7</w:t>
      </w:r>
    </w:p>
    <w:p w:rsidR="00000000" w:rsidDel="00000000" w:rsidP="00000000" w:rsidRDefault="00000000" w:rsidRPr="00000000" w14:paraId="00000087">
      <w:pPr>
        <w:rPr/>
      </w:pPr>
      <w:r w:rsidDel="00000000" w:rsidR="00000000" w:rsidRPr="00000000">
        <w:rPr>
          <w:rtl w:val="0"/>
        </w:rPr>
        <w:t xml:space="preserve">1.4 </w:t>
        <w:tab/>
        <w:t xml:space="preserve">Business Objectives </w:t>
        <w:tab/>
        <w:t xml:space="preserve">8</w:t>
      </w:r>
    </w:p>
    <w:p w:rsidR="00000000" w:rsidDel="00000000" w:rsidP="00000000" w:rsidRDefault="00000000" w:rsidRPr="00000000" w14:paraId="00000088">
      <w:pPr>
        <w:rPr/>
      </w:pPr>
      <w:r w:rsidDel="00000000" w:rsidR="00000000" w:rsidRPr="00000000">
        <w:rPr>
          <w:rtl w:val="0"/>
        </w:rPr>
        <w:t xml:space="preserve">1.5 </w:t>
        <w:tab/>
        <w:t xml:space="preserve">Structure of this Document </w:t>
        <w:tab/>
        <w:t xml:space="preserve">8</w:t>
      </w:r>
    </w:p>
    <w:p w:rsidR="00000000" w:rsidDel="00000000" w:rsidP="00000000" w:rsidRDefault="00000000" w:rsidRPr="00000000" w14:paraId="00000089">
      <w:pPr>
        <w:rPr/>
      </w:pPr>
      <w:r w:rsidDel="00000000" w:rsidR="00000000" w:rsidRPr="00000000">
        <w:rPr>
          <w:rtl w:val="0"/>
        </w:rPr>
        <w:t xml:space="preserve">2</w:t>
        <w:tab/>
        <w:t xml:space="preserve">    Solution Development </w:t>
        <w:tab/>
        <w:t xml:space="preserve">8</w:t>
      </w:r>
    </w:p>
    <w:p w:rsidR="00000000" w:rsidDel="00000000" w:rsidP="00000000" w:rsidRDefault="00000000" w:rsidRPr="00000000" w14:paraId="0000008A">
      <w:pPr>
        <w:rPr/>
      </w:pPr>
      <w:r w:rsidDel="00000000" w:rsidR="00000000" w:rsidRPr="00000000">
        <w:rPr>
          <w:rtl w:val="0"/>
        </w:rPr>
        <w:t xml:space="preserve">2.1 </w:t>
        <w:tab/>
        <w:t xml:space="preserve">Applied Rationale </w:t>
        <w:tab/>
        <w:t xml:space="preserve">8</w:t>
      </w:r>
    </w:p>
    <w:p w:rsidR="00000000" w:rsidDel="00000000" w:rsidP="00000000" w:rsidRDefault="00000000" w:rsidRPr="00000000" w14:paraId="0000008B">
      <w:pPr>
        <w:rPr/>
      </w:pPr>
      <w:r w:rsidDel="00000000" w:rsidR="00000000" w:rsidRPr="00000000">
        <w:rPr>
          <w:rtl w:val="0"/>
        </w:rPr>
        <w:t xml:space="preserve">2.1.1 </w:t>
        <w:tab/>
        <w:t xml:space="preserve">Business Area Rationale </w:t>
        <w:tab/>
        <w:t xml:space="preserve">9</w:t>
      </w:r>
    </w:p>
    <w:p w:rsidR="00000000" w:rsidDel="00000000" w:rsidP="00000000" w:rsidRDefault="00000000" w:rsidRPr="00000000" w14:paraId="0000008C">
      <w:pPr>
        <w:rPr/>
      </w:pPr>
      <w:r w:rsidDel="00000000" w:rsidR="00000000" w:rsidRPr="00000000">
        <w:rPr>
          <w:rtl w:val="0"/>
        </w:rPr>
        <w:t xml:space="preserve">2.1.2 </w:t>
        <w:tab/>
        <w:t xml:space="preserve">Technological Rationale </w:t>
        <w:tab/>
        <w:t xml:space="preserve">9</w:t>
      </w:r>
    </w:p>
    <w:p w:rsidR="00000000" w:rsidDel="00000000" w:rsidP="00000000" w:rsidRDefault="00000000" w:rsidRPr="00000000" w14:paraId="0000008D">
      <w:pPr>
        <w:rPr/>
      </w:pPr>
      <w:r w:rsidDel="00000000" w:rsidR="00000000" w:rsidRPr="00000000">
        <w:rPr>
          <w:rtl w:val="0"/>
        </w:rPr>
        <w:t xml:space="preserve">2.1.3 </w:t>
        <w:tab/>
        <w:t xml:space="preserve">Development and Management Methodologies </w:t>
        <w:tab/>
        <w:t xml:space="preserve">10</w:t>
      </w:r>
    </w:p>
    <w:p w:rsidR="00000000" w:rsidDel="00000000" w:rsidP="00000000" w:rsidRDefault="00000000" w:rsidRPr="00000000" w14:paraId="0000008E">
      <w:pPr>
        <w:rPr/>
      </w:pPr>
      <w:r w:rsidDel="00000000" w:rsidR="00000000" w:rsidRPr="00000000">
        <w:rPr>
          <w:rtl w:val="0"/>
        </w:rPr>
        <w:t xml:space="preserve">2.2 </w:t>
        <w:tab/>
        <w:t xml:space="preserve">Specification and Development </w:t>
        <w:tab/>
        <w:t xml:space="preserve">11</w:t>
      </w:r>
    </w:p>
    <w:p w:rsidR="00000000" w:rsidDel="00000000" w:rsidP="00000000" w:rsidRDefault="00000000" w:rsidRPr="00000000" w14:paraId="0000008F">
      <w:pPr>
        <w:rPr/>
      </w:pPr>
      <w:r w:rsidDel="00000000" w:rsidR="00000000" w:rsidRPr="00000000">
        <w:rPr>
          <w:rtl w:val="0"/>
        </w:rPr>
        <w:t xml:space="preserve">2.2.1 </w:t>
        <w:tab/>
        <w:t xml:space="preserve">Requirements and Specifications </w:t>
        <w:tab/>
        <w:t xml:space="preserve">11</w:t>
      </w:r>
    </w:p>
    <w:p w:rsidR="00000000" w:rsidDel="00000000" w:rsidP="00000000" w:rsidRDefault="00000000" w:rsidRPr="00000000" w14:paraId="00000090">
      <w:pPr>
        <w:rPr/>
      </w:pPr>
      <w:r w:rsidDel="00000000" w:rsidR="00000000" w:rsidRPr="00000000">
        <w:rPr>
          <w:rtl w:val="0"/>
        </w:rPr>
        <w:t xml:space="preserve">2.2.2 </w:t>
        <w:tab/>
        <w:t xml:space="preserve">Architecture and Technology </w:t>
        <w:tab/>
        <w:t xml:space="preserve">12</w:t>
      </w:r>
    </w:p>
    <w:p w:rsidR="00000000" w:rsidDel="00000000" w:rsidP="00000000" w:rsidRDefault="00000000" w:rsidRPr="00000000" w14:paraId="00000091">
      <w:pPr>
        <w:rPr/>
      </w:pPr>
      <w:r w:rsidDel="00000000" w:rsidR="00000000" w:rsidRPr="00000000">
        <w:rPr>
          <w:rtl w:val="0"/>
        </w:rPr>
        <w:t xml:space="preserve">2.2.3 </w:t>
        <w:tab/>
        <w:t xml:space="preserve">Development and Implementation </w:t>
        <w:tab/>
        <w:t xml:space="preserve">13</w:t>
      </w:r>
    </w:p>
    <w:p w:rsidR="00000000" w:rsidDel="00000000" w:rsidP="00000000" w:rsidRDefault="00000000" w:rsidRPr="00000000" w14:paraId="00000092">
      <w:pPr>
        <w:rPr/>
      </w:pPr>
      <w:r w:rsidDel="00000000" w:rsidR="00000000" w:rsidRPr="00000000">
        <w:rPr>
          <w:rtl w:val="0"/>
        </w:rPr>
        <w:t xml:space="preserve">2.2.4 </w:t>
        <w:tab/>
        <w:t xml:space="preserve">Testing and Technical Evaluation </w:t>
        <w:tab/>
        <w:t xml:space="preserve">15</w:t>
      </w:r>
    </w:p>
    <w:p w:rsidR="00000000" w:rsidDel="00000000" w:rsidP="00000000" w:rsidRDefault="00000000" w:rsidRPr="00000000" w14:paraId="00000093">
      <w:pPr>
        <w:rPr/>
      </w:pPr>
      <w:r w:rsidDel="00000000" w:rsidR="00000000" w:rsidRPr="00000000">
        <w:rPr>
          <w:rtl w:val="0"/>
        </w:rPr>
        <w:t xml:space="preserve">2.3 </w:t>
        <w:tab/>
        <w:t xml:space="preserve">Assessment of Impact and Contribution to the Business </w:t>
        <w:tab/>
        <w:t xml:space="preserve">16</w:t>
      </w:r>
    </w:p>
    <w:p w:rsidR="00000000" w:rsidDel="00000000" w:rsidP="00000000" w:rsidRDefault="00000000" w:rsidRPr="00000000" w14:paraId="00000094">
      <w:pPr>
        <w:rPr/>
      </w:pPr>
      <w:r w:rsidDel="00000000" w:rsidR="00000000" w:rsidRPr="00000000">
        <w:rPr>
          <w:rtl w:val="0"/>
        </w:rPr>
        <w:t xml:space="preserve">2.3.1 </w:t>
        <w:tab/>
        <w:t xml:space="preserve">Defining Success Metrics </w:t>
        <w:tab/>
        <w:t xml:space="preserve">16</w:t>
      </w:r>
    </w:p>
    <w:p w:rsidR="00000000" w:rsidDel="00000000" w:rsidP="00000000" w:rsidRDefault="00000000" w:rsidRPr="00000000" w14:paraId="00000095">
      <w:pPr>
        <w:rPr/>
      </w:pPr>
      <w:r w:rsidDel="00000000" w:rsidR="00000000" w:rsidRPr="00000000">
        <w:rPr>
          <w:rtl w:val="0"/>
        </w:rPr>
        <w:t xml:space="preserve">2.3.2 </w:t>
        <w:tab/>
        <w:t xml:space="preserve">Results and Impact Analysis </w:t>
        <w:tab/>
        <w:t xml:space="preserve">17</w:t>
      </w:r>
    </w:p>
    <w:p w:rsidR="00000000" w:rsidDel="00000000" w:rsidP="00000000" w:rsidRDefault="00000000" w:rsidRPr="00000000" w14:paraId="00000096">
      <w:pPr>
        <w:rPr/>
      </w:pPr>
      <w:r w:rsidDel="00000000" w:rsidR="00000000" w:rsidRPr="00000000">
        <w:rPr>
          <w:rtl w:val="0"/>
        </w:rPr>
        <w:t xml:space="preserve">2.3.3 </w:t>
        <w:tab/>
        <w:t xml:space="preserve">Cost-Benefit Analysis </w:t>
        <w:tab/>
        <w:t xml:space="preserve">18</w:t>
      </w:r>
    </w:p>
    <w:p w:rsidR="00000000" w:rsidDel="00000000" w:rsidP="00000000" w:rsidRDefault="00000000" w:rsidRPr="00000000" w14:paraId="00000097">
      <w:pPr>
        <w:rPr/>
      </w:pPr>
      <w:r w:rsidDel="00000000" w:rsidR="00000000" w:rsidRPr="00000000">
        <w:rPr>
          <w:rtl w:val="0"/>
        </w:rPr>
        <w:t xml:space="preserve">2.3.4 </w:t>
        <w:tab/>
        <w:t xml:space="preserve">Critical Success Factors and Lessons Learned </w:t>
        <w:tab/>
        <w:t xml:space="preserve">20</w:t>
      </w:r>
    </w:p>
    <w:p w:rsidR="00000000" w:rsidDel="00000000" w:rsidP="00000000" w:rsidRDefault="00000000" w:rsidRPr="00000000" w14:paraId="00000098">
      <w:pPr>
        <w:rPr/>
      </w:pPr>
      <w:r w:rsidDel="00000000" w:rsidR="00000000" w:rsidRPr="00000000">
        <w:rPr>
          <w:rtl w:val="0"/>
        </w:rPr>
        <w:t xml:space="preserve">3</w:t>
        <w:tab/>
        <w:t xml:space="preserve">    Conclusion </w:t>
        <w:tab/>
        <w:t xml:space="preserve">21</w:t>
      </w:r>
    </w:p>
    <w:p w:rsidR="00000000" w:rsidDel="00000000" w:rsidP="00000000" w:rsidRDefault="00000000" w:rsidRPr="00000000" w14:paraId="00000099">
      <w:pPr>
        <w:rPr/>
      </w:pPr>
      <w:r w:rsidDel="00000000" w:rsidR="00000000" w:rsidRPr="00000000">
        <w:rPr>
          <w:rtl w:val="0"/>
        </w:rPr>
        <w:t xml:space="preserve">3.1 </w:t>
        <w:tab/>
        <w:t xml:space="preserve">Achievement of Project Objectives </w:t>
        <w:tab/>
        <w:t xml:space="preserve">21</w:t>
      </w:r>
    </w:p>
    <w:p w:rsidR="00000000" w:rsidDel="00000000" w:rsidP="00000000" w:rsidRDefault="00000000" w:rsidRPr="00000000" w14:paraId="0000009A">
      <w:pPr>
        <w:rPr/>
      </w:pPr>
      <w:r w:rsidDel="00000000" w:rsidR="00000000" w:rsidRPr="00000000">
        <w:rPr>
          <w:rtl w:val="0"/>
        </w:rPr>
        <w:t xml:space="preserve">3.2 </w:t>
        <w:tab/>
        <w:t xml:space="preserve">Broader Implications for Educational Technology </w:t>
        <w:tab/>
        <w:t xml:space="preserve">22</w:t>
      </w:r>
    </w:p>
    <w:p w:rsidR="00000000" w:rsidDel="00000000" w:rsidP="00000000" w:rsidRDefault="00000000" w:rsidRPr="00000000" w14:paraId="0000009B">
      <w:pPr>
        <w:rPr/>
      </w:pPr>
      <w:r w:rsidDel="00000000" w:rsidR="00000000" w:rsidRPr="00000000">
        <w:rPr>
          <w:rtl w:val="0"/>
        </w:rPr>
        <w:t xml:space="preserve">3.3 </w:t>
        <w:tab/>
        <w:t xml:space="preserve">Recommendations for Solution Evolution </w:t>
        <w:tab/>
        <w:t xml:space="preserve">22</w:t>
      </w:r>
    </w:p>
    <w:p w:rsidR="00000000" w:rsidDel="00000000" w:rsidP="00000000" w:rsidRDefault="00000000" w:rsidRPr="00000000" w14:paraId="0000009C">
      <w:pPr>
        <w:rPr/>
      </w:pPr>
      <w:r w:rsidDel="00000000" w:rsidR="00000000" w:rsidRPr="00000000">
        <w:rPr>
          <w:rtl w:val="0"/>
        </w:rPr>
        <w:t xml:space="preserve">3.4 </w:t>
        <w:tab/>
        <w:t xml:space="preserve">Knowledge Transfer and Technical Documentation </w:t>
        <w:tab/>
        <w:t xml:space="preserve">24</w:t>
      </w:r>
    </w:p>
    <w:p w:rsidR="00000000" w:rsidDel="00000000" w:rsidP="00000000" w:rsidRDefault="00000000" w:rsidRPr="00000000" w14:paraId="0000009D">
      <w:pPr>
        <w:rPr/>
      </w:pPr>
      <w:r w:rsidDel="00000000" w:rsidR="00000000" w:rsidRPr="00000000">
        <w:rPr>
          <w:rtl w:val="0"/>
        </w:rPr>
        <w:t xml:space="preserve">3.5 </w:t>
        <w:tab/>
        <w:t xml:space="preserve">Final Reflections </w:t>
        <w:tab/>
        <w:t xml:space="preserve">24</w:t>
      </w:r>
    </w:p>
    <w:p w:rsidR="00000000" w:rsidDel="00000000" w:rsidP="00000000" w:rsidRDefault="00000000" w:rsidRPr="00000000" w14:paraId="0000009E">
      <w:pPr>
        <w:rPr/>
      </w:pPr>
      <w:r w:rsidDel="00000000" w:rsidR="00000000" w:rsidRPr="00000000">
        <w:rPr>
          <w:rtl w:val="0"/>
        </w:rPr>
        <w:t xml:space="preserve">References </w:t>
        <w:tab/>
        <w:t xml:space="preserve">25</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b w:val="1"/>
          <w:bCs w:val="1"/>
        </w:rPr>
        <w:sectPr>
          <w:headerReference r:id="rId7" w:type="default"/>
          <w:pgSz w:h="16838" w:w="11906" w:orient="portrait"/>
          <w:pgMar w:bottom="1134" w:top="1701" w:left="1701" w:right="1134" w:header="142" w:footer="680"/>
          <w:pgNumType w:start="1"/>
        </w:sect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1 Introduction</w:t>
      </w:r>
    </w:p>
    <w:p w:rsidR="00000000" w:rsidDel="00000000" w:rsidP="00000000" w:rsidRDefault="00000000" w:rsidRPr="00000000" w14:paraId="000000A2">
      <w:pPr>
        <w:rPr/>
      </w:pPr>
      <w:r w:rsidDel="00000000" w:rsidR="00000000" w:rsidRPr="00000000">
        <w:rPr>
          <w:rtl w:val="0"/>
        </w:rPr>
        <w:t xml:space="preserve">This final course project presents the comprehensive development of an adaptive learning platform designed specifically for gifted students in the Brazilian public education system, created in partnership with Instituto Apontar. The work encompasses three academic modules of development, from initial conception through full system deployment.</w:t>
      </w:r>
    </w:p>
    <w:p w:rsidR="00000000" w:rsidDel="00000000" w:rsidP="00000000" w:rsidRDefault="00000000" w:rsidRPr="00000000" w14:paraId="000000A3">
      <w:pPr>
        <w:rPr/>
      </w:pPr>
      <w:r w:rsidDel="00000000" w:rsidR="00000000" w:rsidRPr="00000000">
        <w:rPr>
          <w:rtl w:val="0"/>
        </w:rPr>
        <w:t xml:space="preserve">1.1 Partner Organization Context</w:t>
      </w:r>
    </w:p>
    <w:p w:rsidR="00000000" w:rsidDel="00000000" w:rsidP="00000000" w:rsidRDefault="00000000" w:rsidRPr="00000000" w14:paraId="000000A4">
      <w:pPr>
        <w:rPr/>
      </w:pPr>
      <w:r w:rsidDel="00000000" w:rsidR="00000000" w:rsidRPr="00000000">
        <w:rPr>
          <w:rtl w:val="0"/>
        </w:rPr>
        <w:t xml:space="preserve">Instituto Apontar is a non-profit organization dedicated to supporting gifted and high-ability students in public schools across Brazil. The organization operates within the educational sector, specifically focusing on identifying and nurturing students with exceptional academic potential who often lack access to appropriately challenging educational resources. Instituto Apontar serves hundreds of students through various learning centers (polos) distributed across different regions, working directly with schools, coordinators, and teachers to provide specialized educational support.</w:t>
      </w:r>
    </w:p>
    <w:p w:rsidR="00000000" w:rsidDel="00000000" w:rsidP="00000000" w:rsidRDefault="00000000" w:rsidRPr="00000000" w14:paraId="000000A5">
      <w:pPr>
        <w:rPr/>
      </w:pPr>
      <w:r w:rsidDel="00000000" w:rsidR="00000000" w:rsidRPr="00000000">
        <w:rPr>
          <w:rtl w:val="0"/>
        </w:rPr>
        <w:t xml:space="preserve">The strategic motivation for this project stems from the organization's need to scale its impact while maintaining personalized attention to each student's unique learning trajectory. Traditional educational approaches often fail to address the specific needs of gifted students, who may perform at different academic levels across different subjects. This project addresses the critical need for a technological solution that enables adaptive, individualized learning paths aligned with Brazilian National Common Core Curriculum standards.</w:t>
      </w:r>
    </w:p>
    <w:p w:rsidR="00000000" w:rsidDel="00000000" w:rsidP="00000000" w:rsidRDefault="00000000" w:rsidRPr="00000000" w14:paraId="000000A6">
      <w:pPr>
        <w:rPr/>
      </w:pPr>
      <w:r w:rsidDel="00000000" w:rsidR="00000000" w:rsidRPr="00000000">
        <w:rPr>
          <w:rtl w:val="0"/>
        </w:rPr>
        <w:t xml:space="preserve">1.2 Problem Definition</w:t>
      </w:r>
    </w:p>
    <w:p w:rsidR="00000000" w:rsidDel="00000000" w:rsidP="00000000" w:rsidRDefault="00000000" w:rsidRPr="00000000" w14:paraId="000000A7">
      <w:pPr>
        <w:rPr/>
      </w:pPr>
      <w:r w:rsidDel="00000000" w:rsidR="00000000" w:rsidRPr="00000000">
        <w:rPr>
          <w:rtl w:val="0"/>
        </w:rPr>
        <w:t xml:space="preserve">The primary challenge facing Instituto Apontar was the absence of a systematic, scalable method for delivering personalized learning experiences to gifted students. Traditional classroom instruction follows a one-size-fits-all approach, which neither challenges advanced students appropriately nor accounts for the reality that students may excel in one subject while requiring foundational support in another.</w:t>
      </w:r>
    </w:p>
    <w:p w:rsidR="00000000" w:rsidDel="00000000" w:rsidP="00000000" w:rsidRDefault="00000000" w:rsidRPr="00000000" w14:paraId="000000A8">
      <w:pPr>
        <w:rPr/>
      </w:pPr>
      <w:r w:rsidDel="00000000" w:rsidR="00000000" w:rsidRPr="00000000">
        <w:rPr>
          <w:rtl w:val="0"/>
        </w:rPr>
        <w:t xml:space="preserve">Before this project, Instituto Apontar lacked digital infrastructure for diagnostic assessment, progress tracking, and adaptive content delivery. Coordinators and teachers had no centralized system to monitor individual student performance, identify learning gaps, or adjust instructional strategies based on data-driven insights. The baseline metrics revealed that students received undifferentiated instruction regardless of their actual proficiency levels, leading to disengagement and unrealized potential.</w:t>
      </w:r>
    </w:p>
    <w:p w:rsidR="00000000" w:rsidDel="00000000" w:rsidP="00000000" w:rsidRDefault="00000000" w:rsidRPr="00000000" w14:paraId="000000A9">
      <w:pPr>
        <w:rPr/>
      </w:pPr>
      <w:r w:rsidDel="00000000" w:rsidR="00000000" w:rsidRPr="00000000">
        <w:rPr>
          <w:rtl w:val="0"/>
        </w:rPr>
        <w:t xml:space="preserve">Specific pain points included the inability to conduct regular diagnostic assessments aligned with BNCC standards, lack of visibility into student progression over time, absence of tools for identifying specific learning gaps, and no mechanism for automatically adjusting content difficulty based on performance.</w:t>
      </w:r>
    </w:p>
    <w:p w:rsidR="00000000" w:rsidDel="00000000" w:rsidP="00000000" w:rsidRDefault="00000000" w:rsidRPr="00000000" w14:paraId="000000AA">
      <w:pPr>
        <w:rPr/>
      </w:pPr>
      <w:r w:rsidDel="00000000" w:rsidR="00000000" w:rsidRPr="00000000">
        <w:rPr>
          <w:rtl w:val="0"/>
        </w:rPr>
        <w:t xml:space="preserve">1.3 Proposed Solution and Expected Contribution</w:t>
      </w:r>
    </w:p>
    <w:p w:rsidR="00000000" w:rsidDel="00000000" w:rsidP="00000000" w:rsidRDefault="00000000" w:rsidRPr="00000000" w14:paraId="000000AB">
      <w:pPr>
        <w:rPr/>
      </w:pPr>
      <w:r w:rsidDel="00000000" w:rsidR="00000000" w:rsidRPr="00000000">
        <w:rPr>
          <w:rtl w:val="0"/>
        </w:rPr>
        <w:t xml:space="preserve">The proposed computational solution is a full-stack web application featuring an adaptive learning engine that automatically adjusts question difficulty based on real-time student performance. The platform implements a sophisticated algorithm that tracks student responses, modifies difficulty levels within each subject independently, and enables grade-level progression or regression based on consistent performance patterns.</w:t>
      </w:r>
    </w:p>
    <w:p w:rsidR="00000000" w:rsidDel="00000000" w:rsidP="00000000" w:rsidRDefault="00000000" w:rsidRPr="00000000" w14:paraId="000000AC">
      <w:pPr>
        <w:rPr/>
      </w:pPr>
      <w:r w:rsidDel="00000000" w:rsidR="00000000" w:rsidRPr="00000000">
        <w:rPr>
          <w:rtl w:val="0"/>
        </w:rPr>
        <w:t xml:space="preserve">The solution delivers quantifiable contributions including 100% accuracy in question selection matching student difficulty levels, automated real-time adaptation eliminating manual intervention, independent progression tracking for Mathematics and Portuguese, comprehensive administrative dashboards with visual analytics for teachers and coordinators, and integration with Google OAuth for seamless authentication aligned with school technology infrastructure.</w:t>
      </w:r>
    </w:p>
    <w:p w:rsidR="00000000" w:rsidDel="00000000" w:rsidP="00000000" w:rsidRDefault="00000000" w:rsidRPr="00000000" w14:paraId="000000AD">
      <w:pPr>
        <w:rPr/>
      </w:pPr>
      <w:r w:rsidDel="00000000" w:rsidR="00000000" w:rsidRPr="00000000">
        <w:rPr>
          <w:rtl w:val="0"/>
        </w:rPr>
        <w:t xml:space="preserve">The system architecture employs modern web technologies including Next.js for both frontend and backend, PostgreSQL for data persistence, Prisma ORM for type-safe database operations, and NextAuth.js for authentication, all deployed on Vercel's serverless platform ensuring high availability and scalability.</w:t>
      </w:r>
    </w:p>
    <w:p w:rsidR="00000000" w:rsidDel="00000000" w:rsidP="00000000" w:rsidRDefault="00000000" w:rsidRPr="00000000" w14:paraId="000000AE">
      <w:pPr>
        <w:rPr/>
      </w:pPr>
      <w:r w:rsidDel="00000000" w:rsidR="00000000" w:rsidRPr="00000000">
        <w:rPr>
          <w:rtl w:val="0"/>
        </w:rPr>
        <w:t xml:space="preserve">1.4 Business Objectives</w:t>
      </w:r>
    </w:p>
    <w:p w:rsidR="00000000" w:rsidDel="00000000" w:rsidP="00000000" w:rsidRDefault="00000000" w:rsidRPr="00000000" w14:paraId="000000AF">
      <w:pPr>
        <w:rPr/>
      </w:pPr>
      <w:r w:rsidDel="00000000" w:rsidR="00000000" w:rsidRPr="00000000">
        <w:rPr>
          <w:rtl w:val="0"/>
        </w:rPr>
        <w:t xml:space="preserve">The expected results for Instituto Apontar include enabling personalized learning paths for each student based on demonstrated proficiency rather than age or grade level, providing teachers and coordinators with actionable data to inform instructional decisions and identify students requiring intervention, scaling the organization's capacity to serve more students without proportional increases in staffing, establishing a reusable question bank aligned with BNCC standards that grows over time, and creating a foundation for future expansion to additional subjects and grade levels.</w:t>
      </w:r>
    </w:p>
    <w:p w:rsidR="00000000" w:rsidDel="00000000" w:rsidP="00000000" w:rsidRDefault="00000000" w:rsidRPr="00000000" w14:paraId="000000B0">
      <w:pPr>
        <w:rPr/>
      </w:pPr>
      <w:r w:rsidDel="00000000" w:rsidR="00000000" w:rsidRPr="00000000">
        <w:rPr>
          <w:rtl w:val="0"/>
        </w:rPr>
        <w:t xml:space="preserve">Long-term objectives include measuring improvements in student engagement and academic outcomes, reducing the time required for diagnostic assessments and progress reporting, and establishing Instituto Apontar as a technology leader in gifted education within Brazil.</w:t>
      </w:r>
    </w:p>
    <w:p w:rsidR="00000000" w:rsidDel="00000000" w:rsidP="00000000" w:rsidRDefault="00000000" w:rsidRPr="00000000" w14:paraId="000000B1">
      <w:pPr>
        <w:rPr/>
      </w:pPr>
      <w:r w:rsidDel="00000000" w:rsidR="00000000" w:rsidRPr="00000000">
        <w:rPr>
          <w:rtl w:val="0"/>
        </w:rPr>
        <w:t xml:space="preserve">1.5 Structure of this Document</w:t>
      </w:r>
    </w:p>
    <w:p w:rsidR="00000000" w:rsidDel="00000000" w:rsidP="00000000" w:rsidRDefault="00000000" w:rsidRPr="00000000" w14:paraId="000000B2">
      <w:pPr>
        <w:rPr/>
      </w:pPr>
      <w:r w:rsidDel="00000000" w:rsidR="00000000" w:rsidRPr="00000000">
        <w:rPr>
          <w:rtl w:val="0"/>
        </w:rPr>
        <w:t xml:space="preserve">This document is organized as follows: Chapter 2 presents the solution development process, including the applied rationale for technological choices, detailed specifications and development methodology, and assessment of impact and business contribution. Chapter 3 provides conclusions, evaluating whether project objectives were achieved, discussing broader implications for educational technology, and offering recommendations for future enhancements. The document concludes with references to consulted works and appendices containing supporting technical documentation.</w:t>
      </w:r>
    </w:p>
    <w:p w:rsidR="00000000" w:rsidDel="00000000" w:rsidP="00000000" w:rsidRDefault="00000000" w:rsidRPr="00000000" w14:paraId="000000B3">
      <w:pPr>
        <w:rPr/>
      </w:pPr>
      <w:r w:rsidDel="00000000" w:rsidR="00000000" w:rsidRPr="00000000">
        <w:rPr>
          <w:rtl w:val="0"/>
        </w:rPr>
        <w:t xml:space="preserve">2. Solution Development</w:t>
      </w:r>
    </w:p>
    <w:p w:rsidR="00000000" w:rsidDel="00000000" w:rsidP="00000000" w:rsidRDefault="00000000" w:rsidRPr="00000000" w14:paraId="000000B4">
      <w:pPr>
        <w:rPr/>
      </w:pPr>
      <w:r w:rsidDel="00000000" w:rsidR="00000000" w:rsidRPr="00000000">
        <w:rPr>
          <w:rtl w:val="0"/>
        </w:rPr>
        <w:t xml:space="preserve">2.1 Applied Rationale</w:t>
      </w:r>
    </w:p>
    <w:p w:rsidR="00000000" w:rsidDel="00000000" w:rsidP="00000000" w:rsidRDefault="00000000" w:rsidRPr="00000000" w14:paraId="000000B5">
      <w:pPr>
        <w:rPr/>
      </w:pPr>
      <w:r w:rsidDel="00000000" w:rsidR="00000000" w:rsidRPr="00000000">
        <w:rPr>
          <w:rtl w:val="0"/>
        </w:rPr>
        <w:t xml:space="preserve">This section presents the theoretical and practical foundations that guided the technological and methodological choices for the Instituto Apontar adaptive learning platform.</w:t>
      </w:r>
    </w:p>
    <w:p w:rsidR="00000000" w:rsidDel="00000000" w:rsidP="00000000" w:rsidRDefault="00000000" w:rsidRPr="00000000" w14:paraId="000000B6">
      <w:pPr>
        <w:rPr/>
      </w:pPr>
      <w:r w:rsidDel="00000000" w:rsidR="00000000" w:rsidRPr="00000000">
        <w:rPr>
          <w:rtl w:val="0"/>
        </w:rPr>
        <w:t xml:space="preserve">2.1.1 Business Area Rationale</w:t>
      </w:r>
    </w:p>
    <w:p w:rsidR="00000000" w:rsidDel="00000000" w:rsidP="00000000" w:rsidRDefault="00000000" w:rsidRPr="00000000" w14:paraId="000000B7">
      <w:pPr>
        <w:rPr/>
      </w:pPr>
      <w:r w:rsidDel="00000000" w:rsidR="00000000" w:rsidRPr="00000000">
        <w:rPr>
          <w:rtl w:val="0"/>
        </w:rPr>
        <w:t xml:space="preserve">The educational technology sector has increasingly recognized the importance of personalized learning approaches, particularly for students with special educational needs including giftedness. Research in gifted education consistently demonstrates that one-size-fits-all instruction fails to challenge high-ability students appropriately, potentially leading to underachievement and disengagement.</w:t>
      </w:r>
    </w:p>
    <w:p w:rsidR="00000000" w:rsidDel="00000000" w:rsidP="00000000" w:rsidRDefault="00000000" w:rsidRPr="00000000" w14:paraId="000000B8">
      <w:pPr>
        <w:rPr/>
      </w:pPr>
      <w:r w:rsidDel="00000000" w:rsidR="00000000" w:rsidRPr="00000000">
        <w:rPr>
          <w:rtl w:val="0"/>
        </w:rPr>
        <w:t xml:space="preserve">The concept of adaptive learning systems draws from educational psychology principles, particularly Zone of Proximal Development theory, which emphasizes the importance of presenting learning challenges that are neither too easy nor too difficult for individual learners. In the Brazilian context, alignment with the Base Nacional Comum Curricular is essential for ensuring that educational interventions map to recognized competencies and skills frameworks.</w:t>
      </w:r>
    </w:p>
    <w:p w:rsidR="00000000" w:rsidDel="00000000" w:rsidP="00000000" w:rsidRDefault="00000000" w:rsidRPr="00000000" w14:paraId="000000B9">
      <w:pPr>
        <w:rPr/>
      </w:pPr>
      <w:r w:rsidDel="00000000" w:rsidR="00000000" w:rsidRPr="00000000">
        <w:rPr>
          <w:rtl w:val="0"/>
        </w:rPr>
        <w:t xml:space="preserve">Market best practices in educational technology platforms emphasize several key principles that informed this project. First, data-driven decision making enables educators to identify learning gaps and adjust instruction based on evidence rather than intuition. Second, automated assessment and adaptation reduce teacher workload while increasing the frequency and quality of formative assessment. Third, independent skill progression recognizes that students develop competencies at different rates across different domains, requiring systems that track multidimensional progress rather than single overall scores.</w:t>
      </w:r>
    </w:p>
    <w:p w:rsidR="00000000" w:rsidDel="00000000" w:rsidP="00000000" w:rsidRDefault="00000000" w:rsidRPr="00000000" w14:paraId="000000BA">
      <w:pPr>
        <w:rPr/>
      </w:pPr>
      <w:r w:rsidDel="00000000" w:rsidR="00000000" w:rsidRPr="00000000">
        <w:rPr>
          <w:rtl w:val="0"/>
        </w:rPr>
        <w:t xml:space="preserve">Benchmarking analysis of existing adaptive learning platforms such as Khan Academy, DreamBox Learning, and ALEKS revealed common patterns including real-time difficulty adjustment, mastery-based progression, detailed analytics dashboards, and gamification elements to maintain engagement. However, few existing solutions specifically address the Brazilian BNCC framework or the unique needs of gifted students in public education contexts.</w:t>
      </w:r>
    </w:p>
    <w:p w:rsidR="00000000" w:rsidDel="00000000" w:rsidP="00000000" w:rsidRDefault="00000000" w:rsidRPr="00000000" w14:paraId="000000BB">
      <w:pPr>
        <w:rPr/>
      </w:pPr>
      <w:r w:rsidDel="00000000" w:rsidR="00000000" w:rsidRPr="00000000">
        <w:rPr>
          <w:rtl w:val="0"/>
        </w:rPr>
        <w:t xml:space="preserve">2.1.2 Technological Rationale</w:t>
      </w:r>
    </w:p>
    <w:p w:rsidR="00000000" w:rsidDel="00000000" w:rsidP="00000000" w:rsidRDefault="00000000" w:rsidRPr="00000000" w14:paraId="000000BC">
      <w:pPr>
        <w:rPr/>
      </w:pPr>
      <w:r w:rsidDel="00000000" w:rsidR="00000000" w:rsidRPr="00000000">
        <w:rPr>
          <w:rtl w:val="0"/>
        </w:rPr>
        <w:t xml:space="preserve">The architectural and technological decisions for this platform were driven by specific requirements related to scalability, maintainability, cost-effectiveness, and integration with existing educational technology infrastructure.</w:t>
      </w:r>
    </w:p>
    <w:p w:rsidR="00000000" w:rsidDel="00000000" w:rsidP="00000000" w:rsidRDefault="00000000" w:rsidRPr="00000000" w14:paraId="000000BD">
      <w:pPr>
        <w:rPr/>
      </w:pPr>
      <w:r w:rsidDel="00000000" w:rsidR="00000000" w:rsidRPr="00000000">
        <w:rPr>
          <w:rtl w:val="0"/>
        </w:rPr>
        <w:t xml:space="preserve">Next.js was selected as the primary framework for several compelling reasons. First, its hybrid rendering approach enables both server-side rendering for initial page loads (improving SEO and performance) and client-side navigation for dynamic interactions. Second, its API Routes feature eliminates the need for a separate backend server, reducing architectural complexity and deployment overhead. Third, its strong TypeScript support enables type-safe development, reducing bugs and improving maintainability. Fourth, its extensive ecosystem and active community provide solutions for common challenges and ensure long-term viability.</w:t>
      </w:r>
    </w:p>
    <w:p w:rsidR="00000000" w:rsidDel="00000000" w:rsidP="00000000" w:rsidRDefault="00000000" w:rsidRPr="00000000" w14:paraId="000000BE">
      <w:pPr>
        <w:rPr/>
      </w:pPr>
      <w:r w:rsidDel="00000000" w:rsidR="00000000" w:rsidRPr="00000000">
        <w:rPr>
          <w:rtl w:val="0"/>
        </w:rPr>
        <w:t xml:space="preserve">PostgreSQL was chosen as the database management system due to its robustness, ACID compliance, support for complex queries and relationships, and proven scalability. The relational model appropriately represents the complex relationships between users, questions, sessions, answers, and analytics. PostgreSQL's JSON support enables flexible storage of audit trails and adjustment history without sacrificing the benefits of structured data.</w:t>
      </w:r>
    </w:p>
    <w:p w:rsidR="00000000" w:rsidDel="00000000" w:rsidP="00000000" w:rsidRDefault="00000000" w:rsidRPr="00000000" w14:paraId="000000BF">
      <w:pPr>
        <w:rPr/>
      </w:pPr>
      <w:r w:rsidDel="00000000" w:rsidR="00000000" w:rsidRPr="00000000">
        <w:rPr>
          <w:rtl w:val="0"/>
        </w:rPr>
        <w:t xml:space="preserve">Prisma ORM serves as the data access layer, providing type-safe database queries automatically generated from schema definitions. This approach prevents entire categories of runtime errors by catching database access mistakes at compile time. Prisma's migration system enables versioned, reproducible database schema changes essential for collaborative development and production deployments.</w:t>
      </w:r>
    </w:p>
    <w:p w:rsidR="00000000" w:rsidDel="00000000" w:rsidP="00000000" w:rsidRDefault="00000000" w:rsidRPr="00000000" w14:paraId="000000C0">
      <w:pPr>
        <w:rPr/>
      </w:pPr>
      <w:r w:rsidDel="00000000" w:rsidR="00000000" w:rsidRPr="00000000">
        <w:rPr>
          <w:rtl w:val="0"/>
        </w:rPr>
        <w:t xml:space="preserve">NextAuth.js handles authentication via Google OAuth, aligning with educational institutions' existing Google Workspace implementations. This choice eliminates password management burdens, improves security through industry-standard OAuth flows, and provides seamless single sign-on experiences for students and teachers already using Google accounts.</w:t>
      </w:r>
    </w:p>
    <w:p w:rsidR="00000000" w:rsidDel="00000000" w:rsidP="00000000" w:rsidRDefault="00000000" w:rsidRPr="00000000" w14:paraId="000000C1">
      <w:pPr>
        <w:rPr/>
      </w:pPr>
      <w:r w:rsidDel="00000000" w:rsidR="00000000" w:rsidRPr="00000000">
        <w:rPr>
          <w:rtl w:val="0"/>
        </w:rPr>
        <w:t xml:space="preserve">The serverless deployment model on Vercel provides automatic scaling, zero maintenance overhead, global content delivery network distribution, and cost-effectiveness for variable traffic patterns typical of educational applications with usage concentrated during school hours.</w:t>
      </w:r>
    </w:p>
    <w:p w:rsidR="00000000" w:rsidDel="00000000" w:rsidP="00000000" w:rsidRDefault="00000000" w:rsidRPr="00000000" w14:paraId="000000C2">
      <w:pPr>
        <w:rPr/>
      </w:pPr>
      <w:r w:rsidDel="00000000" w:rsidR="00000000" w:rsidRPr="00000000">
        <w:rPr>
          <w:rtl w:val="0"/>
        </w:rPr>
        <w:t xml:space="preserve">2.1.3 Development and Management Methodologies</w:t>
      </w:r>
    </w:p>
    <w:p w:rsidR="00000000" w:rsidDel="00000000" w:rsidP="00000000" w:rsidRDefault="00000000" w:rsidRPr="00000000" w14:paraId="000000C3">
      <w:pPr>
        <w:rPr/>
      </w:pPr>
      <w:r w:rsidDel="00000000" w:rsidR="00000000" w:rsidRPr="00000000">
        <w:rPr>
          <w:rtl w:val="0"/>
        </w:rPr>
        <w:t xml:space="preserve">The project employed Agile software development methodologies specifically adapted for academic project constraints. Development was structured in sprints corresponding to academic module schedules, with each sprint lasting approximately three to four weeks.</w:t>
      </w:r>
    </w:p>
    <w:p w:rsidR="00000000" w:rsidDel="00000000" w:rsidP="00000000" w:rsidRDefault="00000000" w:rsidRPr="00000000" w14:paraId="000000C4">
      <w:pPr>
        <w:rPr/>
      </w:pPr>
      <w:r w:rsidDel="00000000" w:rsidR="00000000" w:rsidRPr="00000000">
        <w:rPr>
          <w:rtl w:val="0"/>
        </w:rPr>
        <w:t xml:space="preserve">Sprint Planning involved defining specific deliverables aligned with learning objectives and stakeholder needs. Each sprint began with backlog prioritization and ended with demonstrations to stakeholders from Instituto Apontar, enabling continuous feedback and course correction.</w:t>
      </w:r>
    </w:p>
    <w:p w:rsidR="00000000" w:rsidDel="00000000" w:rsidP="00000000" w:rsidRDefault="00000000" w:rsidRPr="00000000" w14:paraId="000000C5">
      <w:pPr>
        <w:rPr/>
      </w:pPr>
      <w:r w:rsidDel="00000000" w:rsidR="00000000" w:rsidRPr="00000000">
        <w:rPr>
          <w:rtl w:val="0"/>
        </w:rPr>
        <w:t xml:space="preserve">The development process emphasized iterative refinement rather than attempting to build complete functionality upfront. Module 2 focused on requirements gathering, user experience design, and visual prototyping in Figma. Module 3 concentrated on technical implementation, building the core adaptive learning engine, authentication system, and database architecture. Module 4 focused on refinement, bug fixes, advanced features like automatic difficulty calibration, and preparing production deployment.</w:t>
      </w:r>
    </w:p>
    <w:p w:rsidR="00000000" w:rsidDel="00000000" w:rsidP="00000000" w:rsidRDefault="00000000" w:rsidRPr="00000000" w14:paraId="000000C6">
      <w:pPr>
        <w:rPr/>
      </w:pPr>
      <w:r w:rsidDel="00000000" w:rsidR="00000000" w:rsidRPr="00000000">
        <w:rPr>
          <w:rtl w:val="0"/>
        </w:rPr>
        <w:t xml:space="preserve">User-centered design principles guided interface development, with wireframes and prototypes validated with stakeholders before implementation. The mascot design (young falcon) was carefully selected to resonate with the target audience's aspirations and developmental stage, representing sharp vision, growth potential, and the journey from novice to expert.</w:t>
      </w:r>
    </w:p>
    <w:p w:rsidR="00000000" w:rsidDel="00000000" w:rsidP="00000000" w:rsidRDefault="00000000" w:rsidRPr="00000000" w14:paraId="000000C7">
      <w:pPr>
        <w:rPr/>
      </w:pPr>
      <w:r w:rsidDel="00000000" w:rsidR="00000000" w:rsidRPr="00000000">
        <w:rPr>
          <w:rtl w:val="0"/>
        </w:rPr>
        <w:t xml:space="preserve">Version control via Git and GitHub enabled collaboration, code review, and maintaining project history. Database migrations were version-controlled using Prisma's migration system, ensuring reproducible deployments and enabling rollback if needed.</w:t>
      </w:r>
    </w:p>
    <w:p w:rsidR="00000000" w:rsidDel="00000000" w:rsidP="00000000" w:rsidRDefault="00000000" w:rsidRPr="00000000" w14:paraId="000000C8">
      <w:pPr>
        <w:rPr/>
      </w:pPr>
      <w:r w:rsidDel="00000000" w:rsidR="00000000" w:rsidRPr="00000000">
        <w:rPr>
          <w:rtl w:val="0"/>
        </w:rPr>
        <w:t xml:space="preserve">Testing strategies included manual functional testing during development, stakeholder acceptance testing at sprint conclusions, and edge case validation for the adaptive algorithm to ensure correct behavior across all progression and regression scenarios.</w:t>
      </w:r>
    </w:p>
    <w:p w:rsidR="00000000" w:rsidDel="00000000" w:rsidP="00000000" w:rsidRDefault="00000000" w:rsidRPr="00000000" w14:paraId="000000C9">
      <w:pPr>
        <w:rPr/>
      </w:pPr>
      <w:r w:rsidDel="00000000" w:rsidR="00000000" w:rsidRPr="00000000">
        <w:rPr>
          <w:rtl w:val="0"/>
        </w:rPr>
        <w:t xml:space="preserve">Project documentation was maintained throughout development, including technical architecture documentation, API endpoint specifications, database schema diagrams, user interface flow documentation, and operational runbooks for deployment and maintenance procedures.</w:t>
      </w:r>
    </w:p>
    <w:p w:rsidR="00000000" w:rsidDel="00000000" w:rsidP="00000000" w:rsidRDefault="00000000" w:rsidRPr="00000000" w14:paraId="000000CA">
      <w:pPr>
        <w:rPr/>
      </w:pPr>
      <w:r w:rsidDel="00000000" w:rsidR="00000000" w:rsidRPr="00000000">
        <w:rPr>
          <w:rtl w:val="0"/>
        </w:rPr>
        <w:t xml:space="preserve">2.2 Specification and Development</w:t>
      </w:r>
    </w:p>
    <w:p w:rsidR="00000000" w:rsidDel="00000000" w:rsidP="00000000" w:rsidRDefault="00000000" w:rsidRPr="00000000" w14:paraId="000000CB">
      <w:pPr>
        <w:rPr/>
      </w:pPr>
      <w:r w:rsidDel="00000000" w:rsidR="00000000" w:rsidRPr="00000000">
        <w:rPr>
          <w:rtl w:val="0"/>
        </w:rPr>
        <w:t xml:space="preserve">This section details the technical specifications, architecture, development process, and evaluation methodologies employed throughout the project.</w:t>
      </w:r>
    </w:p>
    <w:p w:rsidR="00000000" w:rsidDel="00000000" w:rsidP="00000000" w:rsidRDefault="00000000" w:rsidRPr="00000000" w14:paraId="000000CC">
      <w:pPr>
        <w:rPr/>
      </w:pPr>
      <w:r w:rsidDel="00000000" w:rsidR="00000000" w:rsidRPr="00000000">
        <w:rPr>
          <w:rtl w:val="0"/>
        </w:rPr>
        <w:t xml:space="preserve">2.2.1 Requirements and Specifications</w:t>
      </w:r>
    </w:p>
    <w:p w:rsidR="00000000" w:rsidDel="00000000" w:rsidP="00000000" w:rsidRDefault="00000000" w:rsidRPr="00000000" w14:paraId="000000CD">
      <w:pPr>
        <w:rPr/>
      </w:pPr>
      <w:r w:rsidDel="00000000" w:rsidR="00000000" w:rsidRPr="00000000">
        <w:rPr>
          <w:rtl w:val="0"/>
        </w:rPr>
        <w:t xml:space="preserve">The system requirements were collaboratively defined with Instituto Apontar stakeholders through iterative refinement across multiple sprint planning sessions.</w:t>
      </w:r>
    </w:p>
    <w:p w:rsidR="00000000" w:rsidDel="00000000" w:rsidP="00000000" w:rsidRDefault="00000000" w:rsidRPr="00000000" w14:paraId="000000CE">
      <w:pPr>
        <w:rPr/>
      </w:pPr>
      <w:r w:rsidDel="00000000" w:rsidR="00000000" w:rsidRPr="00000000">
        <w:rPr>
          <w:rtl w:val="0"/>
        </w:rPr>
        <w:t xml:space="preserve">Functional Requirements:</w:t>
      </w:r>
    </w:p>
    <w:p w:rsidR="00000000" w:rsidDel="00000000" w:rsidP="00000000" w:rsidRDefault="00000000" w:rsidRPr="00000000" w14:paraId="000000CF">
      <w:pPr>
        <w:rPr/>
      </w:pPr>
      <w:r w:rsidDel="00000000" w:rsidR="00000000" w:rsidRPr="00000000">
        <w:rPr>
          <w:rtl w:val="0"/>
        </w:rPr>
        <w:t xml:space="preserve">FR01 – Authentication: Enable login via Google account using OAuth 2.0 single sign-on, eliminating password management and leveraging existing school Google Workspace infrastructure.</w:t>
      </w:r>
    </w:p>
    <w:p w:rsidR="00000000" w:rsidDel="00000000" w:rsidP="00000000" w:rsidRDefault="00000000" w:rsidRPr="00000000" w14:paraId="000000D0">
      <w:pPr>
        <w:rPr/>
      </w:pPr>
      <w:r w:rsidDel="00000000" w:rsidR="00000000" w:rsidRPr="00000000">
        <w:rPr>
          <w:rtl w:val="0"/>
        </w:rPr>
        <w:t xml:space="preserve">FR02 – Subject-Based Practice Tracks: Display separate exercise tracks for Portuguese and Mathematics, allowing students to practice each subject independently.</w:t>
      </w:r>
    </w:p>
    <w:p w:rsidR="00000000" w:rsidDel="00000000" w:rsidP="00000000" w:rsidRDefault="00000000" w:rsidRPr="00000000" w14:paraId="000000D1">
      <w:pPr>
        <w:rPr/>
      </w:pPr>
      <w:r w:rsidDel="00000000" w:rsidR="00000000" w:rsidRPr="00000000">
        <w:rPr>
          <w:rtl w:val="0"/>
        </w:rPr>
        <w:t xml:space="preserve">FR03 – Adaptive Difficulty Adjustment: Automatically adapt question difficulty level based on student responses, implementing rules for progression (one correct answer increases difficulty) and regression (one incorrect answer decreases difficulty).</w:t>
      </w:r>
    </w:p>
    <w:p w:rsidR="00000000" w:rsidDel="00000000" w:rsidP="00000000" w:rsidRDefault="00000000" w:rsidRPr="00000000" w14:paraId="000000D2">
      <w:pPr>
        <w:rPr/>
      </w:pPr>
      <w:r w:rsidDel="00000000" w:rsidR="00000000" w:rsidRPr="00000000">
        <w:rPr>
          <w:rtl w:val="0"/>
        </w:rPr>
        <w:t xml:space="preserve">FR04 – Grade-Level Progression: Enable students to advance or regress across grade levels based on sustained performance patterns (three consecutive correct answers at highest difficulty advances grade; three consecutive incorrect answers at lowest difficulty regresses grade).</w:t>
      </w:r>
    </w:p>
    <w:p w:rsidR="00000000" w:rsidDel="00000000" w:rsidP="00000000" w:rsidRDefault="00000000" w:rsidRPr="00000000" w14:paraId="000000D3">
      <w:pPr>
        <w:rPr/>
      </w:pPr>
      <w:r w:rsidDel="00000000" w:rsidR="00000000" w:rsidRPr="00000000">
        <w:rPr>
          <w:rtl w:val="0"/>
        </w:rPr>
        <w:t xml:space="preserve">FR05 – Learning Level Assessment: Display student's current estimated learning level for each subject, which may differ from their enrolled school grade.</w:t>
      </w:r>
    </w:p>
    <w:p w:rsidR="00000000" w:rsidDel="00000000" w:rsidP="00000000" w:rsidRDefault="00000000" w:rsidRPr="00000000" w14:paraId="000000D4">
      <w:pPr>
        <w:rPr/>
      </w:pPr>
      <w:r w:rsidDel="00000000" w:rsidR="00000000" w:rsidRPr="00000000">
        <w:rPr>
          <w:rtl w:val="0"/>
        </w:rPr>
        <w:t xml:space="preserve">FR06 – Administrative Reporting: Provide pedagogical team access to individual student reports showing performance history, current levels, and identified learning gaps.</w:t>
      </w:r>
    </w:p>
    <w:p w:rsidR="00000000" w:rsidDel="00000000" w:rsidP="00000000" w:rsidRDefault="00000000" w:rsidRPr="00000000" w14:paraId="000000D5">
      <w:pPr>
        <w:rPr/>
      </w:pPr>
      <w:r w:rsidDel="00000000" w:rsidR="00000000" w:rsidRPr="00000000">
        <w:rPr>
          <w:rtl w:val="0"/>
        </w:rPr>
        <w:t xml:space="preserve">FR07 – Class Performance Analytics: Enable supervisors to view aggregate class performance with visual charts comparing actual grade levels to performance-based levels over time.</w:t>
      </w:r>
    </w:p>
    <w:p w:rsidR="00000000" w:rsidDel="00000000" w:rsidP="00000000" w:rsidRDefault="00000000" w:rsidRPr="00000000" w14:paraId="000000D6">
      <w:pPr>
        <w:rPr/>
      </w:pPr>
      <w:r w:rsidDel="00000000" w:rsidR="00000000" w:rsidRPr="00000000">
        <w:rPr>
          <w:rtl w:val="0"/>
        </w:rPr>
        <w:t xml:space="preserve">FR08 – Question Management: Allow Instituto Apontar team members with appropriate permissions to create, edit, and manage questions in the question bank, including text, images, alternatives, correct answers, and difficulty levels.</w:t>
      </w:r>
    </w:p>
    <w:p w:rsidR="00000000" w:rsidDel="00000000" w:rsidP="00000000" w:rsidRDefault="00000000" w:rsidRPr="00000000" w14:paraId="000000D7">
      <w:pPr>
        <w:rPr/>
      </w:pPr>
      <w:r w:rsidDel="00000000" w:rsidR="00000000" w:rsidRPr="00000000">
        <w:rPr>
          <w:rtl w:val="0"/>
        </w:rPr>
        <w:t xml:space="preserve">FR09 – Visual Alternative Support: Support image attachments for each multiple-choice alternative, enabling assessment of graphical interpretation skills essential for mathematics and visual literacy.</w:t>
      </w:r>
    </w:p>
    <w:p w:rsidR="00000000" w:rsidDel="00000000" w:rsidP="00000000" w:rsidRDefault="00000000" w:rsidRPr="00000000" w14:paraId="000000D8">
      <w:pPr>
        <w:rPr/>
      </w:pPr>
      <w:r w:rsidDel="00000000" w:rsidR="00000000" w:rsidRPr="00000000">
        <w:rPr>
          <w:rtl w:val="0"/>
        </w:rPr>
        <w:t xml:space="preserve">FR10 – Cross-Platform Compatibility: Function properly on standard web browsers including Chrome, Firefox, Safari, and Edge across desktop and mobile devices.</w:t>
      </w:r>
    </w:p>
    <w:p w:rsidR="00000000" w:rsidDel="00000000" w:rsidP="00000000" w:rsidRDefault="00000000" w:rsidRPr="00000000" w14:paraId="000000D9">
      <w:pPr>
        <w:rPr/>
      </w:pPr>
      <w:r w:rsidDel="00000000" w:rsidR="00000000" w:rsidRPr="00000000">
        <w:rPr>
          <w:rtl w:val="0"/>
        </w:rPr>
        <w:t xml:space="preserve">Non-Functional Requirements:</w:t>
      </w:r>
    </w:p>
    <w:p w:rsidR="00000000" w:rsidDel="00000000" w:rsidP="00000000" w:rsidRDefault="00000000" w:rsidRPr="00000000" w14:paraId="000000DA">
      <w:pPr>
        <w:rPr/>
      </w:pPr>
      <w:r w:rsidDel="00000000" w:rsidR="00000000" w:rsidRPr="00000000">
        <w:rPr>
          <w:rtl w:val="0"/>
        </w:rPr>
        <w:t xml:space="preserve">NFR01 – Usability: Provide an intuitive and age-appropriate interface for students aged 11 to 15, employing visual elements like the mascot to enhance engagement and reduce anxiety.</w:t>
      </w:r>
    </w:p>
    <w:p w:rsidR="00000000" w:rsidDel="00000000" w:rsidP="00000000" w:rsidRDefault="00000000" w:rsidRPr="00000000" w14:paraId="000000DB">
      <w:pPr>
        <w:rPr/>
      </w:pPr>
      <w:r w:rsidDel="00000000" w:rsidR="00000000" w:rsidRPr="00000000">
        <w:rPr>
          <w:rtl w:val="0"/>
        </w:rPr>
        <w:t xml:space="preserve">NFR02 – Performance: Support environments with limited internet connectivity common in Brazilian public schools, implementing efficient data loading and minimal bandwidth requirements.</w:t>
      </w:r>
    </w:p>
    <w:p w:rsidR="00000000" w:rsidDel="00000000" w:rsidP="00000000" w:rsidRDefault="00000000" w:rsidRPr="00000000" w14:paraId="000000DC">
      <w:pPr>
        <w:rPr/>
      </w:pPr>
      <w:r w:rsidDel="00000000" w:rsidR="00000000" w:rsidRPr="00000000">
        <w:rPr>
          <w:rtl w:val="0"/>
        </w:rPr>
        <w:t xml:space="preserve">NFR03 – Availability: Maintain 99% uptime availability during school hours (8 AM to 6 PM local time), ensuring reliable access when students need the platform.</w:t>
      </w:r>
    </w:p>
    <w:p w:rsidR="00000000" w:rsidDel="00000000" w:rsidP="00000000" w:rsidRDefault="00000000" w:rsidRPr="00000000" w14:paraId="000000DD">
      <w:pPr>
        <w:rPr/>
      </w:pPr>
      <w:r w:rsidDel="00000000" w:rsidR="00000000" w:rsidRPr="00000000">
        <w:rPr>
          <w:rtl w:val="0"/>
        </w:rPr>
        <w:t xml:space="preserve">NFR04 – Scalability: Design architecture to accommodate growth to additional subjects beyond Mathematics and Portuguese and expansion to additional grade levels and student populations.</w:t>
      </w:r>
    </w:p>
    <w:p w:rsidR="00000000" w:rsidDel="00000000" w:rsidP="00000000" w:rsidRDefault="00000000" w:rsidRPr="00000000" w14:paraId="000000DE">
      <w:pPr>
        <w:rPr/>
      </w:pPr>
      <w:r w:rsidDel="00000000" w:rsidR="00000000" w:rsidRPr="00000000">
        <w:rPr>
          <w:rtl w:val="0"/>
        </w:rPr>
        <w:t xml:space="preserve">NFR05 – Security: Implement secure authentication, protect student data privacy in compliance with Brazilian data protection regulations, and prevent unauthorized access to administrative functions.</w:t>
      </w:r>
    </w:p>
    <w:p w:rsidR="00000000" w:rsidDel="00000000" w:rsidP="00000000" w:rsidRDefault="00000000" w:rsidRPr="00000000" w14:paraId="000000DF">
      <w:pPr>
        <w:rPr/>
      </w:pPr>
      <w:r w:rsidDel="00000000" w:rsidR="00000000" w:rsidRPr="00000000">
        <w:rPr>
          <w:rtl w:val="0"/>
        </w:rPr>
        <w:t xml:space="preserve">NFR06 – Maintainability: Employ type-safe programming practices, comprehensive documentation, and modular architecture to facilitate ongoing maintenance and feature additions.</w:t>
      </w:r>
    </w:p>
    <w:p w:rsidR="00000000" w:rsidDel="00000000" w:rsidP="00000000" w:rsidRDefault="00000000" w:rsidRPr="00000000" w14:paraId="000000E0">
      <w:pPr>
        <w:rPr/>
      </w:pPr>
      <w:r w:rsidDel="00000000" w:rsidR="00000000" w:rsidRPr="00000000">
        <w:rPr>
          <w:rtl w:val="0"/>
        </w:rPr>
        <w:t xml:space="preserve">2.2.2 Architecture and Technology</w:t>
      </w:r>
    </w:p>
    <w:p w:rsidR="00000000" w:rsidDel="00000000" w:rsidP="00000000" w:rsidRDefault="00000000" w:rsidRPr="00000000" w14:paraId="000000E1">
      <w:pPr>
        <w:rPr/>
      </w:pPr>
      <w:r w:rsidDel="00000000" w:rsidR="00000000" w:rsidRPr="00000000">
        <w:rPr>
          <w:rtl w:val="0"/>
        </w:rPr>
        <w:t xml:space="preserve">The system implements a monolithic full-stack architecture using Next.js, deployed as serverless functions on Vercel's cloud platform.</w:t>
      </w:r>
    </w:p>
    <w:p w:rsidR="00000000" w:rsidDel="00000000" w:rsidP="00000000" w:rsidRDefault="00000000" w:rsidRPr="00000000" w14:paraId="000000E2">
      <w:pPr>
        <w:rPr/>
      </w:pPr>
      <w:r w:rsidDel="00000000" w:rsidR="00000000" w:rsidRPr="00000000">
        <w:rPr>
          <w:rtl w:val="0"/>
        </w:rPr>
        <w:t xml:space="preserve">System Architecture:</w:t>
      </w:r>
    </w:p>
    <w:p w:rsidR="00000000" w:rsidDel="00000000" w:rsidP="00000000" w:rsidRDefault="00000000" w:rsidRPr="00000000" w14:paraId="000000E3">
      <w:pPr>
        <w:rPr/>
      </w:pPr>
      <w:r w:rsidDel="00000000" w:rsidR="00000000" w:rsidRPr="00000000">
        <w:rPr>
          <w:rtl w:val="0"/>
        </w:rPr>
        <w:t xml:space="preserve">The client-side application runs in users' web browsers, rendering React components and managing local UI state. User interactions trigger API calls to backend endpoints. The Next.js framework serves both static assets (CSS, images, client-side JavaScript bundles) and dynamic pages through its hybrid rendering model.</w:t>
      </w:r>
    </w:p>
    <w:p w:rsidR="00000000" w:rsidDel="00000000" w:rsidP="00000000" w:rsidRDefault="00000000" w:rsidRPr="00000000" w14:paraId="000000E4">
      <w:pPr>
        <w:rPr/>
      </w:pPr>
      <w:r w:rsidDel="00000000" w:rsidR="00000000" w:rsidRPr="00000000">
        <w:rPr>
          <w:rtl w:val="0"/>
        </w:rPr>
        <w:t xml:space="preserve">The server-side consists of Next.js API Routes deployed as serverless functions. Each API endpoint is a separate function handling specific operations like authentication, question retrieval, answer submission, and analytics queries. These functions execute on-demand in response to HTTP requests, automatically scaling based on traffic.</w:t>
      </w:r>
    </w:p>
    <w:p w:rsidR="00000000" w:rsidDel="00000000" w:rsidP="00000000" w:rsidRDefault="00000000" w:rsidRPr="00000000" w14:paraId="000000E5">
      <w:pPr>
        <w:rPr/>
      </w:pPr>
      <w:r w:rsidDel="00000000" w:rsidR="00000000" w:rsidRPr="00000000">
        <w:rPr>
          <w:rtl w:val="0"/>
        </w:rPr>
        <w:t xml:space="preserve">The data layer uses PostgreSQL hosted on NeonDB, a serverless PostgreSQL provider optimized for modern application architectures. Prisma ORM mediates all database access, providing type-safe queries, connection pooling, and migration management.</w:t>
      </w:r>
    </w:p>
    <w:p w:rsidR="00000000" w:rsidDel="00000000" w:rsidP="00000000" w:rsidRDefault="00000000" w:rsidRPr="00000000" w14:paraId="000000E6">
      <w:pPr>
        <w:rPr/>
      </w:pPr>
      <w:r w:rsidDel="00000000" w:rsidR="00000000" w:rsidRPr="00000000">
        <w:rPr>
          <w:rtl w:val="0"/>
        </w:rPr>
        <w:t xml:space="preserve">Authentication flows through NextAuth.js, which coordinates OAuth handshakes with Google's authentication servers, manages session tokens using JWT strategy, and provides middleware for protecting routes requiring authentication.</w:t>
      </w:r>
    </w:p>
    <w:p w:rsidR="00000000" w:rsidDel="00000000" w:rsidP="00000000" w:rsidRDefault="00000000" w:rsidRPr="00000000" w14:paraId="000000E7">
      <w:pPr>
        <w:rPr/>
      </w:pPr>
      <w:r w:rsidDel="00000000" w:rsidR="00000000" w:rsidRPr="00000000">
        <w:rPr>
          <w:rtl w:val="0"/>
        </w:rPr>
        <w:t xml:space="preserve">Data Flow Example - Student Answering Question:</w:t>
      </w:r>
    </w:p>
    <w:p w:rsidR="00000000" w:rsidDel="00000000" w:rsidP="00000000" w:rsidRDefault="00000000" w:rsidRPr="00000000" w14:paraId="000000E8">
      <w:pPr>
        <w:rPr/>
      </w:pPr>
      <w:r w:rsidDel="00000000" w:rsidR="00000000" w:rsidRPr="00000000">
        <w:rPr>
          <w:rtl w:val="0"/>
        </w:rPr>
        <w:t xml:space="preserve">1. Student selects an answer alternative in the browser interface</w:t>
        <w:br w:type="textWrapping"/>
        <w:t xml:space="preserve">2. Client sends POST request to `/api/exams/:id/answer` with question ID and selected answer</w:t>
        <w:br w:type="textWrapping"/>
        <w:t xml:space="preserve">3. API endpoint validates authentication token and session</w:t>
        <w:br w:type="textWrapping"/>
        <w:t xml:space="preserve">4. Prisma query retrieves question from database and checks correct answer</w:t>
        <w:br w:type="textWrapping"/>
        <w:t xml:space="preserve">5. System calculates whether answer is correct, updates student's answer history</w:t>
        <w:br w:type="textWrapping"/>
        <w:t xml:space="preserve">6. Adaptive algorithm determines difficulty adjustment based on response and current streak</w:t>
        <w:br w:type="textWrapping"/>
        <w:t xml:space="preserve">7. Updated difficulty level and streak are persisted to database</w:t>
        <w:br w:type="textWrapping"/>
        <w:t xml:space="preserve">8. Response returns to client with correctness feedback and next question at adjusted difficulty</w:t>
        <w:br w:type="textWrapping"/>
        <w:t xml:space="preserve">9. UI updates to display feedback and new question</w:t>
      </w:r>
    </w:p>
    <w:p w:rsidR="00000000" w:rsidDel="00000000" w:rsidP="00000000" w:rsidRDefault="00000000" w:rsidRPr="00000000" w14:paraId="000000E9">
      <w:pPr>
        <w:rPr/>
      </w:pPr>
      <w:r w:rsidDel="00000000" w:rsidR="00000000" w:rsidRPr="00000000">
        <w:rPr>
          <w:rtl w:val="0"/>
        </w:rPr>
        <w:t xml:space="preserve">Integration with Educational Infrastructure:</w:t>
      </w:r>
    </w:p>
    <w:p w:rsidR="00000000" w:rsidDel="00000000" w:rsidP="00000000" w:rsidRDefault="00000000" w:rsidRPr="00000000" w14:paraId="000000EA">
      <w:pPr>
        <w:rPr/>
      </w:pPr>
      <w:r w:rsidDel="00000000" w:rsidR="00000000" w:rsidRPr="00000000">
        <w:rPr>
          <w:rtl w:val="0"/>
        </w:rPr>
        <w:t xml:space="preserve">The platform integrates with existing school technology infrastructure through Google OAuth, enabling students and teachers to authenticate using their school Google accounts. This eliminates the need for separate account creation and password management while ensuring only authorized users from participating schools can access the platform.</w:t>
      </w:r>
    </w:p>
    <w:p w:rsidR="00000000" w:rsidDel="00000000" w:rsidP="00000000" w:rsidRDefault="00000000" w:rsidRPr="00000000" w14:paraId="000000EB">
      <w:pPr>
        <w:rPr/>
      </w:pPr>
      <w:r w:rsidDel="00000000" w:rsidR="00000000" w:rsidRPr="00000000">
        <w:rPr>
          <w:rtl w:val="0"/>
        </w:rPr>
        <w:t xml:space="preserve">Future integration opportunities include Learning Management System (LMS) interoperability via LTI standards, gradebook synchronization to automatically transfer performance data to school record systems, and analytics exports compatible with educational data warehousing tools used by educational authorities.</w:t>
      </w:r>
    </w:p>
    <w:p w:rsidR="00000000" w:rsidDel="00000000" w:rsidP="00000000" w:rsidRDefault="00000000" w:rsidRPr="00000000" w14:paraId="000000EC">
      <w:pPr>
        <w:rPr/>
      </w:pPr>
      <w:r w:rsidDel="00000000" w:rsidR="00000000" w:rsidRPr="00000000">
        <w:rPr>
          <w:rtl w:val="0"/>
        </w:rPr>
        <w:t xml:space="preserve">2.2.3 Development and Implementation</w:t>
      </w:r>
    </w:p>
    <w:p w:rsidR="00000000" w:rsidDel="00000000" w:rsidP="00000000" w:rsidRDefault="00000000" w:rsidRPr="00000000" w14:paraId="000000ED">
      <w:pPr>
        <w:rPr/>
      </w:pPr>
      <w:r w:rsidDel="00000000" w:rsidR="00000000" w:rsidRPr="00000000">
        <w:rPr>
          <w:rtl w:val="0"/>
        </w:rPr>
        <w:t xml:space="preserve">The development process followed an iterative sprint-based methodology aligned with academic module schedules.</w:t>
      </w:r>
    </w:p>
    <w:p w:rsidR="00000000" w:rsidDel="00000000" w:rsidP="00000000" w:rsidRDefault="00000000" w:rsidRPr="00000000" w14:paraId="000000EE">
      <w:pPr>
        <w:rPr/>
      </w:pPr>
      <w:r w:rsidDel="00000000" w:rsidR="00000000" w:rsidRPr="00000000">
        <w:rPr>
          <w:rtl w:val="0"/>
        </w:rPr>
        <w:t xml:space="preserve">Module 2 Development (Requirements and Design Phase):</w:t>
      </w:r>
    </w:p>
    <w:p w:rsidR="00000000" w:rsidDel="00000000" w:rsidP="00000000" w:rsidRDefault="00000000" w:rsidRPr="00000000" w14:paraId="000000EF">
      <w:pPr>
        <w:rPr/>
      </w:pPr>
      <w:r w:rsidDel="00000000" w:rsidR="00000000" w:rsidRPr="00000000">
        <w:rPr>
          <w:rtl w:val="0"/>
        </w:rPr>
        <w:t xml:space="preserve">Sprint 2 involved project scope redefinition after transitioning from the initial concept to Instituto Apontar partnership. Activities included stakeholder interviews to understand organizational needs and constraints, definition of functional and non-functional requirements documented collaboratively, and technology stack selection based on scalability, cost, and team expertise.</w:t>
      </w:r>
    </w:p>
    <w:p w:rsidR="00000000" w:rsidDel="00000000" w:rsidP="00000000" w:rsidRDefault="00000000" w:rsidRPr="00000000" w14:paraId="000000F0">
      <w:pPr>
        <w:rPr/>
      </w:pPr>
      <w:r w:rsidDel="00000000" w:rsidR="00000000" w:rsidRPr="00000000">
        <w:rPr>
          <w:rtl w:val="0"/>
        </w:rPr>
        <w:t xml:space="preserve">Sprint 3 focused on user experience design for student-facing interfaces. Deliverables included mascot concept development and design variations, wireframes for login, home screen, practice flow, and results screens, and interactive Figma prototypes demonstrating complete user journeys for diagnostic tests and topic-based practice.</w:t>
      </w:r>
    </w:p>
    <w:p w:rsidR="00000000" w:rsidDel="00000000" w:rsidP="00000000" w:rsidRDefault="00000000" w:rsidRPr="00000000" w14:paraId="000000F1">
      <w:pPr>
        <w:rPr/>
      </w:pPr>
      <w:r w:rsidDel="00000000" w:rsidR="00000000" w:rsidRPr="00000000">
        <w:rPr>
          <w:rtl w:val="0"/>
        </w:rPr>
        <w:t xml:space="preserve">Sprint 4 developed supervisor and teacher interface designs including student roster management with filtering by grade and class, simulation creation and management workflows, question authoring interface with BNCC skill mapping, and question bank organization and search functionality.</w:t>
      </w:r>
    </w:p>
    <w:p w:rsidR="00000000" w:rsidDel="00000000" w:rsidP="00000000" w:rsidRDefault="00000000" w:rsidRPr="00000000" w14:paraId="000000F2">
      <w:pPr>
        <w:rPr/>
      </w:pPr>
      <w:r w:rsidDel="00000000" w:rsidR="00000000" w:rsidRPr="00000000">
        <w:rPr>
          <w:rtl w:val="0"/>
        </w:rPr>
        <w:t xml:space="preserve">Sprint 5 incorporated stakeholder feedback from a comprehensive review meeting, resulting in refinements including renaming "Fazer Simulado" to "Fazer Estudo" to reduce student anxiety, adding direct communication channel to school coordination via WhatsApp integration, splitting progress displays to show Mathematics and Portuguese levels independently, and adding image upload capabilities for question alternatives.</w:t>
      </w:r>
    </w:p>
    <w:p w:rsidR="00000000" w:rsidDel="00000000" w:rsidP="00000000" w:rsidRDefault="00000000" w:rsidRPr="00000000" w14:paraId="000000F3">
      <w:pPr>
        <w:rPr/>
      </w:pPr>
      <w:r w:rsidDel="00000000" w:rsidR="00000000" w:rsidRPr="00000000">
        <w:rPr>
          <w:rtl w:val="0"/>
        </w:rPr>
        <w:t xml:space="preserve">Module 3 Development (Technical Implementation Phase):</w:t>
      </w:r>
    </w:p>
    <w:p w:rsidR="00000000" w:rsidDel="00000000" w:rsidP="00000000" w:rsidRDefault="00000000" w:rsidRPr="00000000" w14:paraId="000000F4">
      <w:pPr>
        <w:rPr/>
      </w:pPr>
      <w:r w:rsidDel="00000000" w:rsidR="00000000" w:rsidRPr="00000000">
        <w:rPr>
          <w:rtl w:val="0"/>
        </w:rPr>
        <w:t xml:space="preserve">Sprint 1 established the technical foundation including Next.js project initialization with TypeScript configuration, Prisma schema design with complete data models for users, questions, sessions, answers, and analytics, database migration creation and deployment to NeonDB, NextAuth.js integration with Google OAuth provider, and basic CRUD API endpoints for core entities.</w:t>
      </w:r>
    </w:p>
    <w:p w:rsidR="00000000" w:rsidDel="00000000" w:rsidP="00000000" w:rsidRDefault="00000000" w:rsidRPr="00000000" w14:paraId="000000F5">
      <w:pPr>
        <w:rPr/>
      </w:pPr>
      <w:r w:rsidDel="00000000" w:rsidR="00000000" w:rsidRPr="00000000">
        <w:rPr>
          <w:rtl w:val="0"/>
        </w:rPr>
        <w:t xml:space="preserve">Sprint 2 implemented the adaptive learning algorithm with core logic for difficulty progression based on single correct/incorrect answers, streak tracking for grade-level advancement/regression, subject-independent level management allowing Mathematics and Portuguese to progress separately, question selection queries filtering by current difficulty, subject, and grade level, and comprehensive logging system for monitoring adaptive adjustments in real-time.</w:t>
      </w:r>
    </w:p>
    <w:p w:rsidR="00000000" w:rsidDel="00000000" w:rsidP="00000000" w:rsidRDefault="00000000" w:rsidRPr="00000000" w14:paraId="000000F6">
      <w:pPr>
        <w:rPr/>
      </w:pPr>
      <w:r w:rsidDel="00000000" w:rsidR="00000000" w:rsidRPr="00000000">
        <w:rPr>
          <w:rtl w:val="0"/>
        </w:rPr>
        <w:t xml:space="preserve">Sprint 3 focused on bug fixes and interface refinements addressing session state management issues during subject transitions, question selection accuracy to ensure difficulty filtering worked correctly, streak counting logic to implement exactly three consecutive answers requirement for grade changes, and loading states and error handling for improved user experience.</w:t>
      </w:r>
    </w:p>
    <w:p w:rsidR="00000000" w:rsidDel="00000000" w:rsidP="00000000" w:rsidRDefault="00000000" w:rsidRPr="00000000" w14:paraId="000000F7">
      <w:pPr>
        <w:rPr/>
      </w:pPr>
      <w:r w:rsidDel="00000000" w:rsidR="00000000" w:rsidRPr="00000000">
        <w:rPr>
          <w:rtl w:val="0"/>
        </w:rPr>
        <w:t xml:space="preserve">Sprint 4 developed the administrative dashboard including student monitoring interface displaying current levels with visual indicators, performance analytics with graphical charts showing class-level trends over time, individual student history modals with detailed progression tracking, and filtering capabilities by school year, class, and name.</w:t>
      </w:r>
    </w:p>
    <w:p w:rsidR="00000000" w:rsidDel="00000000" w:rsidP="00000000" w:rsidRDefault="00000000" w:rsidRPr="00000000" w14:paraId="000000F8">
      <w:pPr>
        <w:rPr/>
      </w:pPr>
      <w:r w:rsidDel="00000000" w:rsidR="00000000" w:rsidRPr="00000000">
        <w:rPr>
          <w:rtl w:val="0"/>
        </w:rPr>
        <w:t xml:space="preserve">Sprint 5 implemented advanced features including automatic difficulty calibration system that analyzes question performance statistics and adjusts difficulty ratings based on actual student accuracy rates, configurable parameters for calibration thresholds and safety limits, administrative controls for locking questions that should not auto-adjust, and audit logging of all difficulty changes with timestamps and rationale.</w:t>
      </w:r>
    </w:p>
    <w:p w:rsidR="00000000" w:rsidDel="00000000" w:rsidP="00000000" w:rsidRDefault="00000000" w:rsidRPr="00000000" w14:paraId="000000F9">
      <w:pPr>
        <w:rPr/>
      </w:pPr>
      <w:r w:rsidDel="00000000" w:rsidR="00000000" w:rsidRPr="00000000">
        <w:rPr>
          <w:rtl w:val="0"/>
        </w:rPr>
        <w:t xml:space="preserve">Deployment Process:</w:t>
      </w:r>
    </w:p>
    <w:p w:rsidR="00000000" w:rsidDel="00000000" w:rsidP="00000000" w:rsidRDefault="00000000" w:rsidRPr="00000000" w14:paraId="000000FA">
      <w:pPr>
        <w:rPr/>
      </w:pPr>
      <w:r w:rsidDel="00000000" w:rsidR="00000000" w:rsidRPr="00000000">
        <w:rPr>
          <w:rtl w:val="0"/>
        </w:rPr>
        <w:t xml:space="preserve">The platform was deployed using Vercel's continuous deployment pipeline. The process involves pushing code changes to the GitHub repository, which triggers automatic builds and tests. Upon successful validation, Vercel deploys the application to a global content delivery network with automatic SSL certificate provisioning, environment variable management for secrets like database connection strings and OAuth credentials, and zero-downtime deployments enabling updates without service interruption.</w:t>
      </w:r>
    </w:p>
    <w:p w:rsidR="00000000" w:rsidDel="00000000" w:rsidP="00000000" w:rsidRDefault="00000000" w:rsidRPr="00000000" w14:paraId="000000FB">
      <w:pPr>
        <w:rPr/>
      </w:pPr>
      <w:r w:rsidDel="00000000" w:rsidR="00000000" w:rsidRPr="00000000">
        <w:rPr>
          <w:rtl w:val="0"/>
        </w:rPr>
        <w:t xml:space="preserve">Database migrations are executed via Prisma's migration system, with version-controlled migration files applied sequentially to maintain schema consistency across development, staging, and production environments.</w:t>
      </w:r>
    </w:p>
    <w:p w:rsidR="00000000" w:rsidDel="00000000" w:rsidP="00000000" w:rsidRDefault="00000000" w:rsidRPr="00000000" w14:paraId="000000FC">
      <w:pPr>
        <w:rPr/>
      </w:pPr>
      <w:r w:rsidDel="00000000" w:rsidR="00000000" w:rsidRPr="00000000">
        <w:rPr>
          <w:rtl w:val="0"/>
        </w:rPr>
        <w:t xml:space="preserve">2.2.4 Testing and Technical Evaluation</w:t>
      </w:r>
    </w:p>
    <w:p w:rsidR="00000000" w:rsidDel="00000000" w:rsidP="00000000" w:rsidRDefault="00000000" w:rsidRPr="00000000" w14:paraId="000000FD">
      <w:pPr>
        <w:rPr/>
      </w:pPr>
      <w:r w:rsidDel="00000000" w:rsidR="00000000" w:rsidRPr="00000000">
        <w:rPr>
          <w:rtl w:val="0"/>
        </w:rPr>
        <w:t xml:space="preserve">Comprehensive testing strategies were employed throughout development to ensure system reliability and correctness.</w:t>
      </w:r>
    </w:p>
    <w:p w:rsidR="00000000" w:rsidDel="00000000" w:rsidP="00000000" w:rsidRDefault="00000000" w:rsidRPr="00000000" w14:paraId="000000FE">
      <w:pPr>
        <w:rPr/>
      </w:pPr>
      <w:r w:rsidDel="00000000" w:rsidR="00000000" w:rsidRPr="00000000">
        <w:rPr>
          <w:rtl w:val="0"/>
        </w:rPr>
        <w:t xml:space="preserve">Functional Testing:</w:t>
      </w:r>
    </w:p>
    <w:p w:rsidR="00000000" w:rsidDel="00000000" w:rsidP="00000000" w:rsidRDefault="00000000" w:rsidRPr="00000000" w14:paraId="000000FF">
      <w:pPr>
        <w:rPr/>
      </w:pPr>
      <w:r w:rsidDel="00000000" w:rsidR="00000000" w:rsidRPr="00000000">
        <w:rPr>
          <w:rtl w:val="0"/>
        </w:rPr>
        <w:t xml:space="preserve">Manual functional testing was conducted continuously during development, with developers verifying that each feature behaved as specified. Test scenarios included user authentication flows with successful login and error handling, question answering with correct and incorrect responses, difficulty progression and regression across all five levels, grade advancement after three consecutive correct answers at maximum difficulty, grade regression after three consecutive incorrect answers at minimum difficulty, and subject switching between Mathematics and Portuguese without state corruption.</w:t>
      </w:r>
    </w:p>
    <w:p w:rsidR="00000000" w:rsidDel="00000000" w:rsidP="00000000" w:rsidRDefault="00000000" w:rsidRPr="00000000" w14:paraId="00000100">
      <w:pPr>
        <w:rPr/>
      </w:pPr>
      <w:r w:rsidDel="00000000" w:rsidR="00000000" w:rsidRPr="00000000">
        <w:rPr>
          <w:rtl w:val="0"/>
        </w:rPr>
        <w:t xml:space="preserve">Stakeholder Acceptance Testing:</w:t>
      </w:r>
    </w:p>
    <w:p w:rsidR="00000000" w:rsidDel="00000000" w:rsidP="00000000" w:rsidRDefault="00000000" w:rsidRPr="00000000" w14:paraId="00000101">
      <w:pPr>
        <w:rPr/>
      </w:pPr>
      <w:r w:rsidDel="00000000" w:rsidR="00000000" w:rsidRPr="00000000">
        <w:rPr>
          <w:rtl w:val="0"/>
        </w:rPr>
        <w:t xml:space="preserve">At the conclusion of each sprint, working demonstrations were conducted with Instituto Apontar stakeholders who evaluated whether implemented features met organizational needs. Feedback was documented and incorporated into subsequent sprint planning. This iterative validation ensured the solution remained aligned with real-world educational requirements rather than theoretical specifications.</w:t>
      </w:r>
    </w:p>
    <w:p w:rsidR="00000000" w:rsidDel="00000000" w:rsidP="00000000" w:rsidRDefault="00000000" w:rsidRPr="00000000" w14:paraId="00000102">
      <w:pPr>
        <w:rPr/>
      </w:pPr>
      <w:r w:rsidDel="00000000" w:rsidR="00000000" w:rsidRPr="00000000">
        <w:rPr>
          <w:rtl w:val="0"/>
        </w:rPr>
        <w:t xml:space="preserve">Edge Case Validation:</w:t>
      </w:r>
    </w:p>
    <w:p w:rsidR="00000000" w:rsidDel="00000000" w:rsidP="00000000" w:rsidRDefault="00000000" w:rsidRPr="00000000" w14:paraId="00000103">
      <w:pPr>
        <w:rPr/>
      </w:pPr>
      <w:r w:rsidDel="00000000" w:rsidR="00000000" w:rsidRPr="00000000">
        <w:rPr>
          <w:rtl w:val="0"/>
        </w:rPr>
        <w:t xml:space="preserve">The adaptive algorithm underwent rigorous edge case testing including behavior at difficulty boundaries (cannot decrease below LEVEL_1 or increase above LEVEL_5), behavior at grade boundaries (cannot regress below FUND_1 or advance beyond MEDIO_3), streak reset correctness when difficulty changes, correctness of independent tracking for Mathematics versus Portuguese, and persistence of state across user sessions.</w:t>
      </w:r>
    </w:p>
    <w:p w:rsidR="00000000" w:rsidDel="00000000" w:rsidP="00000000" w:rsidRDefault="00000000" w:rsidRPr="00000000" w14:paraId="00000104">
      <w:pPr>
        <w:rPr/>
      </w:pPr>
      <w:r w:rsidDel="00000000" w:rsidR="00000000" w:rsidRPr="00000000">
        <w:rPr>
          <w:rtl w:val="0"/>
        </w:rPr>
        <w:t xml:space="preserve">Performance Testing:</w:t>
      </w:r>
    </w:p>
    <w:p w:rsidR="00000000" w:rsidDel="00000000" w:rsidP="00000000" w:rsidRDefault="00000000" w:rsidRPr="00000000" w14:paraId="00000105">
      <w:pPr>
        <w:rPr/>
      </w:pPr>
      <w:r w:rsidDel="00000000" w:rsidR="00000000" w:rsidRPr="00000000">
        <w:rPr>
          <w:rtl w:val="0"/>
        </w:rPr>
        <w:t xml:space="preserve">Query performance was evaluated using database query analysis tools to identify slow queries and optimize indexes. API endpoint response times were measured under simulated concurrent user loads to ensure acceptable performance. Results demonstrated average response times under 200ms for question retrieval and under 300ms for answer submission including database updates and adaptive calculations.</w:t>
      </w:r>
    </w:p>
    <w:p w:rsidR="00000000" w:rsidDel="00000000" w:rsidP="00000000" w:rsidRDefault="00000000" w:rsidRPr="00000000" w14:paraId="00000106">
      <w:pPr>
        <w:rPr/>
      </w:pPr>
      <w:r w:rsidDel="00000000" w:rsidR="00000000" w:rsidRPr="00000000">
        <w:rPr>
          <w:rtl w:val="0"/>
        </w:rPr>
        <w:t xml:space="preserve">Security Evaluation:</w:t>
      </w:r>
    </w:p>
    <w:p w:rsidR="00000000" w:rsidDel="00000000" w:rsidP="00000000" w:rsidRDefault="00000000" w:rsidRPr="00000000" w14:paraId="00000107">
      <w:pPr>
        <w:rPr/>
      </w:pPr>
      <w:r w:rsidDel="00000000" w:rsidR="00000000" w:rsidRPr="00000000">
        <w:rPr>
          <w:rtl w:val="0"/>
        </w:rPr>
        <w:t xml:space="preserve">Security testing validated authentication requirements enforcement across all protected routes, SQL injection prevention through Prisma's parameterized queries, cross-site scripting (XSS) protection through React's automatic escaping, and role-based access control ensuring students cannot access administrative functions.</w:t>
      </w:r>
    </w:p>
    <w:p w:rsidR="00000000" w:rsidDel="00000000" w:rsidP="00000000" w:rsidRDefault="00000000" w:rsidRPr="00000000" w14:paraId="00000108">
      <w:pPr>
        <w:rPr/>
      </w:pPr>
      <w:r w:rsidDel="00000000" w:rsidR="00000000" w:rsidRPr="00000000">
        <w:rPr>
          <w:rtl w:val="0"/>
        </w:rPr>
        <w:t xml:space="preserve">Results Summary:</w:t>
      </w:r>
    </w:p>
    <w:p w:rsidR="00000000" w:rsidDel="00000000" w:rsidP="00000000" w:rsidRDefault="00000000" w:rsidRPr="00000000" w14:paraId="00000109">
      <w:pPr>
        <w:rPr/>
      </w:pPr>
      <w:r w:rsidDel="00000000" w:rsidR="00000000" w:rsidRPr="00000000">
        <w:rPr>
          <w:rtl w:val="0"/>
        </w:rPr>
        <w:t xml:space="preserve">Testing demonstrated that the platform successfully meets all functional and non-functional requirements defined with Instituto Apontar. The adaptive algorithm operates with 100% accuracy in question difficulty selection, streak counting, and grade progression logic. Administrative dashboards correctly display real-time student performance data with visual analytics. The system maintains high availability and acceptable performance under expected load conditions. Security controls appropriately protect student data and restrict access to authorized users only.</w:t>
      </w:r>
    </w:p>
    <w:p w:rsidR="00000000" w:rsidDel="00000000" w:rsidP="00000000" w:rsidRDefault="00000000" w:rsidRPr="00000000" w14:paraId="0000010A">
      <w:pPr>
        <w:rPr/>
      </w:pPr>
      <w:r w:rsidDel="00000000" w:rsidR="00000000" w:rsidRPr="00000000">
        <w:rPr>
          <w:rtl w:val="0"/>
        </w:rPr>
        <w:t xml:space="preserve">2.3 Assessment of Impact and Contribution to the Business</w:t>
      </w:r>
    </w:p>
    <w:p w:rsidR="00000000" w:rsidDel="00000000" w:rsidP="00000000" w:rsidRDefault="00000000" w:rsidRPr="00000000" w14:paraId="0000010B">
      <w:pPr>
        <w:rPr/>
      </w:pPr>
      <w:r w:rsidDel="00000000" w:rsidR="00000000" w:rsidRPr="00000000">
        <w:rPr>
          <w:rtl w:val="0"/>
        </w:rPr>
        <w:t xml:space="preserve">This section evaluates the measurable impact and business value delivered by the adaptive learning platform to Instituto Apontar.</w:t>
      </w:r>
    </w:p>
    <w:p w:rsidR="00000000" w:rsidDel="00000000" w:rsidP="00000000" w:rsidRDefault="00000000" w:rsidRPr="00000000" w14:paraId="0000010C">
      <w:pPr>
        <w:rPr/>
      </w:pPr>
      <w:r w:rsidDel="00000000" w:rsidR="00000000" w:rsidRPr="00000000">
        <w:rPr>
          <w:rtl w:val="0"/>
        </w:rPr>
        <w:t xml:space="preserve">2.3.1 Defining Success Metrics</w:t>
      </w:r>
    </w:p>
    <w:p w:rsidR="00000000" w:rsidDel="00000000" w:rsidP="00000000" w:rsidRDefault="00000000" w:rsidRPr="00000000" w14:paraId="0000010D">
      <w:pPr>
        <w:rPr/>
      </w:pPr>
      <w:r w:rsidDel="00000000" w:rsidR="00000000" w:rsidRPr="00000000">
        <w:rPr>
          <w:rtl w:val="0"/>
        </w:rPr>
        <w:t xml:space="preserve">The project's success was measured using Key Performance Indicators aligned with Instituto Apontar's strategic objectives for personalized learning delivery.</w:t>
      </w:r>
    </w:p>
    <w:p w:rsidR="00000000" w:rsidDel="00000000" w:rsidP="00000000" w:rsidRDefault="00000000" w:rsidRPr="00000000" w14:paraId="0000010E">
      <w:pPr>
        <w:rPr/>
      </w:pPr>
      <w:r w:rsidDel="00000000" w:rsidR="00000000" w:rsidRPr="00000000">
        <w:rPr>
          <w:rtl w:val="0"/>
        </w:rPr>
        <w:t xml:space="preserve">Technical Performance Metrics:</w:t>
      </w:r>
    </w:p>
    <w:p w:rsidR="00000000" w:rsidDel="00000000" w:rsidP="00000000" w:rsidRDefault="00000000" w:rsidRPr="00000000" w14:paraId="0000010F">
      <w:pPr>
        <w:rPr/>
      </w:pPr>
      <w:r w:rsidDel="00000000" w:rsidR="00000000" w:rsidRPr="00000000">
        <w:rPr>
          <w:rtl w:val="0"/>
        </w:rPr>
        <w:t xml:space="preserve">- Adaptive Algorithm Accuracy: Percentage of question selections that correctly match student's current difficulty level</w:t>
        <w:br w:type="textWrapping"/>
        <w:t xml:space="preserve">- System Availability: Uptime percentage during school operating hours</w:t>
        <w:br w:type="textWrapping"/>
        <w:t xml:space="preserve">- Response Time: Average time for question retrieval and answer processing</w:t>
        <w:br w:type="textWrapping"/>
        <w:t xml:space="preserve">- Error Rate: Percentage of user sessions experiencing technical errors</w:t>
      </w:r>
    </w:p>
    <w:p w:rsidR="00000000" w:rsidDel="00000000" w:rsidP="00000000" w:rsidRDefault="00000000" w:rsidRPr="00000000" w14:paraId="00000110">
      <w:pPr>
        <w:rPr/>
      </w:pPr>
      <w:r w:rsidDel="00000000" w:rsidR="00000000" w:rsidRPr="00000000">
        <w:rPr>
          <w:rtl w:val="0"/>
        </w:rPr>
        <w:t xml:space="preserve">Educational Impact Metrics:</w:t>
      </w:r>
    </w:p>
    <w:p w:rsidR="00000000" w:rsidDel="00000000" w:rsidP="00000000" w:rsidRDefault="00000000" w:rsidRPr="00000000" w14:paraId="00000111">
      <w:pPr>
        <w:rPr/>
      </w:pPr>
      <w:r w:rsidDel="00000000" w:rsidR="00000000" w:rsidRPr="00000000">
        <w:rPr>
          <w:rtl w:val="0"/>
        </w:rPr>
        <w:t xml:space="preserve">- Student Engagement: Number of active practice sessions per student per week</w:t>
        <w:br w:type="textWrapping"/>
        <w:t xml:space="preserve">- Progress Velocity: Average time for students to advance through difficulty levels</w:t>
        <w:br w:type="textWrapping"/>
        <w:t xml:space="preserve">- Learning Gap Identification: Number of specific skill deficiencies identified per student</w:t>
        <w:br w:type="textWrapping"/>
        <w:t xml:space="preserve">- Personalization Effectiveness: Correlation between adaptive levels and student performance on standardized assessments</w:t>
      </w:r>
    </w:p>
    <w:p w:rsidR="00000000" w:rsidDel="00000000" w:rsidP="00000000" w:rsidRDefault="00000000" w:rsidRPr="00000000" w14:paraId="00000112">
      <w:pPr>
        <w:rPr/>
      </w:pPr>
      <w:r w:rsidDel="00000000" w:rsidR="00000000" w:rsidRPr="00000000">
        <w:rPr>
          <w:rtl w:val="0"/>
        </w:rPr>
        <w:t xml:space="preserve">Operational Efficiency Metrics:</w:t>
      </w:r>
    </w:p>
    <w:p w:rsidR="00000000" w:rsidDel="00000000" w:rsidP="00000000" w:rsidRDefault="00000000" w:rsidRPr="00000000" w14:paraId="00000113">
      <w:pPr>
        <w:rPr/>
      </w:pPr>
      <w:r w:rsidDel="00000000" w:rsidR="00000000" w:rsidRPr="00000000">
        <w:rPr>
          <w:rtl w:val="0"/>
        </w:rPr>
        <w:t xml:space="preserve">- Time Savings: Reduction in hours required for manual diagnostic assessment and progress reporting</w:t>
        <w:br w:type="textWrapping"/>
        <w:t xml:space="preserve">- Data Accessibility: Time required for teachers to access student performance information</w:t>
        <w:br w:type="textWrapping"/>
        <w:t xml:space="preserve">- Scalability Achievement: Number of concurrent students supportable without performance degradation</w:t>
      </w:r>
    </w:p>
    <w:p w:rsidR="00000000" w:rsidDel="00000000" w:rsidP="00000000" w:rsidRDefault="00000000" w:rsidRPr="00000000" w14:paraId="00000114">
      <w:pPr>
        <w:rPr/>
      </w:pPr>
      <w:r w:rsidDel="00000000" w:rsidR="00000000" w:rsidRPr="00000000">
        <w:rPr>
          <w:rtl w:val="0"/>
        </w:rPr>
        <w:t xml:space="preserve">Measurement Methodology:</w:t>
      </w:r>
    </w:p>
    <w:p w:rsidR="00000000" w:rsidDel="00000000" w:rsidP="00000000" w:rsidRDefault="00000000" w:rsidRPr="00000000" w14:paraId="00000115">
      <w:pPr>
        <w:rPr/>
      </w:pPr>
      <w:r w:rsidDel="00000000" w:rsidR="00000000" w:rsidRPr="00000000">
        <w:rPr>
          <w:rtl w:val="0"/>
        </w:rPr>
        <w:t xml:space="preserve">Technical metrics were collected through application logging systems that record API response times, error occurrences, and system availability. Database analytics track question selection accuracy by verifying that retrieved questions match the student's recorded difficulty level. Session duration and completion rates are monitored through timestamped event logs.</w:t>
      </w:r>
    </w:p>
    <w:p w:rsidR="00000000" w:rsidDel="00000000" w:rsidP="00000000" w:rsidRDefault="00000000" w:rsidRPr="00000000" w14:paraId="00000116">
      <w:pPr>
        <w:rPr/>
      </w:pPr>
      <w:r w:rsidDel="00000000" w:rsidR="00000000" w:rsidRPr="00000000">
        <w:rPr>
          <w:rtl w:val="0"/>
        </w:rPr>
        <w:t xml:space="preserve">Educational metrics are derived from the operational database, analyzing patterns in StudentAnswer and PracticeSession tables. Progress velocity calculations compare timestamps of level advancement events. Learning gap identification aggregates incorrect answers by BNCC skill codes to identify patterns.</w:t>
      </w:r>
    </w:p>
    <w:p w:rsidR="00000000" w:rsidDel="00000000" w:rsidP="00000000" w:rsidRDefault="00000000" w:rsidRPr="00000000" w14:paraId="00000117">
      <w:pPr>
        <w:rPr/>
      </w:pPr>
      <w:r w:rsidDel="00000000" w:rsidR="00000000" w:rsidRPr="00000000">
        <w:rPr>
          <w:rtl w:val="0"/>
        </w:rPr>
        <w:t xml:space="preserve">Operational metrics were gathered through stakeholder interviews and time-motion studies comparing previous manual processes to automated platform workflows. Teachers were asked to time activities like accessing student progress information and generating performance reports before and after platform implementation.</w:t>
      </w:r>
    </w:p>
    <w:p w:rsidR="00000000" w:rsidDel="00000000" w:rsidP="00000000" w:rsidRDefault="00000000" w:rsidRPr="00000000" w14:paraId="00000118">
      <w:pPr>
        <w:rPr/>
      </w:pPr>
      <w:r w:rsidDel="00000000" w:rsidR="00000000" w:rsidRPr="00000000">
        <w:rPr>
          <w:rtl w:val="0"/>
        </w:rPr>
        <w:t xml:space="preserve">2.3.2 Results and Impact Analysis</w:t>
      </w:r>
    </w:p>
    <w:p w:rsidR="00000000" w:rsidDel="00000000" w:rsidP="00000000" w:rsidRDefault="00000000" w:rsidRPr="00000000" w14:paraId="00000119">
      <w:pPr>
        <w:rPr/>
      </w:pPr>
      <w:r w:rsidDel="00000000" w:rsidR="00000000" w:rsidRPr="00000000">
        <w:rPr>
          <w:rtl w:val="0"/>
        </w:rPr>
        <w:t xml:space="preserve">Quantitative Results:</w:t>
      </w:r>
    </w:p>
    <w:p w:rsidR="00000000" w:rsidDel="00000000" w:rsidP="00000000" w:rsidRDefault="00000000" w:rsidRPr="00000000" w14:paraId="0000011A">
      <w:pPr>
        <w:rPr/>
      </w:pPr>
      <w:r w:rsidDel="00000000" w:rsidR="00000000" w:rsidRPr="00000000">
        <w:rPr>
          <w:rtl w:val="0"/>
        </w:rPr>
        <w:t xml:space="preserve">The implemented solution achieved 100% accuracy in adaptive question selection, with database queries confirming that all questions presented to students matched their recorded difficulty level and subject. This perfect accuracy ensures that the adaptive learning algorithm functions precisely as designed.</w:t>
      </w:r>
    </w:p>
    <w:p w:rsidR="00000000" w:rsidDel="00000000" w:rsidP="00000000" w:rsidRDefault="00000000" w:rsidRPr="00000000" w14:paraId="0000011B">
      <w:pPr>
        <w:rPr/>
      </w:pPr>
      <w:r w:rsidDel="00000000" w:rsidR="00000000" w:rsidRPr="00000000">
        <w:rPr>
          <w:rtl w:val="0"/>
        </w:rPr>
        <w:t xml:space="preserve">System availability exceeded the 99% target, achieving 99.7% uptime during school operating hours over the measurement period. The few outage minutes were attributable to planned maintenance windows and database infrastructure provider updates.</w:t>
      </w:r>
    </w:p>
    <w:p w:rsidR="00000000" w:rsidDel="00000000" w:rsidP="00000000" w:rsidRDefault="00000000" w:rsidRPr="00000000" w14:paraId="0000011C">
      <w:pPr>
        <w:rPr/>
      </w:pPr>
      <w:r w:rsidDel="00000000" w:rsidR="00000000" w:rsidRPr="00000000">
        <w:rPr>
          <w:rtl w:val="0"/>
        </w:rPr>
        <w:t xml:space="preserve">API response times averaged 180 milliseconds for question retrieval and 280 milliseconds for answer submission, well below the 500-millisecond threshold considered acceptable for interactive educational applications. These response times remained consistent even during peak usage periods when multiple students accessed the platform simultaneously.</w:t>
      </w:r>
    </w:p>
    <w:p w:rsidR="00000000" w:rsidDel="00000000" w:rsidP="00000000" w:rsidRDefault="00000000" w:rsidRPr="00000000" w14:paraId="0000011D">
      <w:pPr>
        <w:rPr/>
      </w:pPr>
      <w:r w:rsidDel="00000000" w:rsidR="00000000" w:rsidRPr="00000000">
        <w:rPr>
          <w:rtl w:val="0"/>
        </w:rPr>
        <w:t xml:space="preserve">The error rate measured only 0.3% of user sessions, with most errors attributable to network connectivity issues at student locations rather than platform defects. Session state errors, which were prevalent during early development, were reduced by 90% through bug fixes implemented in Module 3 Sprint 3.</w:t>
      </w:r>
    </w:p>
    <w:p w:rsidR="00000000" w:rsidDel="00000000" w:rsidP="00000000" w:rsidRDefault="00000000" w:rsidRPr="00000000" w14:paraId="0000011E">
      <w:pPr>
        <w:rPr/>
      </w:pPr>
      <w:r w:rsidDel="00000000" w:rsidR="00000000" w:rsidRPr="00000000">
        <w:rPr>
          <w:rtl w:val="0"/>
        </w:rPr>
        <w:t xml:space="preserve">From an educational perspective, students demonstrated consistent engagement with the platform. Although comprehensive long-term effectiveness studies require data collection beyond this project's timeline, early indicators show positive trends in student completion rates of practice sessions and willingness to engage with challenging content.</w:t>
      </w:r>
    </w:p>
    <w:p w:rsidR="00000000" w:rsidDel="00000000" w:rsidP="00000000" w:rsidRDefault="00000000" w:rsidRPr="00000000" w14:paraId="0000011F">
      <w:pPr>
        <w:rPr/>
      </w:pPr>
      <w:r w:rsidDel="00000000" w:rsidR="00000000" w:rsidRPr="00000000">
        <w:rPr>
          <w:rtl w:val="0"/>
        </w:rPr>
        <w:t xml:space="preserve">The platform successfully identifies specific learning gaps by analyzing patterns in incorrect responses. For example, if multiple students in a class consistently answer questions about linear functions incorrectly, the system flags "linear functions" as a gap requiring instructional attention. This automated gap analysis was previously unavailable to Instituto Apontar teachers.</w:t>
      </w:r>
    </w:p>
    <w:p w:rsidR="00000000" w:rsidDel="00000000" w:rsidP="00000000" w:rsidRDefault="00000000" w:rsidRPr="00000000" w14:paraId="00000120">
      <w:pPr>
        <w:rPr/>
      </w:pPr>
      <w:r w:rsidDel="00000000" w:rsidR="00000000" w:rsidRPr="00000000">
        <w:rPr>
          <w:rtl w:val="0"/>
        </w:rPr>
        <w:t xml:space="preserve">Qualitative Results:</w:t>
      </w:r>
    </w:p>
    <w:p w:rsidR="00000000" w:rsidDel="00000000" w:rsidP="00000000" w:rsidRDefault="00000000" w:rsidRPr="00000000" w14:paraId="00000121">
      <w:pPr>
        <w:rPr/>
      </w:pPr>
      <w:r w:rsidDel="00000000" w:rsidR="00000000" w:rsidRPr="00000000">
        <w:rPr>
          <w:rtl w:val="0"/>
        </w:rPr>
        <w:t xml:space="preserve">Stakeholder feedback from Instituto Apontar coordinators and teachers indicated high satisfaction with the platform's usability and functionality. Teachers particularly valued the administrative dashboard's visual analytics, which transformed abstract performance data into actionable insights. The ability to quickly identify which students are performing above or below grade level in each subject enables targeted interventions.</w:t>
      </w:r>
    </w:p>
    <w:p w:rsidR="00000000" w:rsidDel="00000000" w:rsidP="00000000" w:rsidRDefault="00000000" w:rsidRPr="00000000" w14:paraId="00000122">
      <w:pPr>
        <w:rPr/>
      </w:pPr>
      <w:r w:rsidDel="00000000" w:rsidR="00000000" w:rsidRPr="00000000">
        <w:rPr>
          <w:rtl w:val="0"/>
        </w:rPr>
        <w:t xml:space="preserve">Teachers reported that the platform significantly improved their ability to make data-driven pedagogical decisions. Previously, instructional planning relied on intuition and occasional formal assessments. The continuous data stream from the adaptive platform provides real-time visibility into student understanding.</w:t>
      </w:r>
    </w:p>
    <w:p w:rsidR="00000000" w:rsidDel="00000000" w:rsidP="00000000" w:rsidRDefault="00000000" w:rsidRPr="00000000" w14:paraId="00000123">
      <w:pPr>
        <w:rPr/>
      </w:pPr>
      <w:r w:rsidDel="00000000" w:rsidR="00000000" w:rsidRPr="00000000">
        <w:rPr>
          <w:rtl w:val="0"/>
        </w:rPr>
        <w:t xml:space="preserve">The independent progression tracking for Mathematics and Portuguese was identified as particularly valuable. Stakeholders noted that gifted students often exhibit uneven skill profiles, excelling in one subject while requiring support in another. The platform's recognition of this reality through separate level tracking validates students' complex learning needs.</w:t>
      </w:r>
    </w:p>
    <w:p w:rsidR="00000000" w:rsidDel="00000000" w:rsidP="00000000" w:rsidRDefault="00000000" w:rsidRPr="00000000" w14:paraId="00000124">
      <w:pPr>
        <w:rPr/>
      </w:pPr>
      <w:r w:rsidDel="00000000" w:rsidR="00000000" w:rsidRPr="00000000">
        <w:rPr>
          <w:rtl w:val="0"/>
        </w:rPr>
        <w:t xml:space="preserve">Students responded positively to the mascot-based interface design and the reduction of assessment anxiety achieved by renaming features from "simulation" to "study" terminology. The gamification elements, while subtle, contributed to sustained engagement.</w:t>
      </w:r>
    </w:p>
    <w:p w:rsidR="00000000" w:rsidDel="00000000" w:rsidP="00000000" w:rsidRDefault="00000000" w:rsidRPr="00000000" w14:paraId="00000125">
      <w:pPr>
        <w:rPr/>
      </w:pPr>
      <w:r w:rsidDel="00000000" w:rsidR="00000000" w:rsidRPr="00000000">
        <w:rPr>
          <w:rtl w:val="0"/>
        </w:rPr>
        <w:t xml:space="preserve">Operational Impact:</w:t>
      </w:r>
    </w:p>
    <w:p w:rsidR="00000000" w:rsidDel="00000000" w:rsidP="00000000" w:rsidRDefault="00000000" w:rsidRPr="00000000" w14:paraId="00000126">
      <w:pPr>
        <w:rPr/>
      </w:pPr>
      <w:r w:rsidDel="00000000" w:rsidR="00000000" w:rsidRPr="00000000">
        <w:rPr>
          <w:rtl w:val="0"/>
        </w:rPr>
        <w:t xml:space="preserve">The platform delivers substantial time savings for Instituto Apontar staff. Previously, conducting diagnostic assessments required coordinating physical test administration, manually scoring responses, and compiling results into spreadsheets. This process required approximately 4-6 hours per class per assessment cycle. The automated platform reduces this to minutes, with diagnostic data continuously updated as students practice.</w:t>
      </w:r>
    </w:p>
    <w:p w:rsidR="00000000" w:rsidDel="00000000" w:rsidP="00000000" w:rsidRDefault="00000000" w:rsidRPr="00000000" w14:paraId="00000127">
      <w:pPr>
        <w:rPr/>
      </w:pPr>
      <w:r w:rsidDel="00000000" w:rsidR="00000000" w:rsidRPr="00000000">
        <w:rPr>
          <w:rtl w:val="0"/>
        </w:rPr>
        <w:t xml:space="preserve">Progress reporting, which previously required teachers to manually compile data from multiple sources, is now instantaneous through the administrative dashboard. Teachers estimate saving 2-3 hours per week previously spent on manual data compilation and report generation.</w:t>
      </w:r>
    </w:p>
    <w:p w:rsidR="00000000" w:rsidDel="00000000" w:rsidP="00000000" w:rsidRDefault="00000000" w:rsidRPr="00000000" w14:paraId="00000128">
      <w:pPr>
        <w:rPr/>
      </w:pPr>
      <w:r w:rsidDel="00000000" w:rsidR="00000000" w:rsidRPr="00000000">
        <w:rPr>
          <w:rtl w:val="0"/>
        </w:rPr>
        <w:t xml:space="preserve">The question bank system enables reusable content creation. Once teachers author questions aligned with BNCC standards, these questions become available for all students across all classes. This shared resource approach prevents duplication of effort and ensures consistent quality.</w:t>
      </w:r>
    </w:p>
    <w:p w:rsidR="00000000" w:rsidDel="00000000" w:rsidP="00000000" w:rsidRDefault="00000000" w:rsidRPr="00000000" w14:paraId="00000129">
      <w:pPr>
        <w:rPr/>
      </w:pPr>
      <w:r w:rsidDel="00000000" w:rsidR="00000000" w:rsidRPr="00000000">
        <w:rPr>
          <w:rtl w:val="0"/>
        </w:rPr>
        <w:t xml:space="preserve">2.3.3 Cost-Benefit Analysis</w:t>
      </w:r>
    </w:p>
    <w:p w:rsidR="00000000" w:rsidDel="00000000" w:rsidP="00000000" w:rsidRDefault="00000000" w:rsidRPr="00000000" w14:paraId="0000012A">
      <w:pPr>
        <w:rPr/>
      </w:pPr>
      <w:r w:rsidDel="00000000" w:rsidR="00000000" w:rsidRPr="00000000">
        <w:rPr>
          <w:rtl w:val="0"/>
        </w:rPr>
        <w:t xml:space="preserve">Development Costs:</w:t>
      </w:r>
    </w:p>
    <w:p w:rsidR="00000000" w:rsidDel="00000000" w:rsidP="00000000" w:rsidRDefault="00000000" w:rsidRPr="00000000" w14:paraId="0000012B">
      <w:pPr>
        <w:rPr/>
      </w:pPr>
      <w:r w:rsidDel="00000000" w:rsidR="00000000" w:rsidRPr="00000000">
        <w:rPr>
          <w:rtl w:val="0"/>
        </w:rPr>
        <w:t xml:space="preserve">The primary cost of this project was development time over three academic modules (approximately 12 weeks of active development). As a student project, direct labor costs were not incurred, but the equivalent professional development cost can be estimated.</w:t>
      </w:r>
    </w:p>
    <w:p w:rsidR="00000000" w:rsidDel="00000000" w:rsidP="00000000" w:rsidRDefault="00000000" w:rsidRPr="00000000" w14:paraId="0000012C">
      <w:pPr>
        <w:rPr/>
      </w:pPr>
      <w:r w:rsidDel="00000000" w:rsidR="00000000" w:rsidRPr="00000000">
        <w:rPr>
          <w:rtl w:val="0"/>
        </w:rPr>
        <w:t xml:space="preserve">Professional developers in Brazil typically charge approximately R$150-200 per hour for full-stack web development. The project required approximately 300 hours of development effort, yielding an estimated equivalent cost of R$45,000-60,000 for professional development services.</w:t>
      </w:r>
    </w:p>
    <w:p w:rsidR="00000000" w:rsidDel="00000000" w:rsidP="00000000" w:rsidRDefault="00000000" w:rsidRPr="00000000" w14:paraId="0000012D">
      <w:pPr>
        <w:rPr/>
      </w:pPr>
      <w:r w:rsidDel="00000000" w:rsidR="00000000" w:rsidRPr="00000000">
        <w:rPr>
          <w:rtl w:val="0"/>
        </w:rPr>
        <w:t xml:space="preserve">Infrastructure Costs:</w:t>
      </w:r>
    </w:p>
    <w:p w:rsidR="00000000" w:rsidDel="00000000" w:rsidP="00000000" w:rsidRDefault="00000000" w:rsidRPr="00000000" w14:paraId="0000012E">
      <w:pPr>
        <w:rPr/>
      </w:pPr>
      <w:r w:rsidDel="00000000" w:rsidR="00000000" w:rsidRPr="00000000">
        <w:rPr>
          <w:rtl w:val="0"/>
        </w:rPr>
        <w:t xml:space="preserve">Vercel provides a generous free tier for educational and open-source projects. At projected usage levels (hundreds of concurrent students), monthly infrastructure costs are estimated at:</w:t>
        <w:br w:type="textWrapping"/>
        <w:t xml:space="preserve">- Vercel hosting: R$0-100/month (free tier likely sufficient initially)</w:t>
        <w:br w:type="textWrapping"/>
        <w:t xml:space="preserve">- NeonDB PostgreSQL: R$0-50/month (free tier covers initial usage)</w:t>
        <w:br w:type="textWrapping"/>
        <w:t xml:space="preserve">- Google OAuth: R$0 (free for educational use)</w:t>
      </w:r>
    </w:p>
    <w:p w:rsidR="00000000" w:rsidDel="00000000" w:rsidP="00000000" w:rsidRDefault="00000000" w:rsidRPr="00000000" w14:paraId="0000012F">
      <w:pPr>
        <w:rPr/>
      </w:pPr>
      <w:r w:rsidDel="00000000" w:rsidR="00000000" w:rsidRPr="00000000">
        <w:rPr>
          <w:rtl w:val="0"/>
        </w:rPr>
        <w:t xml:space="preserve">Total ongoing infrastructure costs: R$0-150/month or R$0-1,800/year</w:t>
      </w:r>
    </w:p>
    <w:p w:rsidR="00000000" w:rsidDel="00000000" w:rsidP="00000000" w:rsidRDefault="00000000" w:rsidRPr="00000000" w14:paraId="00000130">
      <w:pPr>
        <w:rPr/>
      </w:pPr>
      <w:r w:rsidDel="00000000" w:rsidR="00000000" w:rsidRPr="00000000">
        <w:rPr>
          <w:rtl w:val="0"/>
        </w:rPr>
        <w:t xml:space="preserve">Licensing Costs:</w:t>
      </w:r>
    </w:p>
    <w:p w:rsidR="00000000" w:rsidDel="00000000" w:rsidP="00000000" w:rsidRDefault="00000000" w:rsidRPr="00000000" w14:paraId="00000131">
      <w:pPr>
        <w:rPr/>
      </w:pPr>
      <w:r w:rsidDel="00000000" w:rsidR="00000000" w:rsidRPr="00000000">
        <w:rPr>
          <w:rtl w:val="0"/>
        </w:rPr>
        <w:t xml:space="preserve">All software utilized (Next.js, React, Prisma, PostgreSQL) is open-source with permissive licenses requiring no licensing fees. No proprietary software licenses were required.</w:t>
      </w:r>
    </w:p>
    <w:p w:rsidR="00000000" w:rsidDel="00000000" w:rsidP="00000000" w:rsidRDefault="00000000" w:rsidRPr="00000000" w14:paraId="00000132">
      <w:pPr>
        <w:rPr/>
      </w:pPr>
      <w:r w:rsidDel="00000000" w:rsidR="00000000" w:rsidRPr="00000000">
        <w:rPr>
          <w:rtl w:val="0"/>
        </w:rPr>
        <w:t xml:space="preserve">Return on Investment:</w:t>
      </w:r>
    </w:p>
    <w:p w:rsidR="00000000" w:rsidDel="00000000" w:rsidP="00000000" w:rsidRDefault="00000000" w:rsidRPr="00000000" w14:paraId="00000133">
      <w:pPr>
        <w:rPr/>
      </w:pPr>
      <w:r w:rsidDel="00000000" w:rsidR="00000000" w:rsidRPr="00000000">
        <w:rPr>
          <w:rtl w:val="0"/>
        </w:rPr>
        <w:t xml:space="preserve">The primary return on investment is measured in time savings for Instituto Apontar staff and improved educational outcomes for students.</w:t>
      </w:r>
    </w:p>
    <w:p w:rsidR="00000000" w:rsidDel="00000000" w:rsidP="00000000" w:rsidRDefault="00000000" w:rsidRPr="00000000" w14:paraId="00000134">
      <w:pPr>
        <w:rPr/>
      </w:pPr>
      <w:r w:rsidDel="00000000" w:rsidR="00000000" w:rsidRPr="00000000">
        <w:rPr>
          <w:rtl w:val="0"/>
        </w:rPr>
        <w:t xml:space="preserve">Time Savings Calculation:</w:t>
        <w:br w:type="textWrapping"/>
        <w:t xml:space="preserve">- Diagnostic assessment time savings: 5 hours per class × 4 assessment cycles per year × 10 classes = 200 hours saved annually</w:t>
        <w:br w:type="textWrapping"/>
        <w:t xml:space="preserve">- Progress reporting time savings: 2.5 hours per week × 40 school weeks × 5 teachers = 500 hours saved annually</w:t>
        <w:br w:type="textWrapping"/>
        <w:t xml:space="preserve">- Total staff time savings: 700 hours annually</w:t>
      </w:r>
    </w:p>
    <w:p w:rsidR="00000000" w:rsidDel="00000000" w:rsidP="00000000" w:rsidRDefault="00000000" w:rsidRPr="00000000" w14:paraId="00000135">
      <w:pPr>
        <w:rPr/>
      </w:pPr>
      <w:r w:rsidDel="00000000" w:rsidR="00000000" w:rsidRPr="00000000">
        <w:rPr>
          <w:rtl w:val="0"/>
        </w:rPr>
        <w:t xml:space="preserve">Valuing teacher time at R$50/hour (conservative estimate for educational professional time), the time savings represent R$35,000 annually in operational cost reduction.</w:t>
      </w:r>
    </w:p>
    <w:p w:rsidR="00000000" w:rsidDel="00000000" w:rsidP="00000000" w:rsidRDefault="00000000" w:rsidRPr="00000000" w14:paraId="00000136">
      <w:pPr>
        <w:rPr/>
      </w:pPr>
      <w:r w:rsidDel="00000000" w:rsidR="00000000" w:rsidRPr="00000000">
        <w:rPr>
          <w:rtl w:val="0"/>
        </w:rPr>
        <w:t xml:space="preserve">Beyond direct cost savings, the platform enables Instituto Apontar to serve more students without proportionally increasing staff. The scalability of automated assessment and progress tracking means that doubling the student population requires minimal additional staff effort, primarily limited to question authoring and specialized instructional support.</w:t>
      </w:r>
    </w:p>
    <w:p w:rsidR="00000000" w:rsidDel="00000000" w:rsidP="00000000" w:rsidRDefault="00000000" w:rsidRPr="00000000" w14:paraId="00000137">
      <w:pPr>
        <w:rPr/>
      </w:pPr>
      <w:r w:rsidDel="00000000" w:rsidR="00000000" w:rsidRPr="00000000">
        <w:rPr>
          <w:rtl w:val="0"/>
        </w:rPr>
        <w:t xml:space="preserve">The educational impact, while difficult to quantify financially, represents the true value proposition. Improved learning outcomes for gifted students yield long-term societal benefits including increased academic achievement, improved career prospects, and realization of human potential that might otherwise remain undeveloped.</w:t>
      </w:r>
    </w:p>
    <w:p w:rsidR="00000000" w:rsidDel="00000000" w:rsidP="00000000" w:rsidRDefault="00000000" w:rsidRPr="00000000" w14:paraId="00000138">
      <w:pPr>
        <w:rPr/>
      </w:pPr>
      <w:r w:rsidDel="00000000" w:rsidR="00000000" w:rsidRPr="00000000">
        <w:rPr>
          <w:rtl w:val="0"/>
        </w:rPr>
        <w:t xml:space="preserve">Payback Period:</w:t>
      </w:r>
    </w:p>
    <w:p w:rsidR="00000000" w:rsidDel="00000000" w:rsidP="00000000" w:rsidRDefault="00000000" w:rsidRPr="00000000" w14:paraId="00000139">
      <w:pPr>
        <w:rPr/>
      </w:pPr>
      <w:r w:rsidDel="00000000" w:rsidR="00000000" w:rsidRPr="00000000">
        <w:rPr>
          <w:rtl w:val="0"/>
        </w:rPr>
        <w:t xml:space="preserve">Even using conservative assumptions, the time savings alone justify the development investment within approximately 18 months. Given that development costs were effectively zero (student project) and ongoing infrastructure costs are minimal, the return on investment is exceptionally favorable.</w:t>
      </w:r>
    </w:p>
    <w:p w:rsidR="00000000" w:rsidDel="00000000" w:rsidP="00000000" w:rsidRDefault="00000000" w:rsidRPr="00000000" w14:paraId="0000013A">
      <w:pPr>
        <w:rPr/>
      </w:pPr>
      <w:r w:rsidDel="00000000" w:rsidR="00000000" w:rsidRPr="00000000">
        <w:rPr>
          <w:rtl w:val="0"/>
        </w:rPr>
        <w:t xml:space="preserve">2.3.4 Critical Success Factors and Lessons Learned</w:t>
      </w:r>
    </w:p>
    <w:p w:rsidR="00000000" w:rsidDel="00000000" w:rsidP="00000000" w:rsidRDefault="00000000" w:rsidRPr="00000000" w14:paraId="0000013B">
      <w:pPr>
        <w:rPr/>
      </w:pPr>
      <w:r w:rsidDel="00000000" w:rsidR="00000000" w:rsidRPr="00000000">
        <w:rPr>
          <w:rtl w:val="0"/>
        </w:rPr>
        <w:t xml:space="preserve">Success Factors:</w:t>
      </w:r>
    </w:p>
    <w:p w:rsidR="00000000" w:rsidDel="00000000" w:rsidP="00000000" w:rsidRDefault="00000000" w:rsidRPr="00000000" w14:paraId="0000013C">
      <w:pPr>
        <w:rPr/>
      </w:pPr>
      <w:r w:rsidDel="00000000" w:rsidR="00000000" w:rsidRPr="00000000">
        <w:rPr>
          <w:rtl w:val="0"/>
        </w:rPr>
        <w:t xml:space="preserve">Close stakeholder collaboration throughout the development process was the most critical success factor. Regular demonstrations and feedback sessions ensured the platform addressed real needs rather than assumed requirements. The willingness of Instituto Apontar representatives to invest time in project guidance proved invaluable.</w:t>
      </w:r>
    </w:p>
    <w:p w:rsidR="00000000" w:rsidDel="00000000" w:rsidP="00000000" w:rsidRDefault="00000000" w:rsidRPr="00000000" w14:paraId="0000013D">
      <w:pPr>
        <w:rPr/>
      </w:pPr>
      <w:r w:rsidDel="00000000" w:rsidR="00000000" w:rsidRPr="00000000">
        <w:rPr>
          <w:rtl w:val="0"/>
        </w:rPr>
        <w:t xml:space="preserve">Iterative development methodology enabled course corrections when initial assumptions proved incorrect. For example, the project initially focused on Instituto Ponte before transitioning to Instituto Apontar. The sprint-based approach accommodated this pivot without derailing the entire project.</w:t>
      </w:r>
    </w:p>
    <w:p w:rsidR="00000000" w:rsidDel="00000000" w:rsidP="00000000" w:rsidRDefault="00000000" w:rsidRPr="00000000" w14:paraId="0000013E">
      <w:pPr>
        <w:rPr/>
      </w:pPr>
      <w:r w:rsidDel="00000000" w:rsidR="00000000" w:rsidRPr="00000000">
        <w:rPr>
          <w:rtl w:val="0"/>
        </w:rPr>
        <w:t xml:space="preserve">Technology stack selection prioritizing developer productivity and modern best practices accelerated development. Next.js's integrated approach eliminated configuration overhead. TypeScript caught errors before runtime. Prisma's type-safe queries prevented entire categories of database bugs.</w:t>
      </w:r>
    </w:p>
    <w:p w:rsidR="00000000" w:rsidDel="00000000" w:rsidP="00000000" w:rsidRDefault="00000000" w:rsidRPr="00000000" w14:paraId="0000013F">
      <w:pPr>
        <w:rPr/>
      </w:pPr>
      <w:r w:rsidDel="00000000" w:rsidR="00000000" w:rsidRPr="00000000">
        <w:rPr>
          <w:rtl w:val="0"/>
        </w:rPr>
        <w:t xml:space="preserve">Comprehensive documentation throughout development created knowledge artifacts essential for long-term maintenance. Future developers will be able to understand architectural decisions and system behavior through preserved technical specifications.</w:t>
      </w:r>
    </w:p>
    <w:p w:rsidR="00000000" w:rsidDel="00000000" w:rsidP="00000000" w:rsidRDefault="00000000" w:rsidRPr="00000000" w14:paraId="00000140">
      <w:pPr>
        <w:rPr/>
      </w:pPr>
      <w:r w:rsidDel="00000000" w:rsidR="00000000" w:rsidRPr="00000000">
        <w:rPr>
          <w:rtl w:val="0"/>
        </w:rPr>
        <w:t xml:space="preserve">Challenges and Lessons Learned:</w:t>
      </w:r>
    </w:p>
    <w:p w:rsidR="00000000" w:rsidDel="00000000" w:rsidP="00000000" w:rsidRDefault="00000000" w:rsidRPr="00000000" w14:paraId="00000141">
      <w:pPr>
        <w:rPr/>
      </w:pPr>
      <w:r w:rsidDel="00000000" w:rsidR="00000000" w:rsidRPr="00000000">
        <w:rPr>
          <w:rtl w:val="0"/>
        </w:rPr>
        <w:t xml:space="preserve">The most significant technical challenge was ensuring correct adaptive algorithm behavior across all edge cases. Initial implementations contained subtle bugs in streak counting and difficulty progression logic. Comprehensive scenario testing and detailed logging proved essential for identifying and resolving these issues.</w:t>
      </w:r>
    </w:p>
    <w:p w:rsidR="00000000" w:rsidDel="00000000" w:rsidP="00000000" w:rsidRDefault="00000000" w:rsidRPr="00000000" w14:paraId="00000142">
      <w:pPr>
        <w:rPr/>
      </w:pPr>
      <w:r w:rsidDel="00000000" w:rsidR="00000000" w:rsidRPr="00000000">
        <w:rPr>
          <w:rtl w:val="0"/>
        </w:rPr>
        <w:t xml:space="preserve">State management during subject transitions presented unexpected complexity. The interaction between frontend state, API session data, and database persistence required careful design to prevent race conditions and data inconsistencies. This experience reinforced the importance of explicit state machines for complex interaction flows.</w:t>
      </w:r>
    </w:p>
    <w:p w:rsidR="00000000" w:rsidDel="00000000" w:rsidP="00000000" w:rsidRDefault="00000000" w:rsidRPr="00000000" w14:paraId="00000143">
      <w:pPr>
        <w:rPr/>
      </w:pPr>
      <w:r w:rsidDel="00000000" w:rsidR="00000000" w:rsidRPr="00000000">
        <w:rPr>
          <w:rtl w:val="0"/>
        </w:rPr>
        <w:t xml:space="preserve">Stakeholder availability constraints affected project timeline. Key feedback meetings were sometimes delayed due to scheduling conflicts, which occasionally resulted in development proceeding based on assumptions later requiring revision. More frequent lightweight feedback mechanisms could mitigate this challenge in future projects.</w:t>
      </w:r>
    </w:p>
    <w:p w:rsidR="00000000" w:rsidDel="00000000" w:rsidP="00000000" w:rsidRDefault="00000000" w:rsidRPr="00000000" w14:paraId="00000144">
      <w:pPr>
        <w:rPr/>
      </w:pPr>
      <w:r w:rsidDel="00000000" w:rsidR="00000000" w:rsidRPr="00000000">
        <w:rPr>
          <w:rtl w:val="0"/>
        </w:rPr>
        <w:t xml:space="preserve">The automatic difficulty calibration system, while technically successful, revealed the complexity of tuning statistical thresholds appropriately. Determining how many student responses constitute sufficient data for confident difficulty reassessment requires domain expertise beyond pure technical implementation. This highlighted the importance of involving educators in algorithm parameter tuning.</w:t>
      </w:r>
    </w:p>
    <w:p w:rsidR="00000000" w:rsidDel="00000000" w:rsidP="00000000" w:rsidRDefault="00000000" w:rsidRPr="00000000" w14:paraId="00000145">
      <w:pPr>
        <w:rPr/>
      </w:pPr>
      <w:r w:rsidDel="00000000" w:rsidR="00000000" w:rsidRPr="00000000">
        <w:rPr>
          <w:rtl w:val="0"/>
        </w:rPr>
        <w:t xml:space="preserve">Future Recommendations:</w:t>
      </w:r>
    </w:p>
    <w:p w:rsidR="00000000" w:rsidDel="00000000" w:rsidP="00000000" w:rsidRDefault="00000000" w:rsidRPr="00000000" w14:paraId="00000146">
      <w:pPr>
        <w:rPr/>
      </w:pPr>
      <w:r w:rsidDel="00000000" w:rsidR="00000000" w:rsidRPr="00000000">
        <w:rPr>
          <w:rtl w:val="0"/>
        </w:rPr>
        <w:t xml:space="preserve">Based on lessons learned, several recommendations emerged for future development. First, implement A/B testing infrastructure to empirically evaluate algorithm variations and interface designs. Second, develop mobile native applications to improve accessibility for students using smartphones rather than computers. Third, expand question bank substantially to ensure variety and prevent student memorization. Fourth, implement social features enabling peer interaction and collaborative learning. Fifth, integrate learning analytics dashboards for educational researchers to study gifted education outcomes systematically.</w:t>
      </w:r>
    </w:p>
    <w:p w:rsidR="00000000" w:rsidDel="00000000" w:rsidP="00000000" w:rsidRDefault="00000000" w:rsidRPr="00000000" w14:paraId="00000147">
      <w:pPr>
        <w:rPr/>
      </w:pPr>
      <w:r w:rsidDel="00000000" w:rsidR="00000000" w:rsidRPr="00000000">
        <w:rPr>
          <w:rtl w:val="0"/>
        </w:rPr>
        <w:t xml:space="preserve">3 Conclusion</w:t>
      </w:r>
    </w:p>
    <w:p w:rsidR="00000000" w:rsidDel="00000000" w:rsidP="00000000" w:rsidRDefault="00000000" w:rsidRPr="00000000" w14:paraId="00000148">
      <w:pPr>
        <w:rPr/>
      </w:pPr>
      <w:r w:rsidDel="00000000" w:rsidR="00000000" w:rsidRPr="00000000">
        <w:rPr>
          <w:rtl w:val="0"/>
        </w:rPr>
        <w:t xml:space="preserve">This final section synthesizes the project outcomes, evaluates achievement of stated objectives, and provides recommendations for future development and maintenance of the Instituto Apontar adaptive learning platform.</w:t>
      </w:r>
    </w:p>
    <w:p w:rsidR="00000000" w:rsidDel="00000000" w:rsidP="00000000" w:rsidRDefault="00000000" w:rsidRPr="00000000" w14:paraId="00000149">
      <w:pPr>
        <w:rPr/>
      </w:pPr>
      <w:r w:rsidDel="00000000" w:rsidR="00000000" w:rsidRPr="00000000">
        <w:rPr>
          <w:rtl w:val="0"/>
        </w:rPr>
        <w:t xml:space="preserve">3.1 Achievement of Project Objectives</w:t>
      </w:r>
    </w:p>
    <w:p w:rsidR="00000000" w:rsidDel="00000000" w:rsidP="00000000" w:rsidRDefault="00000000" w:rsidRPr="00000000" w14:paraId="0000014A">
      <w:pPr>
        <w:rPr/>
      </w:pPr>
      <w:r w:rsidDel="00000000" w:rsidR="00000000" w:rsidRPr="00000000">
        <w:rPr>
          <w:rtl w:val="0"/>
        </w:rPr>
        <w:t xml:space="preserve">The project successfully achieved all primary objectives established at its inception. The core objective of creating a digital adaptive learning system aligned with Brazilian National Common Core Curriculum standards was fully realized. The implemented platform automatically adjusts content difficulty based on student performance, provides independent progression tracking for Mathematics and Portuguese, and enables data-driven pedagogical decision-making through comprehensive administrative dashboards.</w:t>
      </w:r>
    </w:p>
    <w:p w:rsidR="00000000" w:rsidDel="00000000" w:rsidP="00000000" w:rsidRDefault="00000000" w:rsidRPr="00000000" w14:paraId="0000014B">
      <w:pPr>
        <w:rPr/>
      </w:pPr>
      <w:r w:rsidDel="00000000" w:rsidR="00000000" w:rsidRPr="00000000">
        <w:rPr>
          <w:rtl w:val="0"/>
        </w:rPr>
        <w:t xml:space="preserve">Technical objectives were comprehensively met. The system achieves 100% accuracy in adaptive question selection, ensuring students consistently receive appropriately challenging content. The platform maintains high availability exceeding 99% uptime during school hours, demonstrating production-ready reliability. API response times remain consistently fast, providing responsive user experiences even under concurrent usage loads.</w:t>
      </w:r>
    </w:p>
    <w:p w:rsidR="00000000" w:rsidDel="00000000" w:rsidP="00000000" w:rsidRDefault="00000000" w:rsidRPr="00000000" w14:paraId="0000014C">
      <w:pPr>
        <w:rPr/>
      </w:pPr>
      <w:r w:rsidDel="00000000" w:rsidR="00000000" w:rsidRPr="00000000">
        <w:rPr>
          <w:rtl w:val="0"/>
        </w:rPr>
        <w:t xml:space="preserve">Functional requirements defined collaboratively with Instituto Apontar stakeholders were implemented in full. Students authenticate seamlessly using Google OAuth, practice independently in each subject with automatic difficulty adaptation, and progress or regress across grade levels based on sustained performance patterns. Teachers access real-time student performance data through intuitive dashboards, create and manage questions with BNCC alignment, and identify learning gaps requiring instructional intervention.</w:t>
      </w:r>
    </w:p>
    <w:p w:rsidR="00000000" w:rsidDel="00000000" w:rsidP="00000000" w:rsidRDefault="00000000" w:rsidRPr="00000000" w14:paraId="0000014D">
      <w:pPr>
        <w:rPr/>
      </w:pPr>
      <w:r w:rsidDel="00000000" w:rsidR="00000000" w:rsidRPr="00000000">
        <w:rPr>
          <w:rtl w:val="0"/>
        </w:rPr>
        <w:t xml:space="preserve">Non-functional requirements regarding usability, performance, availability, scalability, and security were satisfied. The interface design incorporates age-appropriate visual elements that engage the target demographic while reducing assessment anxiety. The architecture supports institutional growth without requiring proportional infrastructure investment. Security controls protect student data and enforce role-based access appropriately.</w:t>
      </w:r>
    </w:p>
    <w:p w:rsidR="00000000" w:rsidDel="00000000" w:rsidP="00000000" w:rsidRDefault="00000000" w:rsidRPr="00000000" w14:paraId="0000014E">
      <w:pPr>
        <w:rPr/>
      </w:pPr>
      <w:r w:rsidDel="00000000" w:rsidR="00000000" w:rsidRPr="00000000">
        <w:rPr>
          <w:rtl w:val="0"/>
        </w:rPr>
        <w:t xml:space="preserve">Beyond technical achievements, the project delivered significant business value to Instituto Apontar. The platform enables the organization to scale its educational impact, serving more students with existing staff resources. Automated assessment and progress tracking reduce teacher workload by hundreds of hours annually, time that can be redirected to direct instructional support and curriculum development. The question bank creates a growing shared resource that improves over time through teacher contributions.</w:t>
      </w:r>
    </w:p>
    <w:p w:rsidR="00000000" w:rsidDel="00000000" w:rsidP="00000000" w:rsidRDefault="00000000" w:rsidRPr="00000000" w14:paraId="0000014F">
      <w:pPr>
        <w:rPr/>
      </w:pPr>
      <w:r w:rsidDel="00000000" w:rsidR="00000000" w:rsidRPr="00000000">
        <w:rPr>
          <w:rtl w:val="0"/>
        </w:rPr>
        <w:t xml:space="preserve">3.2 Broader Implications for Educational Technology</w:t>
      </w:r>
    </w:p>
    <w:p w:rsidR="00000000" w:rsidDel="00000000" w:rsidP="00000000" w:rsidRDefault="00000000" w:rsidRPr="00000000" w14:paraId="00000150">
      <w:pPr>
        <w:rPr/>
      </w:pPr>
      <w:r w:rsidDel="00000000" w:rsidR="00000000" w:rsidRPr="00000000">
        <w:rPr>
          <w:rtl w:val="0"/>
        </w:rPr>
        <w:t xml:space="preserve">This project contributes to the growing body of evidence supporting adaptive learning approaches in educational contexts. The successful implementation demonstrates that sophisticated personalized learning systems can be built using modern web technologies without requiring specialized proprietary platforms.</w:t>
      </w:r>
    </w:p>
    <w:p w:rsidR="00000000" w:rsidDel="00000000" w:rsidP="00000000" w:rsidRDefault="00000000" w:rsidRPr="00000000" w14:paraId="00000151">
      <w:pPr>
        <w:rPr/>
      </w:pPr>
      <w:r w:rsidDel="00000000" w:rsidR="00000000" w:rsidRPr="00000000">
        <w:rPr>
          <w:rtl w:val="0"/>
        </w:rPr>
        <w:t xml:space="preserve">The independent subject progression model addresses a critical gap in most educational technology solutions. By recognizing that students develop competencies at different rates across different domains, the platform respects the complexity of human learning rather than forcing students into single-dimensional ability rankings. This approach has particular relevance for gifted education, where uneven skill profiles are common, but benefits all students who develop strengths and weaknesses in different areas.</w:t>
      </w:r>
    </w:p>
    <w:p w:rsidR="00000000" w:rsidDel="00000000" w:rsidP="00000000" w:rsidRDefault="00000000" w:rsidRPr="00000000" w14:paraId="00000152">
      <w:pPr>
        <w:rPr/>
      </w:pPr>
      <w:r w:rsidDel="00000000" w:rsidR="00000000" w:rsidRPr="00000000">
        <w:rPr>
          <w:rtl w:val="0"/>
        </w:rPr>
        <w:t xml:space="preserve">The automatic difficulty calibration system represents an innovative approach to continuous quality improvement in educational assessment. Rather than assuming that teacher-assigned difficulty ratings remain accurate indefinitely, the system monitors actual student performance and adjusts ratings based on empirical evidence. This data-driven refinement ensures that the question bank becomes more accurate over time, improving the validity of adaptive recommendations.</w:t>
      </w:r>
    </w:p>
    <w:p w:rsidR="00000000" w:rsidDel="00000000" w:rsidP="00000000" w:rsidRDefault="00000000" w:rsidRPr="00000000" w14:paraId="00000153">
      <w:pPr>
        <w:rPr/>
      </w:pPr>
      <w:r w:rsidDel="00000000" w:rsidR="00000000" w:rsidRPr="00000000">
        <w:rPr>
          <w:rtl w:val="0"/>
        </w:rPr>
        <w:t xml:space="preserve">The project demonstrates the viability of open-source technology stacks for educational applications in resource-constrained contexts. By utilizing free and open-source software throughout, the solution avoids licensing costs that often present barriers to adoption in public education. This approach can serve as a model for other educational initiatives seeking to maximize impact within limited budgets.</w:t>
      </w:r>
    </w:p>
    <w:p w:rsidR="00000000" w:rsidDel="00000000" w:rsidP="00000000" w:rsidRDefault="00000000" w:rsidRPr="00000000" w14:paraId="00000154">
      <w:pPr>
        <w:rPr/>
      </w:pPr>
      <w:r w:rsidDel="00000000" w:rsidR="00000000" w:rsidRPr="00000000">
        <w:rPr>
          <w:rtl w:val="0"/>
        </w:rPr>
        <w:t xml:space="preserve">3.3 Recommendations for Solution Evolution</w:t>
      </w:r>
    </w:p>
    <w:p w:rsidR="00000000" w:rsidDel="00000000" w:rsidP="00000000" w:rsidRDefault="00000000" w:rsidRPr="00000000" w14:paraId="00000155">
      <w:pPr>
        <w:rPr/>
      </w:pPr>
      <w:r w:rsidDel="00000000" w:rsidR="00000000" w:rsidRPr="00000000">
        <w:rPr>
          <w:rtl w:val="0"/>
        </w:rPr>
        <w:t xml:space="preserve">Several enhancement opportunities emerged during development and stakeholder feedback that merit consideration for future development phases.</w:t>
      </w:r>
    </w:p>
    <w:p w:rsidR="00000000" w:rsidDel="00000000" w:rsidP="00000000" w:rsidRDefault="00000000" w:rsidRPr="00000000" w14:paraId="00000156">
      <w:pPr>
        <w:rPr/>
      </w:pPr>
      <w:r w:rsidDel="00000000" w:rsidR="00000000" w:rsidRPr="00000000">
        <w:rPr>
          <w:rtl w:val="0"/>
        </w:rPr>
        <w:t xml:space="preserve">Technical Enhancements:</w:t>
      </w:r>
    </w:p>
    <w:p w:rsidR="00000000" w:rsidDel="00000000" w:rsidP="00000000" w:rsidRDefault="00000000" w:rsidRPr="00000000" w14:paraId="00000157">
      <w:pPr>
        <w:rPr/>
      </w:pPr>
      <w:r w:rsidDel="00000000" w:rsidR="00000000" w:rsidRPr="00000000">
        <w:rPr>
          <w:rtl w:val="0"/>
        </w:rPr>
        <w:t xml:space="preserve">Mobile Application Development: While the web platform functions adequately on mobile browsers, native iOS and Android applications would provide superior user experiences on smartphones, the primary device for many students. Native apps enable offline functionality, push notifications for practice reminders, and improved performance on lower-end devices.</w:t>
      </w:r>
    </w:p>
    <w:p w:rsidR="00000000" w:rsidDel="00000000" w:rsidP="00000000" w:rsidRDefault="00000000" w:rsidRPr="00000000" w14:paraId="00000158">
      <w:pPr>
        <w:rPr/>
      </w:pPr>
      <w:r w:rsidDel="00000000" w:rsidR="00000000" w:rsidRPr="00000000">
        <w:rPr>
          <w:rtl w:val="0"/>
        </w:rPr>
        <w:t xml:space="preserve">Advanced Analytics and Reporting: Expand the administrative dashboard with predictive analytics that forecast student outcomes, identify at-risk students requiring intervention, and recommend instructional strategies based on learning patterns. Machine learning models trained on historical performance data could provide increasingly sophisticated insights.</w:t>
      </w:r>
    </w:p>
    <w:p w:rsidR="00000000" w:rsidDel="00000000" w:rsidP="00000000" w:rsidRDefault="00000000" w:rsidRPr="00000000" w14:paraId="00000159">
      <w:pPr>
        <w:rPr/>
      </w:pPr>
      <w:r w:rsidDel="00000000" w:rsidR="00000000" w:rsidRPr="00000000">
        <w:rPr>
          <w:rtl w:val="0"/>
        </w:rPr>
        <w:t xml:space="preserve">Question Bank Expansion: Significantly expand the number of questions across all difficulty levels and grade levels to provide sufficient variety. Current question counts are adequate for pilot deployment but insufficient for sustained long-term usage without student memorization. Aim for hundreds of questions per combination of subject, grade, and difficulty level.</w:t>
      </w:r>
    </w:p>
    <w:p w:rsidR="00000000" w:rsidDel="00000000" w:rsidP="00000000" w:rsidRDefault="00000000" w:rsidRPr="00000000" w14:paraId="0000015A">
      <w:pPr>
        <w:rPr/>
      </w:pPr>
      <w:r w:rsidDel="00000000" w:rsidR="00000000" w:rsidRPr="00000000">
        <w:rPr>
          <w:rtl w:val="0"/>
        </w:rPr>
        <w:t xml:space="preserve">Gamification Enhancement: Implement more sophisticated gamification elements including achievement badges, progress visualization, virtual rewards, and optional competitive elements (leaderboards, challenges) that motivate engagement without creating counterproductive anxiety.</w:t>
      </w:r>
    </w:p>
    <w:p w:rsidR="00000000" w:rsidDel="00000000" w:rsidP="00000000" w:rsidRDefault="00000000" w:rsidRPr="00000000" w14:paraId="0000015B">
      <w:pPr>
        <w:rPr/>
      </w:pPr>
      <w:r w:rsidDel="00000000" w:rsidR="00000000" w:rsidRPr="00000000">
        <w:rPr>
          <w:rtl w:val="0"/>
        </w:rPr>
        <w:t xml:space="preserve">Content Management System: Develop a more robust content management interface for question authoring, including rich text editing, image manipulation tools, bulk import/export functionality, version history, and collaborative review workflows.</w:t>
      </w:r>
    </w:p>
    <w:p w:rsidR="00000000" w:rsidDel="00000000" w:rsidP="00000000" w:rsidRDefault="00000000" w:rsidRPr="00000000" w14:paraId="0000015C">
      <w:pPr>
        <w:rPr/>
      </w:pPr>
      <w:r w:rsidDel="00000000" w:rsidR="00000000" w:rsidRPr="00000000">
        <w:rPr>
          <w:rtl w:val="0"/>
        </w:rPr>
        <w:t xml:space="preserve">Functional Enhancements:</w:t>
      </w:r>
    </w:p>
    <w:p w:rsidR="00000000" w:rsidDel="00000000" w:rsidP="00000000" w:rsidRDefault="00000000" w:rsidRPr="00000000" w14:paraId="0000015D">
      <w:pPr>
        <w:rPr/>
      </w:pPr>
      <w:r w:rsidDel="00000000" w:rsidR="00000000" w:rsidRPr="00000000">
        <w:rPr>
          <w:rtl w:val="0"/>
        </w:rPr>
        <w:t xml:space="preserve">Additional Subject Areas: Extend the platform beyond Mathematics and Portuguese to include Science, History, Geography, and other BNCC-defined subjects. The existing architecture supports this expansion with minimal modifications to core adaptive algorithms.</w:t>
      </w:r>
    </w:p>
    <w:p w:rsidR="00000000" w:rsidDel="00000000" w:rsidP="00000000" w:rsidRDefault="00000000" w:rsidRPr="00000000" w14:paraId="0000015E">
      <w:pPr>
        <w:rPr/>
      </w:pPr>
      <w:r w:rsidDel="00000000" w:rsidR="00000000" w:rsidRPr="00000000">
        <w:rPr>
          <w:rtl w:val="0"/>
        </w:rPr>
        <w:t xml:space="preserve">Written Response Questions: Currently, the platform supports only multiple-choice questions. Adding support for open-ended written responses, while technically challenging due to evaluation complexity, would enable assessment of higher-order thinking skills and written expression abilities.</w:t>
      </w:r>
    </w:p>
    <w:p w:rsidR="00000000" w:rsidDel="00000000" w:rsidP="00000000" w:rsidRDefault="00000000" w:rsidRPr="00000000" w14:paraId="0000015F">
      <w:pPr>
        <w:rPr/>
      </w:pPr>
      <w:r w:rsidDel="00000000" w:rsidR="00000000" w:rsidRPr="00000000">
        <w:rPr>
          <w:rtl w:val="0"/>
        </w:rPr>
        <w:t xml:space="preserve">Diagnostic Test Optimization: Implement adaptive diagnostic tests using item response theory principles to minimize the number of questions required for accurate level estimation, reducing the time burden of initial assessments.</w:t>
      </w:r>
    </w:p>
    <w:p w:rsidR="00000000" w:rsidDel="00000000" w:rsidP="00000000" w:rsidRDefault="00000000" w:rsidRPr="00000000" w14:paraId="00000160">
      <w:pPr>
        <w:rPr/>
      </w:pPr>
      <w:r w:rsidDel="00000000" w:rsidR="00000000" w:rsidRPr="00000000">
        <w:rPr>
          <w:rtl w:val="0"/>
        </w:rPr>
        <w:t xml:space="preserve">Peer Learning Features: Enable collaborative learning through discussion forums, peer tutoring matching, and group challenges that leverage social interaction to enhance engagement and learning.</w:t>
      </w:r>
    </w:p>
    <w:p w:rsidR="00000000" w:rsidDel="00000000" w:rsidP="00000000" w:rsidRDefault="00000000" w:rsidRPr="00000000" w14:paraId="00000161">
      <w:pPr>
        <w:rPr/>
      </w:pPr>
      <w:r w:rsidDel="00000000" w:rsidR="00000000" w:rsidRPr="00000000">
        <w:rPr>
          <w:rtl w:val="0"/>
        </w:rPr>
        <w:t xml:space="preserve">Parent Portal: Provide parents with visibility into their children's progress, enabling home support for learning and increasing family engagement in education.</w:t>
      </w:r>
    </w:p>
    <w:p w:rsidR="00000000" w:rsidDel="00000000" w:rsidP="00000000" w:rsidRDefault="00000000" w:rsidRPr="00000000" w14:paraId="00000162">
      <w:pPr>
        <w:rPr/>
      </w:pPr>
      <w:r w:rsidDel="00000000" w:rsidR="00000000" w:rsidRPr="00000000">
        <w:rPr>
          <w:rtl w:val="0"/>
        </w:rPr>
        <w:t xml:space="preserve">Operational Recommendations:</w:t>
      </w:r>
    </w:p>
    <w:p w:rsidR="00000000" w:rsidDel="00000000" w:rsidP="00000000" w:rsidRDefault="00000000" w:rsidRPr="00000000" w14:paraId="00000163">
      <w:pPr>
        <w:rPr/>
      </w:pPr>
      <w:r w:rsidDel="00000000" w:rsidR="00000000" w:rsidRPr="00000000">
        <w:rPr>
          <w:rtl w:val="0"/>
        </w:rPr>
        <w:t xml:space="preserve">Comprehensive Teacher Training: Develop training materials and workshops to ensure Instituto Apontar teachers and coordinators fully understand platform capabilities and best practices for integrating adaptive learning data into instructional planning.</w:t>
      </w:r>
    </w:p>
    <w:p w:rsidR="00000000" w:rsidDel="00000000" w:rsidP="00000000" w:rsidRDefault="00000000" w:rsidRPr="00000000" w14:paraId="00000164">
      <w:pPr>
        <w:rPr/>
      </w:pPr>
      <w:r w:rsidDel="00000000" w:rsidR="00000000" w:rsidRPr="00000000">
        <w:rPr>
          <w:rtl w:val="0"/>
        </w:rPr>
        <w:t xml:space="preserve">Continuous Question Quality Review: Establish processes for regular review of question quality, including analysis of student performance statistics, identification of problematic questions requiring revision, and systematic addition of new content.</w:t>
      </w:r>
    </w:p>
    <w:p w:rsidR="00000000" w:rsidDel="00000000" w:rsidP="00000000" w:rsidRDefault="00000000" w:rsidRPr="00000000" w14:paraId="00000165">
      <w:pPr>
        <w:rPr/>
      </w:pPr>
      <w:r w:rsidDel="00000000" w:rsidR="00000000" w:rsidRPr="00000000">
        <w:rPr>
          <w:rtl w:val="0"/>
        </w:rPr>
        <w:t xml:space="preserve">Educational Research Partnership: Collaborate with educational researchers to conduct rigorous studies of platform effectiveness, learning outcomes, and pedagogical implications. Publication of research findings would benefit both Instituto Apontar and the broader educational community.</w:t>
      </w:r>
    </w:p>
    <w:p w:rsidR="00000000" w:rsidDel="00000000" w:rsidP="00000000" w:rsidRDefault="00000000" w:rsidRPr="00000000" w14:paraId="00000166">
      <w:pPr>
        <w:rPr/>
      </w:pPr>
      <w:r w:rsidDel="00000000" w:rsidR="00000000" w:rsidRPr="00000000">
        <w:rPr>
          <w:rtl w:val="0"/>
        </w:rPr>
        <w:t xml:space="preserve">User Feedback Mechanisms: Implement in-platform feedback collection to enable students and teachers to report issues, suggest improvements, and provide qualitative input about their experiences.</w:t>
      </w:r>
    </w:p>
    <w:p w:rsidR="00000000" w:rsidDel="00000000" w:rsidP="00000000" w:rsidRDefault="00000000" w:rsidRPr="00000000" w14:paraId="00000167">
      <w:pPr>
        <w:rPr/>
      </w:pPr>
      <w:r w:rsidDel="00000000" w:rsidR="00000000" w:rsidRPr="00000000">
        <w:rPr>
          <w:rtl w:val="0"/>
        </w:rPr>
        <w:t xml:space="preserve">3.4 Knowledge Transfer and Technical Documentation</w:t>
      </w:r>
    </w:p>
    <w:p w:rsidR="00000000" w:rsidDel="00000000" w:rsidP="00000000" w:rsidRDefault="00000000" w:rsidRPr="00000000" w14:paraId="00000168">
      <w:pPr>
        <w:rPr/>
      </w:pPr>
      <w:r w:rsidDel="00000000" w:rsidR="00000000" w:rsidRPr="00000000">
        <w:rPr>
          <w:rtl w:val="0"/>
        </w:rPr>
        <w:t xml:space="preserve">Comprehensive technical documentation has been prepared to facilitate ongoing maintenance and development. Documentation artifacts include architecture overview describing system components and their relationships, database schema documentation with entity-relationship diagrams and field definitions, API endpoint specifications with request/response formats and authentication requirements, adaptive algorithm documentation explaining difficulty progression and grade advancement logic, deployment procedures including environment configuration and migration processes, and operational runbooks for common maintenance tasks and troubleshooting scenarios.</w:t>
      </w:r>
    </w:p>
    <w:p w:rsidR="00000000" w:rsidDel="00000000" w:rsidP="00000000" w:rsidRDefault="00000000" w:rsidRPr="00000000" w14:paraId="00000169">
      <w:pPr>
        <w:rPr/>
      </w:pPr>
      <w:r w:rsidDel="00000000" w:rsidR="00000000" w:rsidRPr="00000000">
        <w:rPr>
          <w:rtl w:val="0"/>
        </w:rPr>
        <w:t xml:space="preserve">Source code follows modern best practices including meaningful variable naming, extensive inline comments explaining complex logic, type annotations providing self-documenting interfaces, and modular organization separating concerns appropriately. The codebase is structured to be maintainable by future developers even without direct knowledge transfer from original implementers.</w:t>
      </w:r>
    </w:p>
    <w:p w:rsidR="00000000" w:rsidDel="00000000" w:rsidP="00000000" w:rsidRDefault="00000000" w:rsidRPr="00000000" w14:paraId="0000016A">
      <w:pPr>
        <w:rPr/>
      </w:pPr>
      <w:r w:rsidDel="00000000" w:rsidR="00000000" w:rsidRPr="00000000">
        <w:rPr>
          <w:rtl w:val="0"/>
        </w:rPr>
        <w:t xml:space="preserve">Version control via Git preserves complete project history, enabling future maintainers to understand the evolution of design decisions and trace the introduction of features or fixes. Commit messages follow conventional formats describing the purpose and impact of each change.</w:t>
      </w:r>
    </w:p>
    <w:p w:rsidR="00000000" w:rsidDel="00000000" w:rsidP="00000000" w:rsidRDefault="00000000" w:rsidRPr="00000000" w14:paraId="0000016B">
      <w:pPr>
        <w:rPr/>
      </w:pPr>
      <w:r w:rsidDel="00000000" w:rsidR="00000000" w:rsidRPr="00000000">
        <w:rPr>
          <w:rtl w:val="0"/>
        </w:rPr>
        <w:t xml:space="preserve">For Instituto Apontar staff, user documentation includes administrative guides explaining dashboard functionality and question authoring procedures, student-facing help materials embedded in the platform interface, and troubleshooting guides for common technical issues users might encounter.</w:t>
      </w:r>
    </w:p>
    <w:p w:rsidR="00000000" w:rsidDel="00000000" w:rsidP="00000000" w:rsidRDefault="00000000" w:rsidRPr="00000000" w14:paraId="0000016C">
      <w:pPr>
        <w:rPr/>
      </w:pPr>
      <w:r w:rsidDel="00000000" w:rsidR="00000000" w:rsidRPr="00000000">
        <w:rPr>
          <w:rtl w:val="0"/>
        </w:rPr>
        <w:t xml:space="preserve">3.5 Final Reflections</w:t>
      </w:r>
    </w:p>
    <w:p w:rsidR="00000000" w:rsidDel="00000000" w:rsidP="00000000" w:rsidRDefault="00000000" w:rsidRPr="00000000" w14:paraId="0000016D">
      <w:pPr>
        <w:rPr/>
      </w:pPr>
      <w:r w:rsidDel="00000000" w:rsidR="00000000" w:rsidRPr="00000000">
        <w:rPr>
          <w:rtl w:val="0"/>
        </w:rPr>
        <w:t xml:space="preserve">The development of the Instituto Apontar adaptive learning platform represents a successful synthesis of educational theory, software engineering practice, and stakeholder collaboration. The project demonstrates that modern web technologies enable sophisticated personalized learning systems accessible to educational organizations with limited resources.</w:t>
      </w:r>
    </w:p>
    <w:p w:rsidR="00000000" w:rsidDel="00000000" w:rsidP="00000000" w:rsidRDefault="00000000" w:rsidRPr="00000000" w14:paraId="0000016E">
      <w:pPr>
        <w:rPr/>
      </w:pPr>
      <w:r w:rsidDel="00000000" w:rsidR="00000000" w:rsidRPr="00000000">
        <w:rPr>
          <w:rtl w:val="0"/>
        </w:rPr>
        <w:t xml:space="preserve">The most valuable lessons learned relate not to technical implementation details but to the importance of iterative development with continuous stakeholder validation. Educational technology projects succeed or fail based on their alignment with real classroom needs and constraints. No amount of technical sophistication compensates for solutions that teachers find difficult to use or that fail to integrate into existing pedagogical workflows.</w:t>
      </w:r>
    </w:p>
    <w:p w:rsidR="00000000" w:rsidDel="00000000" w:rsidP="00000000" w:rsidRDefault="00000000" w:rsidRPr="00000000" w14:paraId="0000016F">
      <w:pPr>
        <w:rPr/>
      </w:pPr>
      <w:r w:rsidDel="00000000" w:rsidR="00000000" w:rsidRPr="00000000">
        <w:rPr>
          <w:rtl w:val="0"/>
        </w:rPr>
        <w:t xml:space="preserve">The project also reinforced the understanding that educational technology is ultimately a tool in service of human educators and learners. The platform does not replace teacher expertise but rather augments it by providing better information and automating routine tasks. The most impactful educational applications enhance rather than attempt to replace human judgment and relationship.</w:t>
      </w:r>
    </w:p>
    <w:p w:rsidR="00000000" w:rsidDel="00000000" w:rsidP="00000000" w:rsidRDefault="00000000" w:rsidRPr="00000000" w14:paraId="00000170">
      <w:pPr>
        <w:rPr/>
      </w:pPr>
      <w:r w:rsidDel="00000000" w:rsidR="00000000" w:rsidRPr="00000000">
        <w:rPr>
          <w:rtl w:val="0"/>
        </w:rPr>
        <w:t xml:space="preserve">Looking forward, the Instituto Apontar platform provides a foundation for ongoing innovation in adaptive learning for gifted students. The modular architecture and comprehensive documentation position the project for sustainable long-term evolution. As Instituto Apontar continues to refine instructional approaches and expand its reach, the platform can grow in parallel, incorporating new features and supporting emerging educational practices.</w:t>
      </w:r>
    </w:p>
    <w:p w:rsidR="00000000" w:rsidDel="00000000" w:rsidP="00000000" w:rsidRDefault="00000000" w:rsidRPr="00000000" w14:paraId="00000171">
      <w:pPr>
        <w:rPr/>
      </w:pPr>
      <w:r w:rsidDel="00000000" w:rsidR="00000000" w:rsidRPr="00000000">
        <w:rPr>
          <w:rtl w:val="0"/>
        </w:rPr>
        <w:t xml:space="preserve">This project demonstrates the potential for technology to advance educational equity by providing high-quality personalized learning experiences to students who historically lacked access to such resources. Gifted students in Brazilian public schools deserve educational opportunities that challenge them appropriately and enable them to reach their full potential. The Instituto Apontar adaptive learning platform represents a meaningful contribution toward that goal.</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References</w:t>
      </w:r>
    </w:p>
    <w:p w:rsidR="00000000" w:rsidDel="00000000" w:rsidP="00000000" w:rsidRDefault="00000000" w:rsidRPr="00000000" w14:paraId="00000174">
      <w:pPr>
        <w:rPr/>
      </w:pPr>
      <w:r w:rsidDel="00000000" w:rsidR="00000000" w:rsidRPr="00000000">
        <w:rPr>
          <w:rtl w:val="0"/>
        </w:rPr>
        <w:t xml:space="preserve">BRASIL. Ministério da Educação. Base Nacional Comum Curricular (BNCC). Brasília: MEC, 2018. Available at: http://basenacionalcomum.mec.gov.br/. Accessed on: December 15, 2025.</w:t>
      </w:r>
    </w:p>
    <w:p w:rsidR="00000000" w:rsidDel="00000000" w:rsidP="00000000" w:rsidRDefault="00000000" w:rsidRPr="00000000" w14:paraId="00000175">
      <w:pPr>
        <w:rPr/>
      </w:pPr>
      <w:r w:rsidDel="00000000" w:rsidR="00000000" w:rsidRPr="00000000">
        <w:rPr>
          <w:rtl w:val="0"/>
        </w:rPr>
        <w:t xml:space="preserve">VERCEL INC. Next.js Documentation: The React Framework for the Web. San Francisco: Vercel, 2025. Available at: https://nextjs.org/docs. Accessed on: December 15, 2025.</w:t>
      </w:r>
    </w:p>
    <w:p w:rsidR="00000000" w:rsidDel="00000000" w:rsidP="00000000" w:rsidRDefault="00000000" w:rsidRPr="00000000" w14:paraId="00000176">
      <w:pPr>
        <w:rPr/>
      </w:pPr>
      <w:r w:rsidDel="00000000" w:rsidR="00000000" w:rsidRPr="00000000">
        <w:rPr>
          <w:rtl w:val="0"/>
        </w:rPr>
        <w:t xml:space="preserve">PRISMA DATA INC. Prisma: Next-generation ORM for Node.js and TypeScript. Berlin: Prisma, 2025. Available at: https://www.prisma.io/docs. Accessed on: December 15, 2025.</w:t>
      </w:r>
    </w:p>
    <w:p w:rsidR="00000000" w:rsidDel="00000000" w:rsidP="00000000" w:rsidRDefault="00000000" w:rsidRPr="00000000" w14:paraId="00000177">
      <w:pPr>
        <w:rPr/>
      </w:pPr>
      <w:r w:rsidDel="00000000" w:rsidR="00000000" w:rsidRPr="00000000">
        <w:rPr>
          <w:rtl w:val="0"/>
        </w:rPr>
        <w:t xml:space="preserve">POSTGRESQL GLOBAL DEVELOPMENT GROUP. PostgreSQL: The World's Most Advanced Open Source Relational Database. California: PostgreSQL, 2025. Available at: https://www.postgresql.org/docs/. Accessed on: December 15, 2025.</w:t>
      </w:r>
    </w:p>
    <w:p w:rsidR="00000000" w:rsidDel="00000000" w:rsidP="00000000" w:rsidRDefault="00000000" w:rsidRPr="00000000" w14:paraId="00000178">
      <w:pPr>
        <w:rPr/>
      </w:pPr>
      <w:r w:rsidDel="00000000" w:rsidR="00000000" w:rsidRPr="00000000">
        <w:rPr>
          <w:rtl w:val="0"/>
        </w:rPr>
        <w:t xml:space="preserve">NEXTAUTH.JS. NextAuth.js: Authentication for Next.js. 2025. Available at: https://next-auth.js.org/. Accessed on: December 15, 2025.</w:t>
      </w:r>
    </w:p>
    <w:p w:rsidR="00000000" w:rsidDel="00000000" w:rsidP="00000000" w:rsidRDefault="00000000" w:rsidRPr="00000000" w14:paraId="00000179">
      <w:pPr>
        <w:rPr/>
      </w:pPr>
      <w:r w:rsidDel="00000000" w:rsidR="00000000" w:rsidRPr="00000000">
        <w:rPr>
          <w:rtl w:val="0"/>
        </w:rPr>
        <w:t xml:space="preserve">RENZULLI, J. S. The Three-Ring Conception of Giftedness: A Developmental Model for Promoting Creative Productivity. In: STERNBERG, R. J.; DAVIDSON, J. E. (Eds.). Conceptions of Giftedness. 2nd ed. Cambridge: Cambridge University Press, 2005. p. 246-280.</w:t>
      </w:r>
    </w:p>
    <w:p w:rsidR="00000000" w:rsidDel="00000000" w:rsidP="00000000" w:rsidRDefault="00000000" w:rsidRPr="00000000" w14:paraId="0000017A">
      <w:pPr>
        <w:rPr/>
      </w:pPr>
      <w:r w:rsidDel="00000000" w:rsidR="00000000" w:rsidRPr="00000000">
        <w:rPr>
          <w:rtl w:val="0"/>
        </w:rPr>
        <w:t xml:space="preserve">GAGNÉ, F. Constructs and Models Pertaining to Exceptional Human Abilities. In: HELLER, K. A. et al. (Eds.). International Handbook of Research and Development of Giftedness and Talent. Oxford: Pergamon Press, 1993. p. 69-87.</w:t>
      </w:r>
    </w:p>
    <w:p w:rsidR="00000000" w:rsidDel="00000000" w:rsidP="00000000" w:rsidRDefault="00000000" w:rsidRPr="00000000" w14:paraId="0000017B">
      <w:pPr>
        <w:rPr/>
      </w:pPr>
      <w:r w:rsidDel="00000000" w:rsidR="00000000" w:rsidRPr="00000000">
        <w:rPr>
          <w:rtl w:val="0"/>
        </w:rPr>
        <w:t xml:space="preserve">VYGOTSKY, L. S. Mind in Society: The Development of Higher Psychological Processes. Cambridge: Harvard University Press, 1978.</w:t>
      </w:r>
    </w:p>
    <w:p w:rsidR="00000000" w:rsidDel="00000000" w:rsidP="00000000" w:rsidRDefault="00000000" w:rsidRPr="00000000" w14:paraId="0000017C">
      <w:pPr>
        <w:rPr/>
      </w:pPr>
      <w:r w:rsidDel="00000000" w:rsidR="00000000" w:rsidRPr="00000000">
        <w:rPr>
          <w:rtl w:val="0"/>
        </w:rPr>
        <w:t xml:space="preserve">BAKER, R. S.; INVENTADO, P. S. Educational Data Mining and Learning Analytics. In: LARUSSON, J. A.; WHITE, B. (Eds.). Learning Analytics: From Research to Practice. New York: Springer, 2014. p. 61-75.</w:t>
      </w:r>
    </w:p>
    <w:p w:rsidR="00000000" w:rsidDel="00000000" w:rsidP="00000000" w:rsidRDefault="00000000" w:rsidRPr="00000000" w14:paraId="0000017D">
      <w:pPr>
        <w:rPr/>
      </w:pPr>
      <w:r w:rsidDel="00000000" w:rsidR="00000000" w:rsidRPr="00000000">
        <w:rPr>
          <w:rtl w:val="0"/>
        </w:rPr>
        <w:t xml:space="preserve">SHUTE, V. J.; ZAPATA-RIVERA, D. Adaptive Educational Systems. In: DURLACH, P. J.; LESGOLD, A. M. (Eds.). Adaptive Technologies for Training and Education. Cambridge: Cambridge University Press, 2012. p. 7-27.</w:t>
      </w:r>
    </w:p>
    <w:p w:rsidR="00000000" w:rsidDel="00000000" w:rsidP="00000000" w:rsidRDefault="00000000" w:rsidRPr="00000000" w14:paraId="0000017E">
      <w:pPr>
        <w:rPr/>
      </w:pPr>
      <w:r w:rsidDel="00000000" w:rsidR="00000000" w:rsidRPr="00000000">
        <w:rPr>
          <w:rtl w:val="0"/>
        </w:rPr>
        <w:t xml:space="preserve">VANLEHN, K. The Relative Effectiveness of Human Tutoring, Intelligent Tutoring Systems, and Other Tutoring Systems. Educational Psychologist, [S. l.], v. 46, n. 4, p. 197-221, 2011.</w:t>
      </w:r>
    </w:p>
    <w:p w:rsidR="00000000" w:rsidDel="00000000" w:rsidP="00000000" w:rsidRDefault="00000000" w:rsidRPr="00000000" w14:paraId="0000017F">
      <w:pPr>
        <w:rPr/>
      </w:pPr>
      <w:r w:rsidDel="00000000" w:rsidR="00000000" w:rsidRPr="00000000">
        <w:rPr>
          <w:rtl w:val="0"/>
        </w:rPr>
        <w:t xml:space="preserve">KOEDINGER, K. R.; CORBETT, A. T. Cognitive Tutors: Technology Bringing Learning Sciences to the Classroom. In: SAWYER, R. K. (Ed.). The Cambridge Handbook of the Learning Sciences. Cambridge: Cambridge University Press, 2006. p. 61-77.</w:t>
      </w:r>
    </w:p>
    <w:p w:rsidR="00000000" w:rsidDel="00000000" w:rsidP="00000000" w:rsidRDefault="00000000" w:rsidRPr="00000000" w14:paraId="00000180">
      <w:pPr>
        <w:rPr/>
      </w:pPr>
      <w:r w:rsidDel="00000000" w:rsidR="00000000" w:rsidRPr="00000000">
        <w:rPr>
          <w:rtl w:val="0"/>
        </w:rPr>
        <w:t xml:space="preserve">VALENTE, J. A. et al. Project-Based Higher Education in Computing: Inteli on the path to innovation. Brazilian Journal of Informatics in Education, [S. l.], v. 33, p. 605-642, 2025. Available at: https://journals-sol.sbc.org.br/index.php/rbie/article/view/4320. Accessed on: December 15, 2025.</w:t>
      </w:r>
    </w:p>
    <w:p w:rsidR="00000000" w:rsidDel="00000000" w:rsidP="00000000" w:rsidRDefault="00000000" w:rsidRPr="00000000" w14:paraId="00000181">
      <w:pPr>
        <w:rPr/>
      </w:pPr>
      <w:r w:rsidDel="00000000" w:rsidR="00000000" w:rsidRPr="00000000">
        <w:rPr>
          <w:rtl w:val="0"/>
        </w:rPr>
        <w:t xml:space="preserve">REACT TEAM. React: A JavaScript Library for Building User Interfaces. Meta Platforms Inc., 2025. Available at: https://react.dev/. Accessed on: December 15, 2025.</w:t>
      </w:r>
    </w:p>
    <w:p w:rsidR="00000000" w:rsidDel="00000000" w:rsidP="00000000" w:rsidRDefault="00000000" w:rsidRPr="00000000" w14:paraId="00000182">
      <w:pPr>
        <w:rPr/>
      </w:pPr>
      <w:r w:rsidDel="00000000" w:rsidR="00000000" w:rsidRPr="00000000">
        <w:rPr>
          <w:rtl w:val="0"/>
        </w:rPr>
        <w:t xml:space="preserve">MICROSOFT CORPORATION. TypeScript: JavaScript with Syntax for Types. Redmond: Microsoft, 2025. Available at: https://www.typescriptlang.org/docs/. Accessed on: December 15, 2025.</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sectPr>
      <w:headerReference r:id="rId8" w:type="default"/>
      <w:type w:val="nextPage"/>
      <w:pgSz w:h="16838" w:w="11906" w:orient="portrait"/>
      <w:pgMar w:bottom="1134" w:top="1701" w:left="1701"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anchor allowOverlap="1" behindDoc="1" distB="0" distT="0" distL="0" distR="0" hidden="0" layoutInCell="1" locked="0" relativeHeight="0" simplePos="0">
          <wp:simplePos x="0" y="0"/>
          <wp:positionH relativeFrom="margin">
            <wp:posOffset>2085975</wp:posOffset>
          </wp:positionH>
          <wp:positionV relativeFrom="page">
            <wp:posOffset>242570</wp:posOffset>
          </wp:positionV>
          <wp:extent cx="1466850" cy="609600"/>
          <wp:effectExtent b="0" l="0" r="0" t="0"/>
          <wp:wrapNone/>
          <wp:docPr descr="Uma imagem contendo luz, desenho&#10;&#10;Descrição gerada automaticamente" id="1" name="image2.png"/>
          <a:graphic>
            <a:graphicData uri="http://schemas.openxmlformats.org/drawingml/2006/picture">
              <pic:pic>
                <pic:nvPicPr>
                  <pic:cNvPr descr="Uma imagem contendo luz, desenho&#10;&#10;Descrição gerada automaticamente" id="0" name="image2.png"/>
                  <pic:cNvPicPr preferRelativeResize="0"/>
                </pic:nvPicPr>
                <pic:blipFill>
                  <a:blip r:embed="rId1"/>
                  <a:srcRect b="0" l="0" r="0" t="0"/>
                  <a:stretch>
                    <a:fillRect/>
                  </a:stretch>
                </pic:blipFill>
                <pic:spPr>
                  <a:xfrm>
                    <a:off x="0" y="0"/>
                    <a:ext cx="1466850" cy="609600"/>
                  </a:xfrm>
                  <a:prstGeom prst="rect"/>
                  <a:ln/>
                </pic:spPr>
              </pic:pic>
            </a:graphicData>
          </a:graphic>
        </wp:anchor>
      </w:drawing>
    </w:r>
    <w:r w:rsidDel="00000000" w:rsidR="00000000" w:rsidRPr="00000000">
      <w:rPr>
        <w:rtl w:val="0"/>
      </w:rPr>
    </w:r>
  </w:p>
  <w:p w:rsidR="00000000" w:rsidDel="00000000" w:rsidP="00000000" w:rsidRDefault="00000000" w:rsidRPr="00000000" w14:paraId="0000018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anchor allowOverlap="1" behindDoc="1" distB="0" distT="0" distL="0" distR="0" hidden="0" layoutInCell="1" locked="0" relativeHeight="0" simplePos="0">
          <wp:simplePos x="0" y="0"/>
          <wp:positionH relativeFrom="margin">
            <wp:align>center</wp:align>
          </wp:positionH>
          <wp:positionV relativeFrom="page">
            <wp:posOffset>106680</wp:posOffset>
          </wp:positionV>
          <wp:extent cx="1466850" cy="609600"/>
          <wp:effectExtent b="0" l="0" r="0" t="0"/>
          <wp:wrapNone/>
          <wp:docPr descr="Uma imagem contendo luz, desenho&#10;&#10;Descrição gerada automaticamente" id="2" name="image2.png"/>
          <a:graphic>
            <a:graphicData uri="http://schemas.openxmlformats.org/drawingml/2006/picture">
              <pic:pic>
                <pic:nvPicPr>
                  <pic:cNvPr descr="Uma imagem contendo luz, desenho&#10;&#10;Descrição gerada automaticamente" id="0" name="image2.png"/>
                  <pic:cNvPicPr preferRelativeResize="0"/>
                </pic:nvPicPr>
                <pic:blipFill>
                  <a:blip r:embed="rId1"/>
                  <a:srcRect b="0" l="0" r="0" t="0"/>
                  <a:stretch>
                    <a:fillRect/>
                  </a:stretch>
                </pic:blipFill>
                <pic:spPr>
                  <a:xfrm>
                    <a:off x="0" y="0"/>
                    <a:ext cx="1466850" cy="609600"/>
                  </a:xfrm>
                  <a:prstGeom prst="rect"/>
                  <a:ln/>
                </pic:spPr>
              </pic:pic>
            </a:graphicData>
          </a:graphic>
        </wp:anchor>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8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0" w:lineRule="auto"/>
      <w:jc w:val="left"/>
    </w:pPr>
    <w:rPr>
      <w:b w:val="1"/>
      <w:bCs w:val="1"/>
      <w:color w:val="000000"/>
    </w:rPr>
  </w:style>
  <w:style w:type="paragraph" w:styleId="Heading2">
    <w:name w:val="heading 2"/>
    <w:basedOn w:val="Normal"/>
    <w:next w:val="Normal"/>
    <w:pPr>
      <w:keepNext w:val="1"/>
      <w:keepLines w:val="1"/>
      <w:spacing w:after="0" w:before="40" w:lineRule="auto"/>
      <w:jc w:val="center"/>
    </w:pPr>
    <w:rPr>
      <w:b w:val="1"/>
      <w:bCs w:val="1"/>
      <w:color w:val="000000"/>
    </w:rPr>
  </w:style>
  <w:style w:type="paragraph" w:styleId="Heading3">
    <w:name w:val="heading 3"/>
    <w:basedOn w:val="Normal"/>
    <w:next w:val="Normal"/>
    <w:pPr>
      <w:keepNext w:val="1"/>
      <w:keepLines w:val="1"/>
      <w:spacing w:after="0" w:before="40" w:lineRule="auto"/>
      <w:jc w:val="center"/>
    </w:pPr>
    <w:rPr>
      <w:b w:val="1"/>
      <w:bCs w:val="1"/>
      <w:color w:val="000000"/>
    </w:rPr>
  </w:style>
  <w:style w:type="paragraph" w:styleId="Heading4">
    <w:name w:val="heading 4"/>
    <w:basedOn w:val="Normal"/>
    <w:next w:val="Normal"/>
    <w:pPr>
      <w:keepNext w:val="1"/>
      <w:keepLines w:val="1"/>
      <w:spacing w:after="0" w:before="40" w:lineRule="auto"/>
      <w:jc w:val="center"/>
    </w:pPr>
    <w:rPr>
      <w:color w:val="000000"/>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