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Case File Logic Engine Technical Documentation## Project: Who Murdered Mr Cian Stewart</w:t>
      </w:r>
    </w:p>
    <w:p w:rsidR="00000000" w:rsidDel="00000000" w:rsidP="00000000" w:rsidRDefault="00000000" w:rsidRPr="00000000" w14:paraId="00000002">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Framework: Flask (Python) Database Architecture: CSV (Comma Separated Values) Interface Pipeline: RESTful JSON Endpoint Services via JavaScript Fetch Async APIs ---## 1. System Overview</w:t>
      </w:r>
    </w:p>
    <w:p w:rsidR="00000000" w:rsidDel="00000000" w:rsidP="00000000" w:rsidRDefault="00000000" w:rsidRPr="00000000" w14:paraId="00000003">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04">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This documentation describes the backend logic engine running the alternate reality game (ARG) Who Murdered Mr Cian Stewart?. This script is deployed as an integrated web-app wrapper using Flask. It parses local data records from spreadsheets, creates dynamic tracking models around real-time randomization, implements a forensic tracking system, and delivers operational state matrices to a front-end client interface.</w:t>
      </w:r>
    </w:p>
    <w:p w:rsidR="00000000" w:rsidDel="00000000" w:rsidP="00000000" w:rsidRDefault="00000000" w:rsidRPr="00000000" w14:paraId="00000005">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06">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 2. Core Game State Configuration (`game_data`)</w:t>
      </w:r>
    </w:p>
    <w:p w:rsidR="00000000" w:rsidDel="00000000" w:rsidP="00000000" w:rsidRDefault="00000000" w:rsidRPr="00000000" w14:paraId="00000007">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08">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This system has tracking variables which run globally in an active memory dictionary layout: `suspects` `[list]` Cache array holding row dictionaries pulled dynamically from `Suspoocs.csv`. Includes variables like physical tracking characteristics, professions, and age values. `evidence` `[list]` Cache array holding row dictionaries extracted from `Evidoonce.csv`. Tracks crime scene artifact items, mail hints, search trails, and note logs. `killer_name` `[string]` Stores the exact name of the randomly selected culprit generated during application setup. `digital_footprints` `[dictionary]` Generated digital tracking footprint dictionary mapping custom search traffic logs, bank histories, text scraps, and invoices to suspect keys based on their randomized guilt status. `unlocked_row_indices` `[list]` Progressive tracking container indexing of which spreadsheet rows are exposed to the player. Defaults to row position index `0` (`[0]`). `interrogated_suspects` `[list]` Tracks which suspect characters have been interrogated to manage single-trigger evidence unlock progression paths. `laptop_cracked` / `phone_cracked` `[boolean]` Flag tracking parameter tracking security authorizations on device log interfaces. `laptop_password` / `phone_password` `[string]` Cryptographic target string matching keys (`"CianPassword2026"` and `"4829"`) used to handle device hacking attempts.</w:t>
      </w:r>
    </w:p>
    <w:p w:rsidR="00000000" w:rsidDel="00000000" w:rsidP="00000000" w:rsidRDefault="00000000" w:rsidRPr="00000000" w14:paraId="00000009">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0A">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 3. Data Bootstrapping Layer (`load_game_files`)</w:t>
      </w:r>
    </w:p>
    <w:p w:rsidR="00000000" w:rsidDel="00000000" w:rsidP="00000000" w:rsidRDefault="00000000" w:rsidRPr="00000000" w14:paraId="0000000B">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0C">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Runs automatically upon script boot. Handles file streams, cleans layout anomalies, filters columns by numeric index orders to protect against title layout drifts, and populates the digital trace matrix:1. File Ingestion: Opens `Suspoocs.csv` and `Evidoonce.csv` relative to terminal environments using `utf-8-sig` to automatically wipe hidden Byte Order Mark (BOM) file metadata symbols.2. Killer Generation: Randomly flags an active culprit out of the suspect list arrays. Dynamically targets data values inside column index `0` (`keys[0]`) to ensure mapping safety against spreadsheet column name changes.3. Footprint Synthesis Loop: Computes custom log attributes for each entry:  Culprit Flagged: Appends severe incriminating web searches ("lethal poisoning symptoms"), dark web transactional bank entries, weapon delivery invoices matching character heights, and notes referencing their specific profession.  Innocent Flagged: Generates normal digital trace records (café transactions, uniform cleaning kit receipts, basic web searches matching their hair color traits).</w:t>
      </w:r>
    </w:p>
    <w:p w:rsidR="00000000" w:rsidDel="00000000" w:rsidP="00000000" w:rsidRDefault="00000000" w:rsidRPr="00000000" w14:paraId="0000000D">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0E">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 4. API Networking and Operational Route Enclaves### `GET /` -&gt; `home()`</w:t>
      </w:r>
    </w:p>
    <w:p w:rsidR="00000000" w:rsidDel="00000000" w:rsidP="00000000" w:rsidRDefault="00000000" w:rsidRPr="00000000" w14:paraId="0000000F">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0">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Serves the foundational user interface layout document directly out of the `WebsiteCollege/index.html` path mapping location.### `GET /api/suspects` -&gt; `get_suspects()`</w:t>
      </w:r>
    </w:p>
    <w:p w:rsidR="00000000" w:rsidDel="00000000" w:rsidP="00000000" w:rsidRDefault="00000000" w:rsidRPr="00000000" w14:paraId="00000011">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2">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Exposes the complete parsed cache list array containing raw suspect metrics data objects. Used by frontend scripts to build operational interactive dossier layouts.### `GET /api/evidence` -&gt; `get_evidence_board()`</w:t>
      </w:r>
    </w:p>
    <w:p w:rsidR="00000000" w:rsidDel="00000000" w:rsidP="00000000" w:rsidRDefault="00000000" w:rsidRPr="00000000" w14:paraId="00000013">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4">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Processes clue logs by validating their numeric file indexes against the array markers tracked inside `game_data["unlocked_row_indices"]`. Discovered assets are returned as a JSON array.### `POST /api/footprint` -&gt; `get_suspect_footprint()`</w:t>
      </w:r>
    </w:p>
    <w:p w:rsidR="00000000" w:rsidDel="00000000" w:rsidP="00000000" w:rsidRDefault="00000000" w:rsidRPr="00000000" w14:paraId="00000015">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6">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Expects Payload: `{"name": "Suspect Name"}` Fetches the synthesized device text logs matching the target character parameter name to serve specialized device data tabs dynamically.### `POST /api/interrogate` -&gt; `interrogate_suspect()`</w:t>
      </w:r>
    </w:p>
    <w:p w:rsidR="00000000" w:rsidDel="00000000" w:rsidP="00000000" w:rsidRDefault="00000000" w:rsidRPr="00000000" w14:paraId="00000017">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8">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Expects Payload: `{"name": "Suspect Name"}` Appends new suspect entries to investigation lists. Automatically unlocks the next sequential numerical row index step from the underlying clue sheet data array to update the case board dynamically.### `POST /api/crack_device` -&gt; `crack_device_security()`</w:t>
      </w:r>
    </w:p>
    <w:p w:rsidR="00000000" w:rsidDel="00000000" w:rsidP="00000000" w:rsidRDefault="00000000" w:rsidRPr="00000000" w14:paraId="00000019">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A">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Expects Payload: `{"device": "laptop/phone", "password": "input text"}` Evaluates text string inputs against secure target variables. If strings align, switch permission authorization state keys to expose hidden user data folders to client windows.### `POST /api/accuse` -&gt; `make_accusation()`</w:t>
      </w:r>
    </w:p>
    <w:p w:rsidR="00000000" w:rsidDel="00000000" w:rsidP="00000000" w:rsidRDefault="00000000" w:rsidRPr="00000000" w14:paraId="0000001B">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C">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Expects Payload: `{"name": "Suspect Name"}` Executes case verdict closures. Evaluates arguments against the active target culprit variable to wipe standard screen views and render the specified Good Ending or Bad Ending script layouts matching your game outline criteria.</w:t>
      </w:r>
    </w:p>
    <w:p w:rsidR="00000000" w:rsidDel="00000000" w:rsidP="00000000" w:rsidRDefault="00000000" w:rsidRPr="00000000" w14:paraId="0000001D">
      <w:pPr>
        <w:rPr>
          <w:rFonts w:ascii="JetBrains Mono" w:cs="JetBrains Mono" w:eastAsia="JetBrains Mono" w:hAnsi="JetBrains Mono"/>
          <w:sz w:val="24"/>
          <w:szCs w:val="24"/>
        </w:rPr>
      </w:pPr>
      <w:r w:rsidDel="00000000" w:rsidR="00000000" w:rsidRPr="00000000">
        <w:rPr>
          <w:rtl w:val="0"/>
        </w:rPr>
      </w:r>
    </w:p>
    <w:p w:rsidR="00000000" w:rsidDel="00000000" w:rsidP="00000000" w:rsidRDefault="00000000" w:rsidRPr="00000000" w14:paraId="0000001E">
      <w:pPr>
        <w:rPr>
          <w:rFonts w:ascii="JetBrains Mono" w:cs="JetBrains Mono" w:eastAsia="JetBrains Mono" w:hAnsi="JetBrains Mono"/>
          <w:sz w:val="24"/>
          <w:szCs w:val="24"/>
        </w:rPr>
      </w:pPr>
      <w:r w:rsidDel="00000000" w:rsidR="00000000" w:rsidRPr="00000000">
        <w:rPr>
          <w:rFonts w:ascii="JetBrains Mono" w:cs="JetBrains Mono" w:eastAsia="JetBrains Mono" w:hAnsi="JetBrains Mono"/>
          <w:sz w:val="24"/>
          <w:szCs w:val="24"/>
          <w:rtl w:val="0"/>
        </w:rPr>
        <w:t xml:space="preserve">This is for informational purposes only. For medical advice or diagnosis, consult a professional. AI responses may include mistakes.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JetBrains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JetBrainsMono-regular.ttf"/><Relationship Id="rId2" Type="http://schemas.openxmlformats.org/officeDocument/2006/relationships/font" Target="fonts/JetBrainsMono-bold.ttf"/><Relationship Id="rId3" Type="http://schemas.openxmlformats.org/officeDocument/2006/relationships/font" Target="fonts/JetBrainsMono-italic.ttf"/><Relationship Id="rId4" Type="http://schemas.openxmlformats.org/officeDocument/2006/relationships/font" Target="fonts/JetBrains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