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13A" w:rsidRDefault="000E5942" w:rsidP="003F1B21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t>שאלה 1:</w:t>
      </w:r>
    </w:p>
    <w:p w:rsidR="00843A5B" w:rsidRDefault="00843A5B" w:rsidP="00843A5B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∈V</m:t>
        </m:r>
      </m:oMath>
      <w:r>
        <w:rPr>
          <w:rFonts w:eastAsiaTheme="minorEastAsia" w:hint="cs"/>
          <w:rtl/>
        </w:rPr>
        <w:t xml:space="preserve"> אזי קיימים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כך שמתקיים</w:t>
      </w:r>
      <w:r w:rsidR="001A6303">
        <w:rPr>
          <w:rFonts w:eastAsiaTheme="minorEastAsia" w:hint="cs"/>
          <w:rtl/>
        </w:rPr>
        <w:t xml:space="preserve"> ע"פ הנתון</w:t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</m:oMath>
      <w:r w:rsidR="001A6303">
        <w:rPr>
          <w:rFonts w:eastAsiaTheme="minorEastAsia" w:hint="cs"/>
          <w:rtl/>
        </w:rPr>
        <w:t xml:space="preserve"> באופן יחיד.</w:t>
      </w:r>
    </w:p>
    <w:p w:rsidR="00843A5B" w:rsidRDefault="00843A5B" w:rsidP="004E11BC">
      <w:pPr>
        <w:spacing w:after="96"/>
        <w:rPr>
          <w:rtl/>
        </w:rPr>
      </w:pPr>
      <w:r>
        <w:rPr>
          <w:rFonts w:eastAsiaTheme="minorEastAsia" w:hint="cs"/>
          <w:rtl/>
        </w:rPr>
        <w:t>נגדיר מכפלה פנימית באופן הבא:</w:t>
      </w:r>
      <w:r w:rsidR="00305B0C">
        <w:rPr>
          <w:rFonts w:eastAsiaTheme="minorEastAsia" w:hint="cs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D561A1" w:rsidRDefault="00305B0C" w:rsidP="004E11BC">
      <w:pPr>
        <w:spacing w:after="96"/>
        <w:rPr>
          <w:rtl/>
        </w:rPr>
      </w:pPr>
      <w:r>
        <w:rPr>
          <w:rFonts w:hint="cs"/>
          <w:rtl/>
        </w:rPr>
        <w:t xml:space="preserve">כלומר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0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 i≠j</m:t>
                </m:r>
              </m:e>
            </m:eqArr>
          </m:e>
        </m:d>
      </m:oMath>
    </w:p>
    <w:p w:rsidR="00D561A1" w:rsidRDefault="00045582" w:rsidP="00D561A1">
      <w:pPr>
        <w:spacing w:after="96"/>
        <w:rPr>
          <w:rtl/>
        </w:rPr>
      </w:pPr>
      <w:r>
        <w:rPr>
          <w:rFonts w:hint="cs"/>
          <w:rtl/>
        </w:rPr>
        <w:t>נראה כי תכונות המכפלה הפנימית מתקיימות:</w:t>
      </w:r>
    </w:p>
    <w:p w:rsidR="00BE07CE" w:rsidRPr="00602D40" w:rsidRDefault="00045582" w:rsidP="00602D40">
      <w:pPr>
        <w:pStyle w:val="ListParagraph"/>
        <w:numPr>
          <w:ilvl w:val="0"/>
          <w:numId w:val="22"/>
        </w:numPr>
        <w:spacing w:after="96"/>
      </w:pPr>
      <w:r>
        <w:rPr>
          <w:rFonts w:hint="cs"/>
          <w:b/>
          <w:bCs/>
          <w:rtl/>
        </w:rPr>
        <w:t>לינאריות משמאל:</w:t>
      </w:r>
      <w:r>
        <w:rPr>
          <w:rFonts w:hint="cs"/>
          <w:rtl/>
        </w:rPr>
        <w:t xml:space="preserve"> צ"ל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rtl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BE07CE" w:rsidRPr="00602D40">
        <w:rPr>
          <w:rFonts w:hint="cs"/>
          <w:b/>
          <w:bCs/>
          <w:rtl/>
        </w:rPr>
        <w:t>הסבר המעברים:</w:t>
      </w:r>
    </w:p>
    <w:p w:rsidR="00BE07CE" w:rsidRDefault="00BE07CE" w:rsidP="00BE07CE">
      <w:pPr>
        <w:pStyle w:val="ListParagraph"/>
        <w:numPr>
          <w:ilvl w:val="1"/>
          <w:numId w:val="22"/>
        </w:numPr>
        <w:spacing w:after="96"/>
        <w:rPr>
          <w:rFonts w:eastAsiaTheme="minorEastAsia"/>
        </w:rPr>
      </w:pPr>
      <w:r>
        <w:rPr>
          <w:rFonts w:hint="cs"/>
          <w:rtl/>
        </w:rPr>
        <w:t xml:space="preserve">מהגדרת סכום ישר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>
        <w:rPr>
          <w:rFonts w:eastAsiaTheme="minorEastAsia" w:hint="cs"/>
          <w:rtl/>
        </w:rPr>
        <w:t>.</w:t>
      </w:r>
    </w:p>
    <w:p w:rsidR="00BE07CE" w:rsidRDefault="00BE07CE" w:rsidP="00BE07CE">
      <w:pPr>
        <w:pStyle w:val="ListParagraph"/>
        <w:numPr>
          <w:ilvl w:val="1"/>
          <w:numId w:val="22"/>
        </w:numPr>
        <w:spacing w:after="96"/>
        <w:rPr>
          <w:rFonts w:eastAsiaTheme="minorEastAsia"/>
        </w:rPr>
      </w:pPr>
      <w:r>
        <w:rPr>
          <w:rFonts w:eastAsiaTheme="minorEastAsia" w:hint="cs"/>
          <w:rtl/>
        </w:rPr>
        <w:t>קומוטטיביות, שינוי סדר המחוברים</w:t>
      </w:r>
    </w:p>
    <w:p w:rsidR="00BE07CE" w:rsidRDefault="00BE07CE" w:rsidP="00BE07CE">
      <w:pPr>
        <w:pStyle w:val="ListParagraph"/>
        <w:numPr>
          <w:ilvl w:val="1"/>
          <w:numId w:val="22"/>
        </w:numPr>
        <w:spacing w:after="96"/>
        <w:rPr>
          <w:rFonts w:eastAsiaTheme="minorEastAsia"/>
        </w:rPr>
      </w:pPr>
      <w:r>
        <w:rPr>
          <w:rFonts w:eastAsiaTheme="minorEastAsia" w:hint="cs"/>
          <w:rtl/>
        </w:rPr>
        <w:t xml:space="preserve">מהגדרת המכפלה הפנימית: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BE07CE" w:rsidRDefault="00E54914" w:rsidP="00E54914">
      <w:pPr>
        <w:pStyle w:val="ListParagraph"/>
        <w:numPr>
          <w:ilvl w:val="1"/>
          <w:numId w:val="22"/>
        </w:numPr>
        <w:spacing w:after="96"/>
        <w:rPr>
          <w:rFonts w:eastAsiaTheme="minorEastAsia"/>
        </w:rPr>
      </w:pPr>
      <w:r>
        <w:rPr>
          <w:rFonts w:eastAsiaTheme="minorEastAsia" w:hint="cs"/>
          <w:rtl/>
        </w:rPr>
        <w:t xml:space="preserve">מלינאריות משמאל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7105F3" w:rsidRDefault="007105F3" w:rsidP="007105F3">
      <w:pPr>
        <w:pStyle w:val="ListParagraph"/>
        <w:numPr>
          <w:ilvl w:val="1"/>
          <w:numId w:val="22"/>
        </w:numPr>
        <w:spacing w:after="96"/>
        <w:rPr>
          <w:rFonts w:eastAsiaTheme="minorEastAsia"/>
        </w:rPr>
      </w:pPr>
      <w:r>
        <w:rPr>
          <w:rFonts w:eastAsiaTheme="minorEastAsia" w:hint="cs"/>
          <w:rtl/>
        </w:rPr>
        <w:t>קומוטטיביות, שינוי סדר המחוברים</w:t>
      </w:r>
    </w:p>
    <w:p w:rsidR="00E54914" w:rsidRPr="007105F3" w:rsidRDefault="007105F3" w:rsidP="007105F3">
      <w:pPr>
        <w:pStyle w:val="ListParagraph"/>
        <w:numPr>
          <w:ilvl w:val="1"/>
          <w:numId w:val="22"/>
        </w:num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מהגדרת המכפלה הפנימית: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BE07CE" w:rsidRPr="00BE07CE" w:rsidRDefault="00BE07CE" w:rsidP="00BE07CE">
      <w:pPr>
        <w:pStyle w:val="ListParagraph"/>
        <w:spacing w:after="96"/>
        <w:ind w:left="360"/>
        <w:rPr>
          <w:rtl/>
        </w:rPr>
      </w:pPr>
    </w:p>
    <w:p w:rsidR="00931C49" w:rsidRPr="00931C49" w:rsidRDefault="00931C49" w:rsidP="00931C49">
      <w:pPr>
        <w:pStyle w:val="ListParagraph"/>
        <w:numPr>
          <w:ilvl w:val="0"/>
          <w:numId w:val="22"/>
        </w:numPr>
        <w:spacing w:after="96"/>
      </w:pPr>
      <w:r>
        <w:rPr>
          <w:rFonts w:hint="cs"/>
          <w:rtl/>
        </w:rPr>
        <w:t xml:space="preserve">צ"ל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=α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  <w:rtl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+α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α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α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931C49" w:rsidRDefault="00931C49" w:rsidP="00931C49">
      <w:pPr>
        <w:pStyle w:val="ListParagraph"/>
        <w:spacing w:after="96"/>
        <w:ind w:left="360"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הסבר המעברים:</w:t>
      </w:r>
    </w:p>
    <w:p w:rsidR="00931C49" w:rsidRDefault="00931C49" w:rsidP="00931C49">
      <w:pPr>
        <w:pStyle w:val="ListParagraph"/>
        <w:numPr>
          <w:ilvl w:val="1"/>
          <w:numId w:val="22"/>
        </w:numPr>
        <w:spacing w:after="96"/>
        <w:rPr>
          <w:rFonts w:eastAsiaTheme="minorEastAsia"/>
        </w:rPr>
      </w:pPr>
      <w:r>
        <w:rPr>
          <w:rFonts w:hint="cs"/>
          <w:rtl/>
        </w:rPr>
        <w:t xml:space="preserve">מהגדרת סכום ישר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>
        <w:rPr>
          <w:rFonts w:eastAsiaTheme="minorEastAsia" w:hint="cs"/>
          <w:rtl/>
        </w:rPr>
        <w:t>.</w:t>
      </w:r>
    </w:p>
    <w:p w:rsidR="00ED4216" w:rsidRDefault="00ED4216" w:rsidP="00931C49">
      <w:pPr>
        <w:pStyle w:val="ListParagraph"/>
        <w:numPr>
          <w:ilvl w:val="1"/>
          <w:numId w:val="22"/>
        </w:numPr>
        <w:spacing w:after="96"/>
        <w:rPr>
          <w:rFonts w:eastAsiaTheme="minorEastAsia"/>
        </w:rPr>
      </w:pPr>
      <w:proofErr w:type="spellStart"/>
      <w:r>
        <w:rPr>
          <w:rFonts w:eastAsiaTheme="minorEastAsia" w:hint="cs"/>
          <w:rtl/>
        </w:rPr>
        <w:t>דיסטריביוטיביות</w:t>
      </w:r>
      <w:proofErr w:type="spellEnd"/>
      <w:r>
        <w:rPr>
          <w:rFonts w:eastAsiaTheme="minorEastAsia" w:hint="cs"/>
          <w:rtl/>
        </w:rPr>
        <w:t>, פתיחת סוגריים</w:t>
      </w:r>
    </w:p>
    <w:p w:rsidR="00ED4216" w:rsidRDefault="00ED4216" w:rsidP="00ED4216">
      <w:pPr>
        <w:pStyle w:val="ListParagraph"/>
        <w:numPr>
          <w:ilvl w:val="1"/>
          <w:numId w:val="22"/>
        </w:numPr>
        <w:spacing w:after="96"/>
        <w:rPr>
          <w:rFonts w:eastAsiaTheme="minorEastAsia"/>
        </w:rPr>
      </w:pPr>
      <w:r>
        <w:rPr>
          <w:rFonts w:eastAsiaTheme="minorEastAsia" w:hint="cs"/>
          <w:rtl/>
        </w:rPr>
        <w:t xml:space="preserve">מהגדרת המכפלה הפנימית: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D4216" w:rsidRDefault="00ED4216" w:rsidP="00ED4216">
      <w:pPr>
        <w:pStyle w:val="ListParagraph"/>
        <w:numPr>
          <w:ilvl w:val="1"/>
          <w:numId w:val="22"/>
        </w:numPr>
        <w:spacing w:after="96"/>
        <w:rPr>
          <w:rFonts w:eastAsiaTheme="minorEastAsia"/>
        </w:rPr>
      </w:pPr>
      <w:r>
        <w:rPr>
          <w:rFonts w:eastAsiaTheme="minorEastAsia" w:hint="cs"/>
          <w:rtl/>
        </w:rPr>
        <w:t xml:space="preserve">המכפלות הפנימיות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מקיימות תכונה זו</w:t>
      </w:r>
    </w:p>
    <w:p w:rsidR="00ED4216" w:rsidRDefault="00ED4216" w:rsidP="00ED4216">
      <w:pPr>
        <w:pStyle w:val="ListParagraph"/>
        <w:numPr>
          <w:ilvl w:val="1"/>
          <w:numId w:val="22"/>
        </w:numPr>
        <w:spacing w:after="96"/>
        <w:rPr>
          <w:rFonts w:eastAsiaTheme="minorEastAsia"/>
        </w:rPr>
      </w:pPr>
      <w:r>
        <w:rPr>
          <w:rFonts w:eastAsiaTheme="minorEastAsia" w:hint="cs"/>
          <w:rtl/>
        </w:rPr>
        <w:t xml:space="preserve">הוצאת גורם משותף </w:t>
      </w:r>
      <m:oMath>
        <m:r>
          <w:rPr>
            <w:rFonts w:ascii="Cambria Math" w:eastAsiaTheme="minorEastAsia" w:hAnsi="Cambria Math"/>
          </w:rPr>
          <m:t>α</m:t>
        </m:r>
      </m:oMath>
    </w:p>
    <w:p w:rsidR="00931C49" w:rsidRPr="00ED4216" w:rsidRDefault="00ED4216" w:rsidP="00ED4216">
      <w:pPr>
        <w:pStyle w:val="ListParagraph"/>
        <w:numPr>
          <w:ilvl w:val="1"/>
          <w:numId w:val="22"/>
        </w:numPr>
        <w:spacing w:after="96"/>
        <w:rPr>
          <w:rFonts w:eastAsiaTheme="minorEastAsia"/>
        </w:rPr>
      </w:pPr>
      <w:r>
        <w:rPr>
          <w:rFonts w:eastAsiaTheme="minorEastAsia" w:hint="cs"/>
          <w:rtl/>
        </w:rPr>
        <w:t xml:space="preserve">מהגדרת המכפלה הפנימית: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31C49" w:rsidRPr="00ED4216">
        <w:rPr>
          <w:rFonts w:eastAsiaTheme="minorEastAsia"/>
        </w:rPr>
        <w:br/>
      </w:r>
    </w:p>
    <w:p w:rsidR="00C35D3E" w:rsidRPr="00C35D3E" w:rsidRDefault="00800CE9" w:rsidP="00C35D3E">
      <w:pPr>
        <w:pStyle w:val="ListParagraph"/>
        <w:numPr>
          <w:ilvl w:val="0"/>
          <w:numId w:val="22"/>
        </w:numPr>
        <w:spacing w:after="96"/>
      </w:pPr>
      <w:proofErr w:type="spellStart"/>
      <w:r>
        <w:rPr>
          <w:rFonts w:hint="cs"/>
          <w:b/>
          <w:bCs/>
          <w:rtl/>
        </w:rPr>
        <w:t>הרמיטיות</w:t>
      </w:r>
      <w:proofErr w:type="spellEnd"/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צ"ל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acc>
      </m:oMath>
      <w:r>
        <w:rPr>
          <w:rFonts w:eastAsiaTheme="minorEastAsia"/>
          <w:rtl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</m:oMath>
      </m:oMathPara>
    </w:p>
    <w:p w:rsidR="00C35D3E" w:rsidRDefault="00C35D3E" w:rsidP="00C35D3E">
      <w:pPr>
        <w:pStyle w:val="ListParagraph"/>
        <w:spacing w:after="96"/>
        <w:ind w:left="360"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הסבר המעברים:</w:t>
      </w:r>
    </w:p>
    <w:p w:rsidR="00C35D3E" w:rsidRDefault="00C35D3E" w:rsidP="00C35D3E">
      <w:pPr>
        <w:pStyle w:val="ListParagraph"/>
        <w:numPr>
          <w:ilvl w:val="1"/>
          <w:numId w:val="22"/>
        </w:numPr>
        <w:spacing w:after="96"/>
        <w:rPr>
          <w:rFonts w:eastAsiaTheme="minorEastAsia"/>
        </w:rPr>
      </w:pPr>
      <w:r>
        <w:rPr>
          <w:rFonts w:hint="cs"/>
          <w:rtl/>
        </w:rPr>
        <w:t xml:space="preserve">מהגדרת סכום ישר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>
        <w:rPr>
          <w:rFonts w:eastAsiaTheme="minorEastAsia" w:hint="cs"/>
          <w:rtl/>
        </w:rPr>
        <w:t>.</w:t>
      </w:r>
    </w:p>
    <w:p w:rsidR="00C35D3E" w:rsidRDefault="00C35D3E" w:rsidP="00C35D3E">
      <w:pPr>
        <w:pStyle w:val="ListParagraph"/>
        <w:numPr>
          <w:ilvl w:val="1"/>
          <w:numId w:val="22"/>
        </w:numPr>
        <w:spacing w:after="96"/>
        <w:rPr>
          <w:rFonts w:eastAsiaTheme="minorEastAsia"/>
        </w:rPr>
      </w:pPr>
      <w:r>
        <w:rPr>
          <w:rFonts w:eastAsiaTheme="minorEastAsia" w:hint="cs"/>
          <w:rtl/>
        </w:rPr>
        <w:t xml:space="preserve">מהגדרת המכפלה הפנימית: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C35D3E" w:rsidRDefault="00C35D3E" w:rsidP="00C35D3E">
      <w:pPr>
        <w:pStyle w:val="ListParagraph"/>
        <w:numPr>
          <w:ilvl w:val="1"/>
          <w:numId w:val="22"/>
        </w:numPr>
        <w:spacing w:after="96"/>
        <w:rPr>
          <w:rFonts w:eastAsiaTheme="minorEastAsia"/>
        </w:rPr>
      </w:pPr>
      <w:r>
        <w:rPr>
          <w:rFonts w:eastAsiaTheme="minorEastAsia" w:hint="cs"/>
          <w:rtl/>
        </w:rPr>
        <w:t xml:space="preserve">המכפלות הפנימיות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מקיימות את תכונת ההרמיטיות</w:t>
      </w:r>
    </w:p>
    <w:p w:rsidR="00C35D3E" w:rsidRPr="005C2C20" w:rsidRDefault="00C35D3E" w:rsidP="00C35D3E">
      <w:pPr>
        <w:pStyle w:val="ListParagraph"/>
        <w:numPr>
          <w:ilvl w:val="1"/>
          <w:numId w:val="22"/>
        </w:numPr>
        <w:spacing w:after="96"/>
        <w:rPr>
          <w:rFonts w:eastAsiaTheme="minorEastAsia"/>
        </w:rPr>
      </w:pPr>
      <w:r w:rsidRPr="005C2C20">
        <w:rPr>
          <w:rFonts w:eastAsiaTheme="minorEastAsia" w:hint="cs"/>
          <w:rtl/>
        </w:rPr>
        <w:t xml:space="preserve">מהגדרת המכפלה הפנימית: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D37821" w:rsidRDefault="00B25453" w:rsidP="00810C7B">
      <w:pPr>
        <w:pStyle w:val="ListParagraph"/>
        <w:numPr>
          <w:ilvl w:val="0"/>
          <w:numId w:val="22"/>
        </w:numPr>
        <w:spacing w:after="96"/>
        <w:rPr>
          <w:rFonts w:eastAsiaTheme="minorEastAsia"/>
          <w:b/>
          <w:bCs/>
          <w:rtl/>
        </w:rPr>
      </w:pPr>
      <w:r w:rsidRPr="00810C7B">
        <w:rPr>
          <w:rFonts w:eastAsiaTheme="minorEastAsia" w:hint="cs"/>
          <w:b/>
          <w:bCs/>
          <w:rtl/>
        </w:rPr>
        <w:lastRenderedPageBreak/>
        <w:t>אי-שליליות:</w:t>
      </w:r>
      <w:r w:rsidRPr="00810C7B">
        <w:rPr>
          <w:rFonts w:eastAsiaTheme="minorEastAsia" w:hint="cs"/>
          <w:rtl/>
        </w:rPr>
        <w:t xml:space="preserve"> צ"ל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  <w:rtl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≥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D37821">
        <w:rPr>
          <w:rFonts w:eastAsiaTheme="minorEastAsia" w:hint="cs"/>
          <w:b/>
          <w:bCs/>
          <w:rtl/>
        </w:rPr>
        <w:t>הסבר המעברים:</w:t>
      </w:r>
    </w:p>
    <w:p w:rsidR="00D37821" w:rsidRDefault="00D37821" w:rsidP="00D37821">
      <w:pPr>
        <w:pStyle w:val="ListParagraph"/>
        <w:numPr>
          <w:ilvl w:val="0"/>
          <w:numId w:val="23"/>
        </w:numPr>
        <w:spacing w:after="96"/>
        <w:rPr>
          <w:rFonts w:eastAsiaTheme="minorEastAsia"/>
        </w:rPr>
      </w:pPr>
      <w:r>
        <w:rPr>
          <w:rFonts w:hint="cs"/>
          <w:rtl/>
        </w:rPr>
        <w:t xml:space="preserve">מהגדרת סכום ישר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>
        <w:rPr>
          <w:rFonts w:eastAsiaTheme="minorEastAsia" w:hint="cs"/>
          <w:rtl/>
        </w:rPr>
        <w:t>.</w:t>
      </w:r>
    </w:p>
    <w:p w:rsidR="00D37821" w:rsidRDefault="00D37821" w:rsidP="00D37821">
      <w:pPr>
        <w:pStyle w:val="ListParagraph"/>
        <w:numPr>
          <w:ilvl w:val="0"/>
          <w:numId w:val="23"/>
        </w:numPr>
        <w:spacing w:after="96"/>
        <w:rPr>
          <w:rFonts w:eastAsiaTheme="minorEastAsia"/>
        </w:rPr>
      </w:pPr>
      <w:r>
        <w:rPr>
          <w:rFonts w:eastAsiaTheme="minorEastAsia" w:hint="cs"/>
          <w:rtl/>
        </w:rPr>
        <w:t xml:space="preserve">מהגדרת המכפלה הפנימית: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D37821" w:rsidRDefault="00D37821" w:rsidP="00D37821">
      <w:pPr>
        <w:pStyle w:val="ListParagraph"/>
        <w:numPr>
          <w:ilvl w:val="0"/>
          <w:numId w:val="23"/>
        </w:numPr>
        <w:spacing w:after="96"/>
        <w:rPr>
          <w:rFonts w:eastAsiaTheme="minorEastAsia"/>
        </w:rPr>
      </w:pPr>
      <w:r>
        <w:rPr>
          <w:rFonts w:eastAsiaTheme="minorEastAsia" w:hint="cs"/>
          <w:rtl/>
        </w:rPr>
        <w:t xml:space="preserve">המכפלות הפנימיות מקיימות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br/>
      </w:r>
    </w:p>
    <w:p w:rsidR="00230F25" w:rsidRPr="00230F25" w:rsidRDefault="00AF2F6E" w:rsidP="00230F25">
      <w:pPr>
        <w:pStyle w:val="ListParagraph"/>
        <w:numPr>
          <w:ilvl w:val="0"/>
          <w:numId w:val="22"/>
        </w:numPr>
        <w:spacing w:after="96"/>
      </w:pPr>
      <w:r>
        <w:rPr>
          <w:rFonts w:eastAsiaTheme="minorEastAsia" w:hint="cs"/>
          <w:rtl/>
        </w:rPr>
        <w:t xml:space="preserve">צ"ל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rtl/>
        </w:rPr>
        <w:br/>
      </w:r>
      <w:r w:rsidR="00810C7B">
        <w:rPr>
          <w:rFonts w:eastAsiaTheme="minorEastAsia" w:hint="cs"/>
          <w:b/>
          <w:bCs/>
          <w:rtl/>
        </w:rPr>
        <w:t>כיוון 1:</w:t>
      </w:r>
      <w:r w:rsidR="00810C7B">
        <w:rPr>
          <w:rFonts w:eastAsiaTheme="minorEastAsia" w:hint="cs"/>
          <w:rtl/>
        </w:rPr>
        <w:t xml:space="preserve"> </w:t>
      </w:r>
      <w:r w:rsidR="00230F25">
        <w:rPr>
          <w:rFonts w:eastAsiaTheme="minorEastAsia" w:hint="cs"/>
          <w:rtl/>
        </w:rPr>
        <w:t xml:space="preserve">נתון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230F25">
        <w:rPr>
          <w:rFonts w:eastAsiaTheme="minorEastAsia" w:hint="cs"/>
          <w:rtl/>
        </w:rPr>
        <w:t xml:space="preserve"> לכן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0</m:t>
        </m:r>
      </m:oMath>
    </w:p>
    <w:p w:rsidR="00230F25" w:rsidRDefault="00230F25" w:rsidP="00230F25">
      <w:pPr>
        <w:pStyle w:val="ListParagraph"/>
        <w:spacing w:after="96"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המכפלות הפנימיות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מקיימות תכונה זו לכן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⇔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>.</w:t>
      </w:r>
    </w:p>
    <w:p w:rsidR="00810C7B" w:rsidRDefault="00810C7B" w:rsidP="00810C7B">
      <w:pPr>
        <w:pStyle w:val="ListParagraph"/>
        <w:spacing w:after="96"/>
        <w:ind w:left="360"/>
        <w:rPr>
          <w:rFonts w:eastAsiaTheme="minorEastAsia"/>
        </w:rPr>
      </w:pPr>
      <w:r>
        <w:rPr>
          <w:rFonts w:eastAsiaTheme="minorEastAsia" w:hint="cs"/>
          <w:b/>
          <w:bCs/>
          <w:rtl/>
        </w:rPr>
        <w:t>כיוון 2:</w:t>
      </w:r>
      <w:r>
        <w:rPr>
          <w:rFonts w:eastAsiaTheme="minorEastAsia" w:hint="cs"/>
          <w:rtl/>
        </w:rPr>
        <w:t xml:space="preserve">  נתון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,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, לכן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לכן</w:t>
      </w:r>
    </w:p>
    <w:p w:rsidR="00810C7B" w:rsidRDefault="00810C7B" w:rsidP="00810C7B">
      <w:pPr>
        <w:pStyle w:val="ListParagraph"/>
        <w:spacing w:after="96"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:rsidR="00810C7B" w:rsidRDefault="00810C7B" w:rsidP="00810C7B">
      <w:pPr>
        <w:pStyle w:val="ListParagraph"/>
        <w:spacing w:after="96"/>
        <w:ind w:left="360"/>
      </w:pPr>
    </w:p>
    <w:p w:rsidR="00810C7B" w:rsidRDefault="00810C7B" w:rsidP="00810C7B">
      <w:pPr>
        <w:spacing w:after="96"/>
        <w:rPr>
          <w:rtl/>
        </w:rPr>
      </w:pPr>
      <w:r>
        <w:rPr>
          <w:rFonts w:hint="cs"/>
          <w:rtl/>
        </w:rPr>
        <w:t>הוכחנו כי המכפלה הפנימית שהגדרנו היא אכן מכפלה פנימית.</w:t>
      </w:r>
    </w:p>
    <w:p w:rsidR="00ED1BAB" w:rsidRDefault="00ED1BAB" w:rsidP="00810C7B">
      <w:pPr>
        <w:spacing w:after="96"/>
      </w:pPr>
    </w:p>
    <w:p w:rsidR="00C550B6" w:rsidRDefault="00C550B6" w:rsidP="00810C7B">
      <w:pPr>
        <w:spacing w:after="96"/>
        <w:rPr>
          <w:rtl/>
        </w:rPr>
      </w:pPr>
      <w:r>
        <w:rPr>
          <w:rFonts w:hint="cs"/>
          <w:rtl/>
        </w:rPr>
        <w:t>נראה כי היא מקיימת את 2 התנאים הדרושים:</w:t>
      </w:r>
    </w:p>
    <w:p w:rsidR="00C550B6" w:rsidRPr="00C550B6" w:rsidRDefault="00C550B6" w:rsidP="00DB5C3D">
      <w:pPr>
        <w:pStyle w:val="ListParagraph"/>
        <w:numPr>
          <w:ilvl w:val="0"/>
          <w:numId w:val="26"/>
        </w:numPr>
        <w:spacing w:after="96"/>
      </w:pPr>
      <w:r>
        <w:rPr>
          <w:rFonts w:hint="cs"/>
          <w:rtl/>
        </w:rPr>
        <w:t xml:space="preserve">מהגדרת המכפלה הפנימית, לכל </w:t>
      </w:r>
      <m:oMath>
        <m:r>
          <w:rPr>
            <w:rFonts w:ascii="Cambria Math" w:hAnsi="Cambria Math"/>
          </w:rPr>
          <m:t>v,u∈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מתקיים:</w:t>
      </w:r>
      <w:r>
        <w:rPr>
          <w:rFonts w:eastAsiaTheme="minorEastAsia"/>
          <w:rtl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v,u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v+0,u+0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v,u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 mod 2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v,u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C550B6" w:rsidRDefault="00E404E2" w:rsidP="00A05A2A">
      <w:pPr>
        <w:pStyle w:val="ListParagraph"/>
        <w:numPr>
          <w:ilvl w:val="0"/>
          <w:numId w:val="27"/>
        </w:numPr>
        <w:spacing w:after="96"/>
        <w:rPr>
          <w:rtl/>
        </w:rPr>
      </w:pPr>
      <w:r>
        <w:rPr>
          <w:rFonts w:hint="cs"/>
          <w:rtl/>
        </w:rPr>
        <w:t xml:space="preserve">יהיו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אזי מתקיים:</w:t>
      </w:r>
      <w:r>
        <w:rPr>
          <w:rFonts w:eastAsiaTheme="minorEastAsia"/>
          <w:rtl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+0,0+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=0+0=0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 xml:space="preserve">כלומר, לכל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, 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, 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</m:oMath>
      <w:r>
        <w:rPr>
          <w:rFonts w:eastAsiaTheme="minorEastAsia" w:hint="cs"/>
          <w:rtl/>
        </w:rPr>
        <w:t>.</w:t>
      </w:r>
    </w:p>
    <w:p w:rsidR="00C550B6" w:rsidRDefault="00C550B6" w:rsidP="00810C7B">
      <w:pPr>
        <w:spacing w:after="96"/>
        <w:rPr>
          <w:rtl/>
        </w:rPr>
      </w:pPr>
    </w:p>
    <w:p w:rsidR="000A41D5" w:rsidRDefault="00B10CF2" w:rsidP="000A41D5">
      <w:pPr>
        <w:spacing w:after="96"/>
        <w:rPr>
          <w:b/>
          <w:bCs/>
          <w:rtl/>
        </w:rPr>
      </w:pPr>
      <w:r>
        <w:rPr>
          <w:rFonts w:hint="cs"/>
          <w:rtl/>
        </w:rPr>
        <w:t>נוכיח כעת</w:t>
      </w:r>
      <w:r w:rsidR="00810C7B">
        <w:rPr>
          <w:rFonts w:hint="cs"/>
          <w:rtl/>
        </w:rPr>
        <w:t xml:space="preserve"> </w:t>
      </w:r>
      <w:r w:rsidR="00810C7B">
        <w:rPr>
          <w:rFonts w:hint="cs"/>
          <w:b/>
          <w:bCs/>
          <w:rtl/>
        </w:rPr>
        <w:t>יחידות:</w:t>
      </w:r>
      <w:r w:rsidR="000A41D5">
        <w:rPr>
          <w:rFonts w:hint="cs"/>
          <w:b/>
          <w:bCs/>
          <w:rtl/>
        </w:rPr>
        <w:t xml:space="preserve"> </w:t>
      </w:r>
    </w:p>
    <w:p w:rsidR="004B47BE" w:rsidRDefault="00B30EA6" w:rsidP="000A41D5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>נניח בשל</w:t>
      </w:r>
      <w:r w:rsidR="004B47BE">
        <w:rPr>
          <w:rFonts w:hint="cs"/>
          <w:rtl/>
        </w:rPr>
        <w:t xml:space="preserve">ילה כי קיימת מכפלה פנימית נוספת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∙,∙</m:t>
            </m:r>
          </m:e>
        </m:d>
        <m:r>
          <w:rPr>
            <w:rFonts w:ascii="Cambria Math" w:hAnsi="Cambria Math"/>
          </w:rPr>
          <m:t>'</m:t>
        </m:r>
      </m:oMath>
      <w:r w:rsidR="004B47BE">
        <w:rPr>
          <w:rFonts w:eastAsiaTheme="minorEastAsia" w:hint="cs"/>
          <w:rtl/>
        </w:rPr>
        <w:t>, אזי מתקיים:</w:t>
      </w:r>
    </w:p>
    <w:p w:rsidR="004B47BE" w:rsidRPr="004B47BE" w:rsidRDefault="002F42BF" w:rsidP="004B47BE">
      <w:pPr>
        <w:spacing w:after="96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89566F" w:rsidRPr="0089566F" w:rsidRDefault="0089566F" w:rsidP="0089566F">
      <w:pPr>
        <w:spacing w:after="96"/>
        <w:rPr>
          <w:rFonts w:eastAsiaTheme="minorEastAsia"/>
          <w:b/>
          <w:bCs/>
          <w:rtl/>
        </w:rPr>
      </w:pPr>
      <w:r w:rsidRPr="0089566F">
        <w:rPr>
          <w:rFonts w:eastAsiaTheme="minorEastAsia" w:hint="cs"/>
          <w:b/>
          <w:bCs/>
          <w:rtl/>
        </w:rPr>
        <w:t>הסבר המעברים:</w:t>
      </w:r>
    </w:p>
    <w:p w:rsidR="0089566F" w:rsidRDefault="0089566F" w:rsidP="0089566F">
      <w:pPr>
        <w:pStyle w:val="ListParagraph"/>
        <w:numPr>
          <w:ilvl w:val="0"/>
          <w:numId w:val="28"/>
        </w:numPr>
        <w:spacing w:after="96"/>
        <w:rPr>
          <w:rFonts w:eastAsiaTheme="minorEastAsia"/>
        </w:rPr>
      </w:pPr>
      <w:r>
        <w:rPr>
          <w:rFonts w:hint="cs"/>
          <w:rtl/>
        </w:rPr>
        <w:t xml:space="preserve">מהגדרת סכום ישר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>
        <w:rPr>
          <w:rFonts w:eastAsiaTheme="minorEastAsia" w:hint="cs"/>
          <w:rtl/>
        </w:rPr>
        <w:t>.</w:t>
      </w:r>
    </w:p>
    <w:p w:rsidR="0089566F" w:rsidRDefault="0089566F" w:rsidP="0089566F">
      <w:pPr>
        <w:pStyle w:val="ListParagraph"/>
        <w:numPr>
          <w:ilvl w:val="0"/>
          <w:numId w:val="28"/>
        </w:numPr>
        <w:spacing w:after="96"/>
        <w:rPr>
          <w:rFonts w:eastAsiaTheme="minorEastAsia"/>
        </w:rPr>
      </w:pPr>
      <w:r>
        <w:rPr>
          <w:rFonts w:eastAsiaTheme="minorEastAsia" w:hint="cs"/>
          <w:rtl/>
        </w:rPr>
        <w:t>מלינאריות של מכפלה פנימית</w:t>
      </w:r>
    </w:p>
    <w:p w:rsidR="0089566F" w:rsidRDefault="0089566F" w:rsidP="0089566F">
      <w:pPr>
        <w:pStyle w:val="ListParagraph"/>
        <w:numPr>
          <w:ilvl w:val="0"/>
          <w:numId w:val="28"/>
        </w:numPr>
        <w:spacing w:after="96"/>
        <w:rPr>
          <w:rFonts w:eastAsiaTheme="minorEastAsia"/>
        </w:rPr>
      </w:pPr>
      <w:r>
        <w:rPr>
          <w:rFonts w:eastAsiaTheme="minorEastAsia" w:hint="cs"/>
          <w:rtl/>
        </w:rPr>
        <w:t xml:space="preserve">המכפלה הפנימית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∙,∙</m:t>
            </m:r>
          </m:e>
        </m:d>
        <m:r>
          <w:rPr>
            <w:rFonts w:ascii="Cambria Math" w:hAnsi="Cambria Math"/>
          </w:rPr>
          <m:t>'</m:t>
        </m:r>
      </m:oMath>
      <w:r>
        <w:rPr>
          <w:rFonts w:eastAsiaTheme="minorEastAsia" w:hint="cs"/>
          <w:rtl/>
        </w:rPr>
        <w:t xml:space="preserve"> מקיימת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</m:oMath>
    </w:p>
    <w:p w:rsidR="0089566F" w:rsidRDefault="0089566F" w:rsidP="0089566F">
      <w:pPr>
        <w:pStyle w:val="ListParagraph"/>
        <w:numPr>
          <w:ilvl w:val="0"/>
          <w:numId w:val="28"/>
        </w:numPr>
        <w:spacing w:after="96"/>
        <w:rPr>
          <w:rFonts w:eastAsiaTheme="minorEastAsia"/>
        </w:rPr>
      </w:pPr>
      <w:r>
        <w:rPr>
          <w:rFonts w:eastAsiaTheme="minorEastAsia" w:hint="cs"/>
          <w:rtl/>
        </w:rPr>
        <w:t xml:space="preserve">המכפלה הפנימית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∙,∙</m:t>
            </m:r>
          </m:e>
        </m:d>
        <m:r>
          <w:rPr>
            <w:rFonts w:ascii="Cambria Math" w:hAnsi="Cambria Math"/>
          </w:rPr>
          <m:t>'</m:t>
        </m:r>
      </m:oMath>
      <w:r>
        <w:rPr>
          <w:rFonts w:eastAsiaTheme="minorEastAsia" w:hint="cs"/>
          <w:rtl/>
        </w:rPr>
        <w:t xml:space="preserve"> מקיימת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v,u</m:t>
            </m:r>
          </m:e>
        </m:d>
        <m:r>
          <w:rPr>
            <w:rFonts w:ascii="Cambria Math" w:eastAsiaTheme="minorEastAsia" w:hAnsi="Cambria Math"/>
          </w:rPr>
          <m:t>'=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v,u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v,u∈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89566F" w:rsidRPr="00E619D2" w:rsidRDefault="00E619D2" w:rsidP="00E619D2">
      <w:pPr>
        <w:pStyle w:val="ListParagraph"/>
        <w:numPr>
          <w:ilvl w:val="0"/>
          <w:numId w:val="28"/>
        </w:numPr>
        <w:spacing w:after="96"/>
        <w:rPr>
          <w:rFonts w:eastAsiaTheme="minorEastAsia"/>
        </w:rPr>
      </w:pPr>
      <w:r>
        <w:rPr>
          <w:rFonts w:eastAsiaTheme="minorEastAsia" w:hint="cs"/>
          <w:rtl/>
        </w:rPr>
        <w:t xml:space="preserve">מהגדרת המכפלה הפנימית: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4B47BE" w:rsidRDefault="004B47BE" w:rsidP="004B47BE">
      <w:pPr>
        <w:spacing w:after="96"/>
        <w:rPr>
          <w:rFonts w:eastAsiaTheme="minorEastAsia"/>
          <w:rtl/>
        </w:rPr>
      </w:pPr>
    </w:p>
    <w:p w:rsidR="000A41D5" w:rsidRPr="000A41D5" w:rsidRDefault="000A41D5" w:rsidP="004B47BE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קיבלנו כי המכפלה הפנימית </w:t>
      </w:r>
      <w:r>
        <w:rPr>
          <w:rFonts w:eastAsiaTheme="minorEastAsia" w:hint="cs"/>
          <w:b/>
          <w:bCs/>
          <w:rtl/>
        </w:rPr>
        <w:t>יחידה</w:t>
      </w:r>
      <w:r>
        <w:rPr>
          <w:rFonts w:eastAsiaTheme="minorEastAsia" w:hint="cs"/>
          <w:rtl/>
        </w:rPr>
        <w:t>.</w:t>
      </w:r>
    </w:p>
    <w:p w:rsidR="00F458A7" w:rsidRDefault="00F458A7" w:rsidP="00F458A7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lastRenderedPageBreak/>
        <w:t>שאלה 2:</w:t>
      </w:r>
    </w:p>
    <w:p w:rsidR="00007E5C" w:rsidRPr="00007E5C" w:rsidRDefault="00007E5C" w:rsidP="00007E5C">
      <w:pPr>
        <w:spacing w:after="96"/>
        <w:rPr>
          <w:rtl/>
        </w:rPr>
      </w:pPr>
      <w:r>
        <w:rPr>
          <w:rFonts w:hint="cs"/>
          <w:rtl/>
        </w:rPr>
        <w:t xml:space="preserve">יהיו וקטורים </w:t>
      </w:r>
      <m:oMath>
        <m:r>
          <w:rPr>
            <w:rFonts w:ascii="Cambria Math" w:hAnsi="Cambria Math"/>
          </w:rPr>
          <m:t>v,u,w∈V</m:t>
        </m:r>
      </m:oMath>
      <w:r>
        <w:rPr>
          <w:rFonts w:eastAsiaTheme="minorEastAsia" w:hint="cs"/>
          <w:rtl/>
        </w:rPr>
        <w:t xml:space="preserve"> כך שמתקיים </w:t>
      </w:r>
      <m:oMath>
        <m:r>
          <w:rPr>
            <w:rFonts w:ascii="Cambria Math" w:eastAsiaTheme="minorEastAsia" w:hAnsi="Cambria Math"/>
          </w:rPr>
          <m:t>v=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, u=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, w=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CF6EC8">
        <w:rPr>
          <w:rFonts w:eastAsiaTheme="minorEastAsia" w:hint="cs"/>
          <w:rtl/>
        </w:rPr>
        <w:t>.</w:t>
      </w:r>
    </w:p>
    <w:p w:rsidR="00E119CE" w:rsidRDefault="00E119CE" w:rsidP="004B47BE">
      <w:pPr>
        <w:spacing w:after="96"/>
        <w:rPr>
          <w:rtl/>
        </w:rPr>
      </w:pPr>
      <w:r>
        <w:rPr>
          <w:rFonts w:hint="cs"/>
          <w:b/>
          <w:bCs/>
          <w:rtl/>
        </w:rPr>
        <w:t>סעיף א':</w:t>
      </w:r>
    </w:p>
    <w:p w:rsidR="00007E5C" w:rsidRPr="00007E5C" w:rsidRDefault="00E119CE" w:rsidP="005A2F01">
      <w:pPr>
        <w:pStyle w:val="ListParagraph"/>
        <w:numPr>
          <w:ilvl w:val="0"/>
          <w:numId w:val="29"/>
        </w:numPr>
        <w:spacing w:after="96"/>
      </w:pPr>
      <w:r>
        <w:rPr>
          <w:rFonts w:hint="cs"/>
          <w:b/>
          <w:bCs/>
          <w:rtl/>
        </w:rPr>
        <w:t>לינאריות משמאל:</w:t>
      </w:r>
      <w:r>
        <w:rPr>
          <w:rFonts w:hint="cs"/>
          <w:rtl/>
        </w:rPr>
        <w:t xml:space="preserve"> צ"ל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v+w,u</m:t>
            </m:r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  <m:r>
          <w:rPr>
            <w:rFonts w:ascii="Cambria Math" w:hAnsi="Cambria Math"/>
          </w:rPr>
          <m:t>+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w,u</m:t>
            </m:r>
          </m:e>
        </m:d>
      </m:oMath>
      <w:r w:rsidR="00007E5C">
        <w:rPr>
          <w:rFonts w:eastAsiaTheme="minorEastAsia"/>
          <w:rtl/>
        </w:rPr>
        <w:br/>
      </w: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v+w,u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v,u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w,u</m:t>
              </m:r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</w:p>
    <w:p w:rsidR="00523FC1" w:rsidRPr="00523FC1" w:rsidRDefault="00523FC1" w:rsidP="00523FC1">
      <w:pPr>
        <w:pStyle w:val="ListParagraph"/>
        <w:numPr>
          <w:ilvl w:val="0"/>
          <w:numId w:val="29"/>
        </w:numPr>
        <w:spacing w:after="96"/>
      </w:pPr>
      <w:r>
        <w:rPr>
          <w:rFonts w:hint="cs"/>
          <w:rtl/>
        </w:rPr>
        <w:t xml:space="preserve">צ"ל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αv,u</m:t>
            </m:r>
          </m:e>
        </m:d>
        <m:r>
          <w:rPr>
            <w:rFonts w:ascii="Cambria Math" w:eastAsiaTheme="minorEastAsia" w:hAnsi="Cambria Math"/>
          </w:rPr>
          <m:t>=α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v,u</m:t>
            </m:r>
          </m:e>
        </m:d>
      </m:oMath>
      <w:r>
        <w:rPr>
          <w:rFonts w:eastAsiaTheme="minorEastAsia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αv,u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=α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v,u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AA3E58" w:rsidRPr="00AA3E58" w:rsidRDefault="00AA3E58" w:rsidP="00A74F1A">
      <w:pPr>
        <w:pStyle w:val="ListParagraph"/>
        <w:numPr>
          <w:ilvl w:val="0"/>
          <w:numId w:val="29"/>
        </w:numPr>
        <w:spacing w:after="96"/>
      </w:pPr>
      <w:proofErr w:type="spellStart"/>
      <w:r>
        <w:rPr>
          <w:rFonts w:hint="cs"/>
          <w:b/>
          <w:bCs/>
          <w:rtl/>
        </w:rPr>
        <w:t>הרמיטיות</w:t>
      </w:r>
      <w:proofErr w:type="spellEnd"/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צ"ל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u,v</m:t>
                </m:r>
              </m:e>
            </m:d>
          </m:e>
        </m:acc>
      </m:oMath>
      <w:r>
        <w:rPr>
          <w:rFonts w:eastAsiaTheme="minorEastAsia"/>
          <w:rtl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u,v</m:t>
              </m:r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</w:p>
    <w:p w:rsidR="008337AE" w:rsidRPr="008337AE" w:rsidRDefault="008337AE" w:rsidP="00BF378E">
      <w:pPr>
        <w:pStyle w:val="ListParagraph"/>
        <w:numPr>
          <w:ilvl w:val="0"/>
          <w:numId w:val="29"/>
        </w:numPr>
        <w:spacing w:after="96"/>
      </w:pPr>
      <w:r w:rsidRPr="00810C7B">
        <w:rPr>
          <w:rFonts w:eastAsiaTheme="minorEastAsia" w:hint="cs"/>
          <w:b/>
          <w:bCs/>
          <w:rtl/>
        </w:rPr>
        <w:t>אי-שליליות:</w:t>
      </w:r>
      <w:r>
        <w:rPr>
          <w:rFonts w:eastAsiaTheme="minorEastAsia" w:hint="cs"/>
          <w:rtl/>
        </w:rPr>
        <w:t xml:space="preserve"> צ"ל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v,v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  <w:rtl/>
        </w:rPr>
        <w:br/>
      </w: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=3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+3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+3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≥0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</w:p>
    <w:p w:rsidR="0085660D" w:rsidRPr="0085660D" w:rsidRDefault="0085660D" w:rsidP="0085660D">
      <w:pPr>
        <w:pStyle w:val="ListParagraph"/>
        <w:numPr>
          <w:ilvl w:val="0"/>
          <w:numId w:val="29"/>
        </w:numPr>
        <w:spacing w:after="96"/>
      </w:pPr>
      <w:r>
        <w:rPr>
          <w:rFonts w:eastAsiaTheme="minorEastAsia" w:hint="cs"/>
          <w:rtl/>
        </w:rPr>
        <w:t xml:space="preserve">צ"ל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v,v</m:t>
            </m:r>
          </m:e>
        </m:d>
        <m:r>
          <w:rPr>
            <w:rFonts w:ascii="Cambria Math" w:eastAsiaTheme="minorEastAsia" w:hAnsi="Cambria Math"/>
          </w:rPr>
          <m:t>=0⇔v=0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b/>
          <w:bCs/>
          <w:rtl/>
        </w:rPr>
        <w:t>כיוון 1:</w:t>
      </w:r>
      <w:r>
        <w:rPr>
          <w:rFonts w:eastAsiaTheme="minorEastAsia" w:hint="cs"/>
          <w:rtl/>
        </w:rPr>
        <w:t xml:space="preserve"> נתון </w:t>
      </w:r>
      <m:oMath>
        <m:r>
          <w:rPr>
            <w:rFonts w:ascii="Cambria Math" w:eastAsiaTheme="minorEastAsia" w:hAnsi="Cambria Math"/>
          </w:rPr>
          <m:t>v=0</m:t>
        </m:r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=0</m:t>
        </m:r>
      </m:oMath>
    </w:p>
    <w:p w:rsidR="0085660D" w:rsidRDefault="0085660D" w:rsidP="0085660D">
      <w:pPr>
        <w:pStyle w:val="ListParagraph"/>
        <w:spacing w:after="96"/>
        <w:ind w:left="360"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t>כיוון 2:</w:t>
      </w:r>
      <w:r>
        <w:rPr>
          <w:rFonts w:eastAsiaTheme="minorEastAsia" w:hint="cs"/>
          <w:rtl/>
        </w:rPr>
        <w:t xml:space="preserve"> נתון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v,v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>, כלומר:</w:t>
      </w:r>
    </w:p>
    <w:p w:rsidR="0085660D" w:rsidRDefault="002F42BF" w:rsidP="0085660D">
      <w:pPr>
        <w:pStyle w:val="ListParagraph"/>
        <w:spacing w:after="96"/>
        <w:ind w:left="360"/>
        <w:jc w:val="center"/>
        <w:rPr>
          <w:rFonts w:eastAsiaTheme="minorEastAsia"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=3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85660D" w:rsidRDefault="0085660D" w:rsidP="0085660D">
      <w:pPr>
        <w:pStyle w:val="ListParagraph"/>
        <w:spacing w:after="96"/>
        <w:ind w:left="360"/>
        <w:jc w:val="center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+3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85660D" w:rsidRDefault="0085660D" w:rsidP="0085660D">
      <w:pPr>
        <w:pStyle w:val="ListParagraph"/>
        <w:spacing w:after="96"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 אחד מהאיברים אי-שלילי, לכן אם סכומם 0 אזי כולם 0,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v=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>.</w:t>
      </w:r>
    </w:p>
    <w:p w:rsidR="00274586" w:rsidRDefault="00274586" w:rsidP="0085660D">
      <w:pPr>
        <w:spacing w:after="96"/>
        <w:rPr>
          <w:rFonts w:eastAsiaTheme="minorEastAsia"/>
          <w:b/>
          <w:bCs/>
        </w:rPr>
      </w:pPr>
    </w:p>
    <w:p w:rsidR="00274586" w:rsidRDefault="00274586" w:rsidP="0085660D">
      <w:pPr>
        <w:spacing w:after="96"/>
        <w:rPr>
          <w:rFonts w:eastAsiaTheme="minorEastAsia"/>
          <w:b/>
          <w:bCs/>
        </w:rPr>
      </w:pPr>
    </w:p>
    <w:p w:rsidR="008247BE" w:rsidRDefault="008247BE" w:rsidP="0085660D">
      <w:pPr>
        <w:spacing w:after="96"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t>סעיף ב':</w:t>
      </w:r>
    </w:p>
    <w:p w:rsidR="006361CC" w:rsidRDefault="006361CC" w:rsidP="006361CC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u∈V</m:t>
        </m:r>
      </m:oMath>
      <w:r>
        <w:rPr>
          <w:rFonts w:eastAsiaTheme="minorEastAsia" w:hint="cs"/>
          <w:rtl/>
        </w:rPr>
        <w:t xml:space="preserve"> כך שמתקיים </w:t>
      </w:r>
      <m:oMath>
        <m:r>
          <w:rPr>
            <w:rFonts w:ascii="Cambria Math" w:eastAsiaTheme="minorEastAsia" w:hAnsi="Cambria Math"/>
          </w:rPr>
          <m:t>u=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hint="cs"/>
          <w:rtl/>
        </w:rPr>
        <w:t>, נדרש:</w:t>
      </w:r>
    </w:p>
    <w:p w:rsidR="006361CC" w:rsidRDefault="002F42BF" w:rsidP="006361CC">
      <w:pPr>
        <w:spacing w:after="96"/>
        <w:rPr>
          <w:rFonts w:eastAsiaTheme="minorEastAsia"/>
          <w:rtl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=7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6361CC">
        <w:rPr>
          <w:rFonts w:hint="cs"/>
          <w:rtl/>
        </w:rPr>
        <w:t xml:space="preserve">כלומר </w:t>
      </w:r>
      <m:oMath>
        <m:r>
          <w:rPr>
            <w:rFonts w:ascii="Cambria Math" w:hAnsi="Cambria Math"/>
          </w:rPr>
          <m:t>u=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7u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6361CC">
        <w:rPr>
          <w:rFonts w:eastAsiaTheme="minorEastAsia" w:hint="cs"/>
          <w:rtl/>
        </w:rPr>
        <w:t>.</w:t>
      </w:r>
    </w:p>
    <w:p w:rsidR="006361CC" w:rsidRPr="00462206" w:rsidRDefault="006361CC" w:rsidP="00462206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lastRenderedPageBreak/>
        <w:t xml:space="preserve">בנוסף נדרש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 xml:space="preserve">, כלומר: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rtl/>
              </w:rPr>
            </m:ctrlPr>
          </m:deg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u,u</m:t>
                </m:r>
              </m:e>
            </m:d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rtl/>
              </w:rPr>
            </m:ctrlPr>
          </m:deg>
          <m:e>
            <m:r>
              <w:rPr>
                <w:rFonts w:ascii="Cambria Math" w:eastAsiaTheme="minorEastAsia" w:hAnsi="Cambria Math"/>
              </w:rPr>
              <m:t>3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+4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=7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rtl/>
              </w:rPr>
            </m:ctrlPr>
          </m:deg>
          <m:e>
            <m:r>
              <w:rPr>
                <w:rFonts w:ascii="Cambria Math" w:eastAsiaTheme="minorEastAsia" w:hAnsi="Cambria Math"/>
              </w:rPr>
              <m:t>165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∙u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=1</m:t>
        </m:r>
      </m:oMath>
    </w:p>
    <w:p w:rsidR="00045582" w:rsidRDefault="00462206" w:rsidP="00462206">
      <w:pPr>
        <w:spacing w:after="96"/>
        <w:rPr>
          <w:rFonts w:eastAsiaTheme="minorEastAsia"/>
        </w:rPr>
      </w:pPr>
      <w:r>
        <w:rPr>
          <w:rFonts w:hint="cs"/>
          <w:rtl/>
        </w:rPr>
        <w:t xml:space="preserve">כלומר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165</m:t>
                </m:r>
              </m:e>
            </m:rad>
          </m:den>
        </m:f>
        <m:r>
          <w:rPr>
            <w:rFonts w:ascii="Cambria Math" w:hAnsi="Cambria Math"/>
          </w:rPr>
          <m:t xml:space="preserve"> ,</m:t>
        </m:r>
      </m:oMath>
      <w:r>
        <w:rPr>
          <w:rFonts w:eastAsiaTheme="minorEastAsia" w:hint="cs"/>
          <w:rtl/>
        </w:rPr>
        <w:t xml:space="preserve"> ומכאן 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165</m:t>
                </m:r>
              </m:e>
            </m:rad>
          </m:den>
        </m:f>
      </m:oMath>
      <w:r>
        <w:rPr>
          <w:rFonts w:eastAsiaTheme="minorEastAsia" w:hint="cs"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u=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165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165</m:t>
                          </m:r>
                        </m:e>
                      </m:rad>
                    </m:den>
                  </m:f>
                </m:e>
              </m:mr>
            </m:m>
          </m:e>
        </m:d>
      </m:oMath>
      <w:r>
        <w:rPr>
          <w:rFonts w:eastAsiaTheme="minorEastAsia" w:hint="cs"/>
          <w:rtl/>
        </w:rPr>
        <w:t xml:space="preserve"> </w:t>
      </w:r>
      <w:r w:rsidR="0094074F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או </w:t>
      </w:r>
      <m:oMath>
        <m:r>
          <w:rPr>
            <w:rFonts w:ascii="Cambria Math" w:eastAsiaTheme="minorEastAsia" w:hAnsi="Cambria Math"/>
          </w:rPr>
          <m:t>u=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-7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165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165</m:t>
                          </m:r>
                        </m:e>
                      </m:rad>
                    </m:den>
                  </m:f>
                </m:e>
              </m:mr>
            </m:m>
          </m:e>
        </m:d>
      </m:oMath>
      <w:r>
        <w:rPr>
          <w:rFonts w:eastAsiaTheme="minorEastAsia" w:hint="cs"/>
          <w:rtl/>
        </w:rPr>
        <w:t>.</w:t>
      </w:r>
      <w:r w:rsidR="00BE07CE">
        <w:br/>
      </w:r>
    </w:p>
    <w:p w:rsidR="00274586" w:rsidRDefault="00274586" w:rsidP="00462206">
      <w:pPr>
        <w:spacing w:after="96"/>
        <w:rPr>
          <w:rFonts w:eastAsiaTheme="minorEastAsia"/>
        </w:rPr>
      </w:pPr>
    </w:p>
    <w:p w:rsidR="00274586" w:rsidRDefault="00274586" w:rsidP="00462206">
      <w:pPr>
        <w:spacing w:after="96"/>
        <w:rPr>
          <w:rFonts w:eastAsiaTheme="minorEastAsia"/>
          <w:rtl/>
        </w:rPr>
      </w:pPr>
    </w:p>
    <w:p w:rsidR="00DE0465" w:rsidRDefault="00DE0465" w:rsidP="00DE0465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t>שאלה 3:</w:t>
      </w:r>
    </w:p>
    <w:p w:rsidR="00513D6D" w:rsidRDefault="00F556AE" w:rsidP="00F556AE">
      <w:pPr>
        <w:spacing w:after="96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נתון כי </w:t>
      </w:r>
      <m:oMath>
        <m: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ממ"פ. נסמן ב-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 w:hint="cs"/>
          <w:rtl/>
        </w:rPr>
        <w:t xml:space="preserve"> את הבסיס הסטנדרטי של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</m:m>
              </m:e>
            </m:d>
          </m:e>
        </m:d>
      </m:oMath>
      <w:r>
        <w:rPr>
          <w:rFonts w:eastAsiaTheme="minorEastAsia" w:hint="cs"/>
          <w:rtl/>
        </w:rPr>
        <w:t>.</w:t>
      </w:r>
    </w:p>
    <w:p w:rsidR="00F556AE" w:rsidRDefault="00F556AE" w:rsidP="00F556AE">
      <w:pPr>
        <w:spacing w:after="96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מתהליך </w:t>
      </w:r>
      <m:oMath>
        <m:r>
          <w:rPr>
            <w:rFonts w:ascii="Cambria Math" w:eastAsiaTheme="minorEastAsia" w:hAnsi="Cambria Math"/>
          </w:rPr>
          <m:t>Gram-Schmidt</m:t>
        </m:r>
      </m:oMath>
      <w:r>
        <w:rPr>
          <w:rFonts w:eastAsiaTheme="minorEastAsia" w:hint="cs"/>
          <w:rtl/>
        </w:rPr>
        <w:t xml:space="preserve"> ניתן לקבל בסיס אורתונורמלי </w:t>
      </w:r>
      <m:oMath>
        <m:r>
          <w:rPr>
            <w:rFonts w:ascii="Cambria Math" w:eastAsiaTheme="minorEastAsia" w:hAnsi="Cambria Math"/>
          </w:rPr>
          <m:t>C={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>.</w:t>
      </w:r>
    </w:p>
    <w:p w:rsidR="00B25EAD" w:rsidRDefault="00C61419" w:rsidP="00F947BD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>בין כל 2 בסיסים של מ"ו קיימת מטריצת מעבר</w:t>
      </w:r>
      <w:r w:rsidR="00F947BD">
        <w:rPr>
          <w:rFonts w:hint="cs"/>
          <w:rtl/>
        </w:rPr>
        <w:t xml:space="preserve"> הפיכה</w:t>
      </w:r>
      <w:r>
        <w:rPr>
          <w:rFonts w:hint="cs"/>
          <w:rtl/>
        </w:rPr>
        <w:t>, לכן נסמן ב-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את מטריצת המעבר מבסיס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 w:hint="cs"/>
          <w:rtl/>
        </w:rPr>
        <w:t xml:space="preserve"> לבסיס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, כלומר לכל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rtl/>
        </w:rPr>
        <w:t xml:space="preserve"> מתקיים:</w:t>
      </w:r>
    </w:p>
    <w:p w:rsidR="00274586" w:rsidRPr="00C03B27" w:rsidRDefault="00C61419" w:rsidP="00B25EAD">
      <w:pPr>
        <w:spacing w:after="96"/>
        <w:jc w:val="center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:rsidR="00C03B27" w:rsidRDefault="00C03B27" w:rsidP="00C03B27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כמו כן, כל </w:t>
      </w:r>
      <m:oMath>
        <m:r>
          <w:rPr>
            <w:rFonts w:ascii="Cambria Math" w:eastAsiaTheme="minorEastAsia" w:hAnsi="Cambria Math"/>
          </w:rPr>
          <m:t>v,u∈V</m:t>
        </m:r>
      </m:oMath>
      <w:r>
        <w:rPr>
          <w:rFonts w:eastAsiaTheme="minorEastAsia" w:hint="cs"/>
          <w:rtl/>
        </w:rPr>
        <w:t xml:space="preserve"> ניתן להביע כקומבינציה לינארית של איברי בסיס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>:</w:t>
      </w:r>
    </w:p>
    <w:p w:rsidR="00C03B27" w:rsidRPr="00C03B27" w:rsidRDefault="00381323" w:rsidP="00C03B27">
      <w:pPr>
        <w:spacing w:after="9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C03B27" w:rsidRPr="00C03B27" w:rsidRDefault="00381323" w:rsidP="00C03B27">
      <w:pPr>
        <w:spacing w:after="96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C03B27" w:rsidRDefault="00381323" w:rsidP="00C03B27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>לכן מתקיים:</w:t>
      </w:r>
    </w:p>
    <w:p w:rsidR="00381323" w:rsidRPr="00E21766" w:rsidRDefault="00381323" w:rsidP="00381323">
      <w:pPr>
        <w:spacing w:after="96"/>
        <w:rPr>
          <w:rFonts w:hint="cs"/>
          <w:rtl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v,u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,A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Av,Au</m:t>
              </m:r>
            </m:e>
          </m:d>
        </m:oMath>
      </m:oMathPara>
    </w:p>
    <w:p w:rsidR="004B68DF" w:rsidRDefault="004B68DF" w:rsidP="00E21766">
      <w:pPr>
        <w:spacing w:after="96"/>
        <w:rPr>
          <w:rFonts w:eastAsiaTheme="minorEastAsia"/>
          <w:b/>
          <w:bCs/>
          <w:rtl/>
        </w:rPr>
      </w:pPr>
    </w:p>
    <w:p w:rsidR="00E21766" w:rsidRPr="0089566F" w:rsidRDefault="00E21766" w:rsidP="00E21766">
      <w:pPr>
        <w:spacing w:after="96"/>
        <w:rPr>
          <w:rFonts w:eastAsiaTheme="minorEastAsia"/>
          <w:b/>
          <w:bCs/>
          <w:rtl/>
        </w:rPr>
      </w:pPr>
      <w:r w:rsidRPr="0089566F">
        <w:rPr>
          <w:rFonts w:eastAsiaTheme="minorEastAsia" w:hint="cs"/>
          <w:b/>
          <w:bCs/>
          <w:rtl/>
        </w:rPr>
        <w:t>הסבר המעברים:</w:t>
      </w:r>
    </w:p>
    <w:p w:rsidR="00A83599" w:rsidRPr="00A83599" w:rsidRDefault="00A83599" w:rsidP="00A83599">
      <w:pPr>
        <w:pStyle w:val="ListParagraph"/>
        <w:numPr>
          <w:ilvl w:val="0"/>
          <w:numId w:val="31"/>
        </w:numPr>
        <w:spacing w:after="96"/>
        <w:rPr>
          <w:rFonts w:eastAsiaTheme="minorEastAsia"/>
          <w:rtl/>
        </w:rPr>
      </w:pPr>
      <w:r w:rsidRPr="00A83599">
        <w:rPr>
          <w:rFonts w:eastAsiaTheme="minorEastAsia" w:hint="cs"/>
          <w:rtl/>
        </w:rPr>
        <w:t xml:space="preserve">כל </w:t>
      </w:r>
      <m:oMath>
        <m:r>
          <w:rPr>
            <w:rFonts w:ascii="Cambria Math" w:eastAsiaTheme="minorEastAsia" w:hAnsi="Cambria Math"/>
          </w:rPr>
          <m:t>v,u∈V</m:t>
        </m:r>
      </m:oMath>
      <w:r w:rsidRPr="00A83599">
        <w:rPr>
          <w:rFonts w:eastAsiaTheme="minorEastAsia" w:hint="cs"/>
          <w:rtl/>
        </w:rPr>
        <w:t xml:space="preserve"> ניתן להביע כקומבינציה לינארית של איברי בסיס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>.</w:t>
      </w:r>
    </w:p>
    <w:p w:rsidR="00E21766" w:rsidRDefault="00A83599" w:rsidP="00A83599">
      <w:pPr>
        <w:pStyle w:val="ListParagraph"/>
        <w:numPr>
          <w:ilvl w:val="0"/>
          <w:numId w:val="31"/>
        </w:numPr>
        <w:spacing w:after="96"/>
        <w:rPr>
          <w:rFonts w:eastAsiaTheme="minorEastAsia" w:hint="cs"/>
        </w:rPr>
      </w:pPr>
      <m:oMath>
        <m:r>
          <w:rPr>
            <w:rFonts w:ascii="Cambria Math" w:eastAsiaTheme="minorEastAsia" w:hAnsi="Cambria Math"/>
          </w:rPr>
          <m:t>(∙,∙)</m:t>
        </m:r>
      </m:oMath>
      <w:r>
        <w:rPr>
          <w:rFonts w:eastAsiaTheme="minorEastAsia" w:hint="cs"/>
          <w:rtl/>
        </w:rPr>
        <w:t xml:space="preserve"> מ"פ, לכן מקיימת את תכונות מ"פ.</w:t>
      </w:r>
    </w:p>
    <w:p w:rsidR="00A83599" w:rsidRDefault="00A83599" w:rsidP="00A83599">
      <w:pPr>
        <w:pStyle w:val="ListParagraph"/>
        <w:numPr>
          <w:ilvl w:val="0"/>
          <w:numId w:val="31"/>
        </w:numPr>
        <w:spacing w:after="96"/>
        <w:rPr>
          <w:rFonts w:eastAsiaTheme="minorEastAsia" w:hint="cs"/>
        </w:rPr>
      </w:pP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בסיס אורתונורמלי, לכן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 w:hint="cs"/>
          <w:rtl/>
        </w:rPr>
        <w:t xml:space="preserve"> וגם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>.</w:t>
      </w:r>
    </w:p>
    <w:p w:rsidR="00A83599" w:rsidRDefault="00A83599" w:rsidP="00A83599">
      <w:pPr>
        <w:pStyle w:val="ListParagraph"/>
        <w:numPr>
          <w:ilvl w:val="0"/>
          <w:numId w:val="31"/>
        </w:numPr>
        <w:spacing w:after="96"/>
        <w:rPr>
          <w:rFonts w:eastAsiaTheme="minorEastAsia" w:hint="cs"/>
        </w:rPr>
      </w:pPr>
      <w:r>
        <w:rPr>
          <w:rFonts w:eastAsiaTheme="minorEastAsia" w:hint="cs"/>
          <w:rtl/>
        </w:rPr>
        <w:t>מהגדרת המ"פ הסטנדרטית.</w:t>
      </w:r>
    </w:p>
    <w:p w:rsidR="00A83599" w:rsidRDefault="00A83599" w:rsidP="00A83599">
      <w:pPr>
        <w:pStyle w:val="ListParagraph"/>
        <w:numPr>
          <w:ilvl w:val="0"/>
          <w:numId w:val="31"/>
        </w:numPr>
        <w:spacing w:after="96"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אלו המקדמים של </w:t>
      </w:r>
      <m:oMath>
        <m:r>
          <w:rPr>
            <w:rFonts w:ascii="Cambria Math" w:eastAsiaTheme="minorEastAsia" w:hAnsi="Cambria Math"/>
          </w:rPr>
          <m:t>v,u</m:t>
        </m:r>
      </m:oMath>
      <w:r>
        <w:rPr>
          <w:rFonts w:eastAsiaTheme="minorEastAsia" w:hint="cs"/>
          <w:rtl/>
        </w:rPr>
        <w:t xml:space="preserve"> בבסיס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>.</w:t>
      </w:r>
    </w:p>
    <w:p w:rsidR="00A83599" w:rsidRDefault="00A83599" w:rsidP="00A83599">
      <w:pPr>
        <w:pStyle w:val="ListParagraph"/>
        <w:numPr>
          <w:ilvl w:val="0"/>
          <w:numId w:val="31"/>
        </w:numPr>
        <w:spacing w:after="96"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מהגדרת מטריצת המעבר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 w:hint="cs"/>
          <w:rtl/>
        </w:rPr>
        <w:t>.</w:t>
      </w:r>
    </w:p>
    <w:p w:rsidR="00A83599" w:rsidRDefault="00A83599" w:rsidP="00A83599">
      <w:pPr>
        <w:pStyle w:val="ListParagraph"/>
        <w:numPr>
          <w:ilvl w:val="0"/>
          <w:numId w:val="31"/>
        </w:numPr>
        <w:spacing w:after="96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=v</m:t>
        </m:r>
      </m:oMath>
      <w:r>
        <w:rPr>
          <w:rFonts w:eastAsiaTheme="minorEastAsia" w:hint="cs"/>
          <w:rtl/>
        </w:rPr>
        <w:t xml:space="preserve"> כי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 w:hint="cs"/>
          <w:rtl/>
        </w:rPr>
        <w:t xml:space="preserve"> הוא הבסיס הסטנדרטי.</w:t>
      </w:r>
    </w:p>
    <w:p w:rsidR="00274586" w:rsidRPr="00E21766" w:rsidRDefault="00274586" w:rsidP="00D953BE">
      <w:pPr>
        <w:pStyle w:val="Heading4"/>
        <w:spacing w:after="96" w:line="240" w:lineRule="auto"/>
        <w:rPr>
          <w:rFonts w:hint="cs"/>
        </w:rPr>
      </w:pPr>
    </w:p>
    <w:p w:rsidR="00274586" w:rsidRDefault="00274586" w:rsidP="00D953BE">
      <w:pPr>
        <w:pStyle w:val="Heading4"/>
        <w:spacing w:after="96" w:line="240" w:lineRule="auto"/>
      </w:pPr>
    </w:p>
    <w:p w:rsidR="00274586" w:rsidRDefault="00274586" w:rsidP="00274586">
      <w:pPr>
        <w:spacing w:after="96"/>
      </w:pPr>
    </w:p>
    <w:p w:rsidR="00274586" w:rsidRDefault="00274586" w:rsidP="00274586">
      <w:pPr>
        <w:spacing w:after="96"/>
      </w:pPr>
    </w:p>
    <w:p w:rsidR="00D953BE" w:rsidRDefault="00D953BE" w:rsidP="00D953BE">
      <w:pPr>
        <w:pStyle w:val="Heading4"/>
        <w:spacing w:after="96" w:line="240" w:lineRule="auto"/>
        <w:rPr>
          <w:rtl/>
        </w:rPr>
      </w:pPr>
      <w:bookmarkStart w:id="0" w:name="_GoBack"/>
      <w:bookmarkEnd w:id="0"/>
      <w:r>
        <w:rPr>
          <w:rFonts w:hint="cs"/>
          <w:rtl/>
        </w:rPr>
        <w:lastRenderedPageBreak/>
        <w:t>שאלה 4:</w:t>
      </w:r>
    </w:p>
    <w:p w:rsidR="0088751A" w:rsidRDefault="00D953BE" w:rsidP="008F3400">
      <w:pPr>
        <w:spacing w:after="96"/>
        <w:rPr>
          <w:rtl/>
        </w:rPr>
      </w:pPr>
      <w:r>
        <w:rPr>
          <w:rFonts w:hint="cs"/>
          <w:rtl/>
        </w:rPr>
        <w:t>מתקיים</w:t>
      </w:r>
      <w:r w:rsidR="00252B7A">
        <w:t>:</w:t>
      </w:r>
    </w:p>
    <w:p w:rsidR="00D561A1" w:rsidRPr="0088751A" w:rsidRDefault="002F42BF" w:rsidP="0088751A">
      <w:pPr>
        <w:spacing w:after="96"/>
        <w:jc w:val="center"/>
        <w:rPr>
          <w:rtl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u+v,u+v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u,u+v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v,u+v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u+v,u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u+v,v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u,u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v,u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v,v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v,u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8751A" w:rsidRDefault="00D953BE" w:rsidP="008F3400">
      <w:pPr>
        <w:spacing w:after="96"/>
        <w:rPr>
          <w:rtl/>
        </w:rPr>
      </w:pPr>
      <w:r>
        <w:rPr>
          <w:rFonts w:hint="cs"/>
          <w:rtl/>
        </w:rPr>
        <w:t>וכן</w:t>
      </w:r>
    </w:p>
    <w:p w:rsidR="00D561A1" w:rsidRDefault="002F42BF" w:rsidP="0088751A">
      <w:pPr>
        <w:spacing w:after="96"/>
        <w:jc w:val="center"/>
        <w:rPr>
          <w:rtl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u-v,u-v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u,u-v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v,u-v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u-v,u</m:t>
                  </m:r>
                </m:e>
              </m:d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u-v,v</m:t>
                  </m:r>
                </m:e>
              </m:d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u,u</m:t>
                  </m:r>
                </m:e>
              </m:d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v,u</m:t>
                  </m:r>
                </m:e>
              </m:d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v,v</m:t>
                  </m:r>
                </m:e>
              </m:d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v,u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7513CA" w:rsidRDefault="00D953BE" w:rsidP="00D953BE">
      <w:pPr>
        <w:spacing w:after="96"/>
        <w:rPr>
          <w:rtl/>
        </w:rPr>
      </w:pPr>
      <w:r>
        <w:rPr>
          <w:rFonts w:hint="cs"/>
          <w:rtl/>
        </w:rPr>
        <w:t>לכן בסה"כ מתקיים:</w:t>
      </w:r>
    </w:p>
    <w:p w:rsidR="00D561A1" w:rsidRDefault="00D953BE" w:rsidP="007513CA">
      <w:pPr>
        <w:spacing w:after="96"/>
        <w:rPr>
          <w:rtl/>
        </w:rPr>
      </w:pPr>
      <w:r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u+v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u-v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+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-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D561A1" w:rsidRDefault="00D561A1" w:rsidP="00D561A1">
      <w:pPr>
        <w:spacing w:after="96"/>
      </w:pPr>
    </w:p>
    <w:p w:rsidR="00274586" w:rsidRDefault="00274586" w:rsidP="00D561A1">
      <w:pPr>
        <w:spacing w:after="96"/>
      </w:pPr>
    </w:p>
    <w:p w:rsidR="00274586" w:rsidRDefault="00274586" w:rsidP="00D561A1">
      <w:pPr>
        <w:spacing w:after="96"/>
      </w:pPr>
    </w:p>
    <w:p w:rsidR="00274586" w:rsidRDefault="00274586" w:rsidP="00D561A1">
      <w:pPr>
        <w:spacing w:after="96"/>
        <w:rPr>
          <w:rtl/>
        </w:rPr>
      </w:pPr>
    </w:p>
    <w:p w:rsidR="00D953BE" w:rsidRDefault="00D953BE" w:rsidP="00D953BE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t>שאלה 5:</w:t>
      </w:r>
    </w:p>
    <w:p w:rsidR="00D953BE" w:rsidRDefault="00F1406B" w:rsidP="008D1604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נתון כי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בסיס אורתוגונלי, לכן כל </w:t>
      </w:r>
      <m:oMath>
        <m:r>
          <w:rPr>
            <w:rFonts w:ascii="Cambria Math" w:eastAsiaTheme="minorEastAsia" w:hAnsi="Cambria Math"/>
          </w:rPr>
          <m:t>x∈V</m:t>
        </m:r>
      </m:oMath>
      <w:r>
        <w:rPr>
          <w:rFonts w:eastAsiaTheme="minorEastAsia" w:hint="cs"/>
          <w:rtl/>
        </w:rPr>
        <w:t xml:space="preserve"> הוא קומבינציה לינארית של איברי הבסיס, כלומר 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∈F</m:t>
        </m:r>
      </m:oMath>
      <w:r>
        <w:rPr>
          <w:rFonts w:eastAsiaTheme="minorEastAsia" w:hint="cs"/>
          <w:rtl/>
        </w:rPr>
        <w:t xml:space="preserve"> </w:t>
      </w:r>
      <w:r w:rsidR="008D1604"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i∈{1,…,n}</m:t>
        </m:r>
      </m:oMath>
      <w:r>
        <w:rPr>
          <w:rFonts w:eastAsiaTheme="minorEastAsia" w:hint="cs"/>
          <w:rtl/>
        </w:rPr>
        <w:t xml:space="preserve"> כך שמתקיים </w:t>
      </w:r>
      <m:oMath>
        <m:r>
          <w:rPr>
            <w:rFonts w:ascii="Cambria Math" w:eastAsiaTheme="minorEastAsia" w:hAnsi="Cambria Math"/>
          </w:rPr>
          <m:t>x=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>.</w:t>
      </w:r>
    </w:p>
    <w:p w:rsidR="00F1406B" w:rsidRPr="00F1406B" w:rsidRDefault="00F1406B" w:rsidP="00F1406B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נסתכל על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, מתקיים: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0B07D7" w:rsidRDefault="000B07D7" w:rsidP="000B07D7">
      <w:pPr>
        <w:spacing w:after="96"/>
        <w:rPr>
          <w:rtl/>
        </w:rPr>
      </w:pPr>
      <w:r>
        <w:rPr>
          <w:rFonts w:hint="cs"/>
          <w:rtl/>
        </w:rPr>
        <w:t>לכן מתקיים:</w:t>
      </w:r>
    </w:p>
    <w:p w:rsidR="00F1406B" w:rsidRPr="00BA04C4" w:rsidRDefault="002F42BF" w:rsidP="00BA04C4">
      <w:pPr>
        <w:spacing w:after="96"/>
        <w:jc w:val="center"/>
        <w:rPr>
          <w:rFonts w:eastAsiaTheme="minorEastAsia"/>
          <w:rtl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=x</m:t>
          </m:r>
        </m:oMath>
      </m:oMathPara>
    </w:p>
    <w:p w:rsidR="00BA04C4" w:rsidRPr="00F1406B" w:rsidRDefault="00BA04C4" w:rsidP="00BA04C4">
      <w:pPr>
        <w:spacing w:after="96"/>
        <w:jc w:val="center"/>
        <w:rPr>
          <w:rtl/>
        </w:rPr>
      </w:pPr>
    </w:p>
    <w:sectPr w:rsidR="00BA04C4" w:rsidRPr="00F1406B" w:rsidSect="00A666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2BF" w:rsidRDefault="002F42BF" w:rsidP="00CB1770">
      <w:pPr>
        <w:spacing w:after="96"/>
      </w:pPr>
      <w:r>
        <w:separator/>
      </w:r>
    </w:p>
  </w:endnote>
  <w:endnote w:type="continuationSeparator" w:id="0">
    <w:p w:rsidR="002F42BF" w:rsidRDefault="002F42BF" w:rsidP="00CB1770">
      <w:pPr>
        <w:spacing w:after="9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271" w:rsidRDefault="00000271">
    <w:pPr>
      <w:pStyle w:val="Footer"/>
      <w:spacing w:after="9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3463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0271" w:rsidRDefault="00000271" w:rsidP="00A66696">
        <w:pPr>
          <w:pStyle w:val="Footer"/>
          <w:spacing w:after="9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68DF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271" w:rsidRDefault="00000271">
    <w:pPr>
      <w:pStyle w:val="Footer"/>
      <w:spacing w:after="9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2BF" w:rsidRDefault="002F42BF" w:rsidP="00CB1770">
      <w:pPr>
        <w:spacing w:after="96"/>
      </w:pPr>
      <w:r>
        <w:separator/>
      </w:r>
    </w:p>
  </w:footnote>
  <w:footnote w:type="continuationSeparator" w:id="0">
    <w:p w:rsidR="002F42BF" w:rsidRDefault="002F42BF" w:rsidP="00CB1770">
      <w:pPr>
        <w:spacing w:after="9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271" w:rsidRDefault="00000271">
    <w:pPr>
      <w:pStyle w:val="Header"/>
      <w:spacing w:after="9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271" w:rsidRPr="003204F8" w:rsidRDefault="00000271" w:rsidP="00D561A1">
    <w:pPr>
      <w:pStyle w:val="Header"/>
      <w:pBdr>
        <w:bottom w:val="thickThinSmallGap" w:sz="24" w:space="1" w:color="622423" w:themeColor="accent2" w:themeShade="7F"/>
      </w:pBdr>
      <w:spacing w:after="96"/>
      <w:jc w:val="center"/>
      <w:rPr>
        <w:rFonts w:asciiTheme="majorHAnsi" w:eastAsiaTheme="majorEastAsia" w:hAnsiTheme="majorHAnsi" w:cstheme="majorBidi"/>
        <w:sz w:val="32"/>
        <w:szCs w:val="32"/>
      </w:rPr>
    </w:pPr>
    <w:r w:rsidRPr="00A65818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11D291" wp14:editId="32C7F4D8">
              <wp:simplePos x="0" y="0"/>
              <wp:positionH relativeFrom="column">
                <wp:posOffset>5048250</wp:posOffset>
              </wp:positionH>
              <wp:positionV relativeFrom="paragraph">
                <wp:posOffset>169545</wp:posOffset>
              </wp:positionV>
              <wp:extent cx="1708150" cy="25717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8150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0271" w:rsidRDefault="00000271" w:rsidP="00273AA0">
                          <w:pPr>
                            <w:spacing w:after="96" w:line="240" w:lineRule="auto"/>
                          </w:pPr>
                          <w:r>
                            <w:rPr>
                              <w:rFonts w:hint="cs"/>
                              <w:rtl/>
                            </w:rPr>
                            <w:t>יוחאי צור, ת.ז: 303050991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11D29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97.5pt;margin-top:13.35pt;width:134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" filled="f" stroked="f">
              <v:textbox>
                <w:txbxContent>
                  <w:p w:rsidR="00000271" w:rsidRDefault="00000271" w:rsidP="00273AA0">
                    <w:pPr>
                      <w:spacing w:after="96" w:line="240" w:lineRule="auto"/>
                    </w:pPr>
                    <w:r>
                      <w:rPr>
                        <w:rFonts w:hint="cs"/>
                        <w:rtl/>
                      </w:rPr>
                      <w:t>יוחאי צור, ת.ז: 303050991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asciiTheme="majorHAnsi" w:eastAsiaTheme="majorEastAsia" w:hAnsiTheme="majorHAnsi" w:cstheme="majorBidi"/>
          <w:sz w:val="32"/>
          <w:szCs w:val="32"/>
          <w:rtl/>
        </w:rPr>
        <w:alias w:val="Title"/>
        <w:id w:val="77738743"/>
        <w:placeholder>
          <w:docPart w:val="2391007D6083470CBF8E5A5F775F1CB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 w:hint="cs"/>
            <w:sz w:val="32"/>
            <w:szCs w:val="32"/>
            <w:rtl/>
          </w:rPr>
          <w:t>אלגברה לינארית ב' (104173)</w:t>
        </w:r>
        <w:r>
          <w:rPr>
            <w:rFonts w:asciiTheme="majorHAnsi" w:eastAsiaTheme="majorEastAsia" w:hAnsiTheme="majorHAnsi" w:cstheme="majorBidi"/>
            <w:sz w:val="32"/>
            <w:szCs w:val="32"/>
            <w:rtl/>
          </w:rPr>
          <w:t xml:space="preserve"> - תרגיל בית</w:t>
        </w:r>
        <w:r>
          <w:rPr>
            <w:rFonts w:asciiTheme="majorHAnsi" w:eastAsiaTheme="majorEastAsia" w:hAnsiTheme="majorHAnsi" w:cstheme="majorBidi" w:hint="cs"/>
            <w:sz w:val="32"/>
            <w:szCs w:val="32"/>
            <w:rtl/>
          </w:rPr>
          <w:t xml:space="preserve"> 2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271" w:rsidRDefault="00000271">
    <w:pPr>
      <w:pStyle w:val="Header"/>
      <w:spacing w:after="9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874D8"/>
    <w:multiLevelType w:val="hybridMultilevel"/>
    <w:tmpl w:val="8B5E3018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AE0609C"/>
    <w:multiLevelType w:val="hybridMultilevel"/>
    <w:tmpl w:val="FD460E4E"/>
    <w:lvl w:ilvl="0" w:tplc="23CCA066"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D3443D5"/>
    <w:multiLevelType w:val="hybridMultilevel"/>
    <w:tmpl w:val="0F72CC4A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747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EF4882"/>
    <w:multiLevelType w:val="hybridMultilevel"/>
    <w:tmpl w:val="83A032DC"/>
    <w:lvl w:ilvl="0" w:tplc="B8CE6664">
      <w:start w:val="1"/>
      <w:numFmt w:val="lowerRoman"/>
      <w:suff w:val="space"/>
      <w:lvlText w:val="%1."/>
      <w:lvlJc w:val="right"/>
      <w:pPr>
        <w:ind w:left="0" w:firstLine="0"/>
      </w:pPr>
      <w:rPr>
        <w:rFonts w:ascii="Garamond" w:hAnsi="Garamond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4230D9"/>
    <w:multiLevelType w:val="hybridMultilevel"/>
    <w:tmpl w:val="C1705FDC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11160D"/>
    <w:multiLevelType w:val="hybridMultilevel"/>
    <w:tmpl w:val="31BE9F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8B6D60"/>
    <w:multiLevelType w:val="hybridMultilevel"/>
    <w:tmpl w:val="A8FC6CC6"/>
    <w:lvl w:ilvl="0" w:tplc="ECA63D9E">
      <w:numFmt w:val="decimal"/>
      <w:lvlText w:val="(%1)"/>
      <w:lvlJc w:val="left"/>
      <w:pPr>
        <w:ind w:left="785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570" w:hanging="360"/>
      </w:pPr>
    </w:lvl>
    <w:lvl w:ilvl="2" w:tplc="0809001B" w:tentative="1">
      <w:start w:val="1"/>
      <w:numFmt w:val="lowerRoman"/>
      <w:lvlText w:val="%3."/>
      <w:lvlJc w:val="right"/>
      <w:pPr>
        <w:ind w:left="2290" w:hanging="180"/>
      </w:pPr>
    </w:lvl>
    <w:lvl w:ilvl="3" w:tplc="0809000F" w:tentative="1">
      <w:start w:val="1"/>
      <w:numFmt w:val="decimal"/>
      <w:lvlText w:val="%4."/>
      <w:lvlJc w:val="left"/>
      <w:pPr>
        <w:ind w:left="3010" w:hanging="360"/>
      </w:pPr>
    </w:lvl>
    <w:lvl w:ilvl="4" w:tplc="08090019" w:tentative="1">
      <w:start w:val="1"/>
      <w:numFmt w:val="lowerLetter"/>
      <w:lvlText w:val="%5."/>
      <w:lvlJc w:val="left"/>
      <w:pPr>
        <w:ind w:left="3730" w:hanging="360"/>
      </w:pPr>
    </w:lvl>
    <w:lvl w:ilvl="5" w:tplc="0809001B" w:tentative="1">
      <w:start w:val="1"/>
      <w:numFmt w:val="lowerRoman"/>
      <w:lvlText w:val="%6."/>
      <w:lvlJc w:val="right"/>
      <w:pPr>
        <w:ind w:left="4450" w:hanging="180"/>
      </w:pPr>
    </w:lvl>
    <w:lvl w:ilvl="6" w:tplc="0809000F" w:tentative="1">
      <w:start w:val="1"/>
      <w:numFmt w:val="decimal"/>
      <w:lvlText w:val="%7."/>
      <w:lvlJc w:val="left"/>
      <w:pPr>
        <w:ind w:left="5170" w:hanging="360"/>
      </w:pPr>
    </w:lvl>
    <w:lvl w:ilvl="7" w:tplc="08090019" w:tentative="1">
      <w:start w:val="1"/>
      <w:numFmt w:val="lowerLetter"/>
      <w:lvlText w:val="%8."/>
      <w:lvlJc w:val="left"/>
      <w:pPr>
        <w:ind w:left="5890" w:hanging="360"/>
      </w:pPr>
    </w:lvl>
    <w:lvl w:ilvl="8" w:tplc="08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7" w15:restartNumberingAfterBreak="0">
    <w:nsid w:val="22CB7697"/>
    <w:multiLevelType w:val="hybridMultilevel"/>
    <w:tmpl w:val="E432DBC2"/>
    <w:lvl w:ilvl="0" w:tplc="2C808FD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630CC"/>
    <w:multiLevelType w:val="hybridMultilevel"/>
    <w:tmpl w:val="97AAE0C6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1726B"/>
    <w:multiLevelType w:val="hybridMultilevel"/>
    <w:tmpl w:val="EF0ADE48"/>
    <w:lvl w:ilvl="0" w:tplc="0E4CB93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ECA63D9E">
      <w:numFmt w:val="decimal"/>
      <w:lvlText w:val="(%2)"/>
      <w:lvlJc w:val="left"/>
      <w:pPr>
        <w:ind w:left="785" w:hanging="360"/>
      </w:pPr>
      <w:rPr>
        <w:rFonts w:hint="default"/>
        <w:b/>
        <w:bCs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480F2D"/>
    <w:multiLevelType w:val="hybridMultilevel"/>
    <w:tmpl w:val="0F72CC4A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747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03757C"/>
    <w:multiLevelType w:val="hybridMultilevel"/>
    <w:tmpl w:val="A8FC6CC6"/>
    <w:lvl w:ilvl="0" w:tplc="ECA63D9E">
      <w:numFmt w:val="decimal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145" w:hanging="360"/>
      </w:pPr>
    </w:lvl>
    <w:lvl w:ilvl="2" w:tplc="0809001B" w:tentative="1">
      <w:start w:val="1"/>
      <w:numFmt w:val="lowerRoman"/>
      <w:lvlText w:val="%3."/>
      <w:lvlJc w:val="right"/>
      <w:pPr>
        <w:ind w:left="1865" w:hanging="180"/>
      </w:pPr>
    </w:lvl>
    <w:lvl w:ilvl="3" w:tplc="0809000F" w:tentative="1">
      <w:start w:val="1"/>
      <w:numFmt w:val="decimal"/>
      <w:lvlText w:val="%4."/>
      <w:lvlJc w:val="left"/>
      <w:pPr>
        <w:ind w:left="2585" w:hanging="360"/>
      </w:pPr>
    </w:lvl>
    <w:lvl w:ilvl="4" w:tplc="08090019" w:tentative="1">
      <w:start w:val="1"/>
      <w:numFmt w:val="lowerLetter"/>
      <w:lvlText w:val="%5."/>
      <w:lvlJc w:val="left"/>
      <w:pPr>
        <w:ind w:left="3305" w:hanging="360"/>
      </w:pPr>
    </w:lvl>
    <w:lvl w:ilvl="5" w:tplc="0809001B" w:tentative="1">
      <w:start w:val="1"/>
      <w:numFmt w:val="lowerRoman"/>
      <w:lvlText w:val="%6."/>
      <w:lvlJc w:val="right"/>
      <w:pPr>
        <w:ind w:left="4025" w:hanging="180"/>
      </w:pPr>
    </w:lvl>
    <w:lvl w:ilvl="6" w:tplc="0809000F" w:tentative="1">
      <w:start w:val="1"/>
      <w:numFmt w:val="decimal"/>
      <w:lvlText w:val="%7."/>
      <w:lvlJc w:val="left"/>
      <w:pPr>
        <w:ind w:left="4745" w:hanging="360"/>
      </w:pPr>
    </w:lvl>
    <w:lvl w:ilvl="7" w:tplc="08090019" w:tentative="1">
      <w:start w:val="1"/>
      <w:numFmt w:val="lowerLetter"/>
      <w:lvlText w:val="%8."/>
      <w:lvlJc w:val="left"/>
      <w:pPr>
        <w:ind w:left="5465" w:hanging="360"/>
      </w:pPr>
    </w:lvl>
    <w:lvl w:ilvl="8" w:tplc="080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12" w15:restartNumberingAfterBreak="0">
    <w:nsid w:val="2D7238D2"/>
    <w:multiLevelType w:val="hybridMultilevel"/>
    <w:tmpl w:val="E4AC4306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59245D"/>
    <w:multiLevelType w:val="hybridMultilevel"/>
    <w:tmpl w:val="58C888E6"/>
    <w:lvl w:ilvl="0" w:tplc="4768E088">
      <w:start w:val="2"/>
      <w:numFmt w:val="hebrew1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1137A"/>
    <w:multiLevelType w:val="hybridMultilevel"/>
    <w:tmpl w:val="67662A54"/>
    <w:lvl w:ilvl="0" w:tplc="4E20B65C">
      <w:start w:val="1"/>
      <w:numFmt w:val="lowerRoman"/>
      <w:lvlText w:val="%1."/>
      <w:lvlJc w:val="right"/>
      <w:pPr>
        <w:ind w:left="360" w:hanging="360"/>
      </w:pPr>
      <w:rPr>
        <w:rFonts w:ascii="Garamond" w:hAnsi="Garamond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8B5515"/>
    <w:multiLevelType w:val="hybridMultilevel"/>
    <w:tmpl w:val="FFA4F408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912DFE"/>
    <w:multiLevelType w:val="hybridMultilevel"/>
    <w:tmpl w:val="301C162A"/>
    <w:lvl w:ilvl="0" w:tplc="F8A80A32">
      <w:start w:val="1"/>
      <w:numFmt w:val="hebrew1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6842AD"/>
    <w:multiLevelType w:val="hybridMultilevel"/>
    <w:tmpl w:val="E8047804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F936A4"/>
    <w:multiLevelType w:val="hybridMultilevel"/>
    <w:tmpl w:val="0F72CC4A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747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694C95"/>
    <w:multiLevelType w:val="hybridMultilevel"/>
    <w:tmpl w:val="ACFCB13E"/>
    <w:lvl w:ilvl="0" w:tplc="2B8E2E0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34D08AA6">
      <w:start w:val="1"/>
      <w:numFmt w:val="hebrew2"/>
      <w:lvlText w:val="(%2)"/>
      <w:lvlJc w:val="left"/>
      <w:pPr>
        <w:ind w:left="643" w:hanging="360"/>
      </w:pPr>
      <w:rPr>
        <w:rFonts w:hint="default"/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200D0A"/>
    <w:multiLevelType w:val="hybridMultilevel"/>
    <w:tmpl w:val="BE182CB8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56C624A"/>
    <w:multiLevelType w:val="hybridMultilevel"/>
    <w:tmpl w:val="0AC47B1A"/>
    <w:lvl w:ilvl="0" w:tplc="F5289C94">
      <w:start w:val="1"/>
      <w:numFmt w:val="lowerRoman"/>
      <w:lvlText w:val="%1."/>
      <w:lvlJc w:val="right"/>
      <w:pPr>
        <w:ind w:left="360" w:hanging="360"/>
      </w:pPr>
      <w:rPr>
        <w:rFonts w:ascii="Garamond" w:hAnsi="Garamond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646B15"/>
    <w:multiLevelType w:val="hybridMultilevel"/>
    <w:tmpl w:val="A74A35B4"/>
    <w:lvl w:ilvl="0" w:tplc="78C8353C">
      <w:start w:val="1"/>
      <w:numFmt w:val="lowerRoman"/>
      <w:suff w:val="space"/>
      <w:lvlText w:val="%1."/>
      <w:lvlJc w:val="right"/>
      <w:pPr>
        <w:ind w:left="0" w:firstLine="0"/>
      </w:pPr>
      <w:rPr>
        <w:rFonts w:ascii="Garamond" w:hAnsi="Garamond" w:hint="default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2166D2"/>
    <w:multiLevelType w:val="hybridMultilevel"/>
    <w:tmpl w:val="B9266C6C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5D5A7DAE"/>
    <w:multiLevelType w:val="hybridMultilevel"/>
    <w:tmpl w:val="E4AC4306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1552A5"/>
    <w:multiLevelType w:val="hybridMultilevel"/>
    <w:tmpl w:val="B4DA7CEC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89277CF"/>
    <w:multiLevelType w:val="hybridMultilevel"/>
    <w:tmpl w:val="B9266C6C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8932C11"/>
    <w:multiLevelType w:val="hybridMultilevel"/>
    <w:tmpl w:val="A8FC6CC6"/>
    <w:lvl w:ilvl="0" w:tplc="ECA63D9E">
      <w:numFmt w:val="decimal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145" w:hanging="360"/>
      </w:pPr>
    </w:lvl>
    <w:lvl w:ilvl="2" w:tplc="0809001B" w:tentative="1">
      <w:start w:val="1"/>
      <w:numFmt w:val="lowerRoman"/>
      <w:lvlText w:val="%3."/>
      <w:lvlJc w:val="right"/>
      <w:pPr>
        <w:ind w:left="1865" w:hanging="180"/>
      </w:pPr>
    </w:lvl>
    <w:lvl w:ilvl="3" w:tplc="0809000F" w:tentative="1">
      <w:start w:val="1"/>
      <w:numFmt w:val="decimal"/>
      <w:lvlText w:val="%4."/>
      <w:lvlJc w:val="left"/>
      <w:pPr>
        <w:ind w:left="2585" w:hanging="360"/>
      </w:pPr>
    </w:lvl>
    <w:lvl w:ilvl="4" w:tplc="08090019" w:tentative="1">
      <w:start w:val="1"/>
      <w:numFmt w:val="lowerLetter"/>
      <w:lvlText w:val="%5."/>
      <w:lvlJc w:val="left"/>
      <w:pPr>
        <w:ind w:left="3305" w:hanging="360"/>
      </w:pPr>
    </w:lvl>
    <w:lvl w:ilvl="5" w:tplc="0809001B" w:tentative="1">
      <w:start w:val="1"/>
      <w:numFmt w:val="lowerRoman"/>
      <w:lvlText w:val="%6."/>
      <w:lvlJc w:val="right"/>
      <w:pPr>
        <w:ind w:left="4025" w:hanging="180"/>
      </w:pPr>
    </w:lvl>
    <w:lvl w:ilvl="6" w:tplc="0809000F" w:tentative="1">
      <w:start w:val="1"/>
      <w:numFmt w:val="decimal"/>
      <w:lvlText w:val="%7."/>
      <w:lvlJc w:val="left"/>
      <w:pPr>
        <w:ind w:left="4745" w:hanging="360"/>
      </w:pPr>
    </w:lvl>
    <w:lvl w:ilvl="7" w:tplc="08090019" w:tentative="1">
      <w:start w:val="1"/>
      <w:numFmt w:val="lowerLetter"/>
      <w:lvlText w:val="%8."/>
      <w:lvlJc w:val="left"/>
      <w:pPr>
        <w:ind w:left="5465" w:hanging="360"/>
      </w:pPr>
    </w:lvl>
    <w:lvl w:ilvl="8" w:tplc="080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28" w15:restartNumberingAfterBreak="0">
    <w:nsid w:val="6C8B6F58"/>
    <w:multiLevelType w:val="hybridMultilevel"/>
    <w:tmpl w:val="A8FC6CC6"/>
    <w:lvl w:ilvl="0" w:tplc="ECA63D9E">
      <w:numFmt w:val="decimal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145" w:hanging="360"/>
      </w:pPr>
    </w:lvl>
    <w:lvl w:ilvl="2" w:tplc="0809001B" w:tentative="1">
      <w:start w:val="1"/>
      <w:numFmt w:val="lowerRoman"/>
      <w:lvlText w:val="%3."/>
      <w:lvlJc w:val="right"/>
      <w:pPr>
        <w:ind w:left="1865" w:hanging="180"/>
      </w:pPr>
    </w:lvl>
    <w:lvl w:ilvl="3" w:tplc="0809000F" w:tentative="1">
      <w:start w:val="1"/>
      <w:numFmt w:val="decimal"/>
      <w:lvlText w:val="%4."/>
      <w:lvlJc w:val="left"/>
      <w:pPr>
        <w:ind w:left="2585" w:hanging="360"/>
      </w:pPr>
    </w:lvl>
    <w:lvl w:ilvl="4" w:tplc="08090019" w:tentative="1">
      <w:start w:val="1"/>
      <w:numFmt w:val="lowerLetter"/>
      <w:lvlText w:val="%5."/>
      <w:lvlJc w:val="left"/>
      <w:pPr>
        <w:ind w:left="3305" w:hanging="360"/>
      </w:pPr>
    </w:lvl>
    <w:lvl w:ilvl="5" w:tplc="0809001B" w:tentative="1">
      <w:start w:val="1"/>
      <w:numFmt w:val="lowerRoman"/>
      <w:lvlText w:val="%6."/>
      <w:lvlJc w:val="right"/>
      <w:pPr>
        <w:ind w:left="4025" w:hanging="180"/>
      </w:pPr>
    </w:lvl>
    <w:lvl w:ilvl="6" w:tplc="0809000F" w:tentative="1">
      <w:start w:val="1"/>
      <w:numFmt w:val="decimal"/>
      <w:lvlText w:val="%7."/>
      <w:lvlJc w:val="left"/>
      <w:pPr>
        <w:ind w:left="4745" w:hanging="360"/>
      </w:pPr>
    </w:lvl>
    <w:lvl w:ilvl="7" w:tplc="08090019" w:tentative="1">
      <w:start w:val="1"/>
      <w:numFmt w:val="lowerLetter"/>
      <w:lvlText w:val="%8."/>
      <w:lvlJc w:val="left"/>
      <w:pPr>
        <w:ind w:left="5465" w:hanging="360"/>
      </w:pPr>
    </w:lvl>
    <w:lvl w:ilvl="8" w:tplc="080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29" w15:restartNumberingAfterBreak="0">
    <w:nsid w:val="73F71609"/>
    <w:multiLevelType w:val="hybridMultilevel"/>
    <w:tmpl w:val="780AB636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889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E636513"/>
    <w:multiLevelType w:val="hybridMultilevel"/>
    <w:tmpl w:val="D26AAC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23"/>
  </w:num>
  <w:num w:numId="3">
    <w:abstractNumId w:val="25"/>
  </w:num>
  <w:num w:numId="4">
    <w:abstractNumId w:val="20"/>
  </w:num>
  <w:num w:numId="5">
    <w:abstractNumId w:val="26"/>
  </w:num>
  <w:num w:numId="6">
    <w:abstractNumId w:val="0"/>
  </w:num>
  <w:num w:numId="7">
    <w:abstractNumId w:val="12"/>
  </w:num>
  <w:num w:numId="8">
    <w:abstractNumId w:val="29"/>
  </w:num>
  <w:num w:numId="9">
    <w:abstractNumId w:val="4"/>
  </w:num>
  <w:num w:numId="10">
    <w:abstractNumId w:val="24"/>
  </w:num>
  <w:num w:numId="11">
    <w:abstractNumId w:val="10"/>
  </w:num>
  <w:num w:numId="12">
    <w:abstractNumId w:val="18"/>
  </w:num>
  <w:num w:numId="13">
    <w:abstractNumId w:val="19"/>
  </w:num>
  <w:num w:numId="14">
    <w:abstractNumId w:val="17"/>
  </w:num>
  <w:num w:numId="15">
    <w:abstractNumId w:val="2"/>
  </w:num>
  <w:num w:numId="16">
    <w:abstractNumId w:val="5"/>
  </w:num>
  <w:num w:numId="17">
    <w:abstractNumId w:val="21"/>
  </w:num>
  <w:num w:numId="18">
    <w:abstractNumId w:val="22"/>
  </w:num>
  <w:num w:numId="19">
    <w:abstractNumId w:val="3"/>
  </w:num>
  <w:num w:numId="20">
    <w:abstractNumId w:val="14"/>
  </w:num>
  <w:num w:numId="21">
    <w:abstractNumId w:val="30"/>
  </w:num>
  <w:num w:numId="22">
    <w:abstractNumId w:val="9"/>
  </w:num>
  <w:num w:numId="23">
    <w:abstractNumId w:val="6"/>
  </w:num>
  <w:num w:numId="24">
    <w:abstractNumId w:val="1"/>
  </w:num>
  <w:num w:numId="25">
    <w:abstractNumId w:val="8"/>
  </w:num>
  <w:num w:numId="26">
    <w:abstractNumId w:val="13"/>
  </w:num>
  <w:num w:numId="27">
    <w:abstractNumId w:val="16"/>
  </w:num>
  <w:num w:numId="28">
    <w:abstractNumId w:val="28"/>
  </w:num>
  <w:num w:numId="29">
    <w:abstractNumId w:val="7"/>
  </w:num>
  <w:num w:numId="30">
    <w:abstractNumId w:val="27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70"/>
    <w:rsid w:val="00000271"/>
    <w:rsid w:val="000027C6"/>
    <w:rsid w:val="000044CE"/>
    <w:rsid w:val="00007E5C"/>
    <w:rsid w:val="00011B05"/>
    <w:rsid w:val="00012987"/>
    <w:rsid w:val="0001439F"/>
    <w:rsid w:val="00016CEB"/>
    <w:rsid w:val="00022F79"/>
    <w:rsid w:val="000260C5"/>
    <w:rsid w:val="000300CB"/>
    <w:rsid w:val="00030928"/>
    <w:rsid w:val="000324B2"/>
    <w:rsid w:val="00033163"/>
    <w:rsid w:val="000350B8"/>
    <w:rsid w:val="00035847"/>
    <w:rsid w:val="00036881"/>
    <w:rsid w:val="00045582"/>
    <w:rsid w:val="00054C43"/>
    <w:rsid w:val="0005540A"/>
    <w:rsid w:val="00056523"/>
    <w:rsid w:val="00060014"/>
    <w:rsid w:val="00064957"/>
    <w:rsid w:val="00067171"/>
    <w:rsid w:val="00071182"/>
    <w:rsid w:val="000727FE"/>
    <w:rsid w:val="00074C9C"/>
    <w:rsid w:val="00075988"/>
    <w:rsid w:val="00077238"/>
    <w:rsid w:val="00083B70"/>
    <w:rsid w:val="00085DCB"/>
    <w:rsid w:val="000A1C09"/>
    <w:rsid w:val="000A241B"/>
    <w:rsid w:val="000A41D5"/>
    <w:rsid w:val="000A4362"/>
    <w:rsid w:val="000B07D7"/>
    <w:rsid w:val="000B27F1"/>
    <w:rsid w:val="000B2B58"/>
    <w:rsid w:val="000B63CB"/>
    <w:rsid w:val="000B7F68"/>
    <w:rsid w:val="000D057C"/>
    <w:rsid w:val="000D2D54"/>
    <w:rsid w:val="000D73D5"/>
    <w:rsid w:val="000D76F8"/>
    <w:rsid w:val="000E48C7"/>
    <w:rsid w:val="000E5942"/>
    <w:rsid w:val="000E701A"/>
    <w:rsid w:val="000E7B96"/>
    <w:rsid w:val="000F1266"/>
    <w:rsid w:val="000F1689"/>
    <w:rsid w:val="000F2B68"/>
    <w:rsid w:val="000F2BF2"/>
    <w:rsid w:val="000F67E4"/>
    <w:rsid w:val="000F6CB0"/>
    <w:rsid w:val="000F7172"/>
    <w:rsid w:val="000F7F82"/>
    <w:rsid w:val="0010122E"/>
    <w:rsid w:val="00107E03"/>
    <w:rsid w:val="0011036D"/>
    <w:rsid w:val="001148A4"/>
    <w:rsid w:val="001174AD"/>
    <w:rsid w:val="00120FEF"/>
    <w:rsid w:val="0012107D"/>
    <w:rsid w:val="0012301A"/>
    <w:rsid w:val="00123A36"/>
    <w:rsid w:val="00132480"/>
    <w:rsid w:val="001344EE"/>
    <w:rsid w:val="001400FD"/>
    <w:rsid w:val="0014042C"/>
    <w:rsid w:val="0014462E"/>
    <w:rsid w:val="00150A4A"/>
    <w:rsid w:val="0015168A"/>
    <w:rsid w:val="00152D96"/>
    <w:rsid w:val="0015706D"/>
    <w:rsid w:val="0016367A"/>
    <w:rsid w:val="001639CF"/>
    <w:rsid w:val="0016559E"/>
    <w:rsid w:val="00167A7A"/>
    <w:rsid w:val="001749AE"/>
    <w:rsid w:val="001756E2"/>
    <w:rsid w:val="0017728F"/>
    <w:rsid w:val="001830CF"/>
    <w:rsid w:val="0019073C"/>
    <w:rsid w:val="00194734"/>
    <w:rsid w:val="0019629A"/>
    <w:rsid w:val="00197CBD"/>
    <w:rsid w:val="001A0824"/>
    <w:rsid w:val="001A0C68"/>
    <w:rsid w:val="001A0CD9"/>
    <w:rsid w:val="001A1702"/>
    <w:rsid w:val="001A2623"/>
    <w:rsid w:val="001A6303"/>
    <w:rsid w:val="001A663E"/>
    <w:rsid w:val="001C4A39"/>
    <w:rsid w:val="001D19BB"/>
    <w:rsid w:val="001D52DF"/>
    <w:rsid w:val="001E0F85"/>
    <w:rsid w:val="001E32BA"/>
    <w:rsid w:val="001E3946"/>
    <w:rsid w:val="00201705"/>
    <w:rsid w:val="00205BFE"/>
    <w:rsid w:val="00214985"/>
    <w:rsid w:val="00215485"/>
    <w:rsid w:val="002160C7"/>
    <w:rsid w:val="002200FA"/>
    <w:rsid w:val="00222DCB"/>
    <w:rsid w:val="00222FAE"/>
    <w:rsid w:val="00224D16"/>
    <w:rsid w:val="00226093"/>
    <w:rsid w:val="0022727C"/>
    <w:rsid w:val="00230037"/>
    <w:rsid w:val="002308BA"/>
    <w:rsid w:val="00230F25"/>
    <w:rsid w:val="00234563"/>
    <w:rsid w:val="00234FCA"/>
    <w:rsid w:val="00235A1E"/>
    <w:rsid w:val="00236FEC"/>
    <w:rsid w:val="002406BD"/>
    <w:rsid w:val="00242AA1"/>
    <w:rsid w:val="00242C06"/>
    <w:rsid w:val="00246985"/>
    <w:rsid w:val="00252B7A"/>
    <w:rsid w:val="00252E81"/>
    <w:rsid w:val="00253FD9"/>
    <w:rsid w:val="00254E77"/>
    <w:rsid w:val="00256031"/>
    <w:rsid w:val="00257205"/>
    <w:rsid w:val="00262EF2"/>
    <w:rsid w:val="00263E92"/>
    <w:rsid w:val="00265AE4"/>
    <w:rsid w:val="00266485"/>
    <w:rsid w:val="00271DA0"/>
    <w:rsid w:val="00273AA0"/>
    <w:rsid w:val="00274586"/>
    <w:rsid w:val="00276A42"/>
    <w:rsid w:val="0027781B"/>
    <w:rsid w:val="00277B34"/>
    <w:rsid w:val="00283090"/>
    <w:rsid w:val="0029166E"/>
    <w:rsid w:val="00291976"/>
    <w:rsid w:val="00294722"/>
    <w:rsid w:val="002A2234"/>
    <w:rsid w:val="002A405D"/>
    <w:rsid w:val="002A7022"/>
    <w:rsid w:val="002C482B"/>
    <w:rsid w:val="002C4BFD"/>
    <w:rsid w:val="002C7613"/>
    <w:rsid w:val="002D4FCE"/>
    <w:rsid w:val="002E4B41"/>
    <w:rsid w:val="002F1FF5"/>
    <w:rsid w:val="002F42BF"/>
    <w:rsid w:val="002F5B04"/>
    <w:rsid w:val="002F6EEB"/>
    <w:rsid w:val="002F72F1"/>
    <w:rsid w:val="00303376"/>
    <w:rsid w:val="00305B0C"/>
    <w:rsid w:val="00312A30"/>
    <w:rsid w:val="00315462"/>
    <w:rsid w:val="00316CBA"/>
    <w:rsid w:val="00317698"/>
    <w:rsid w:val="003204F8"/>
    <w:rsid w:val="00321601"/>
    <w:rsid w:val="00321758"/>
    <w:rsid w:val="00321E80"/>
    <w:rsid w:val="00324FFD"/>
    <w:rsid w:val="00325221"/>
    <w:rsid w:val="0033794F"/>
    <w:rsid w:val="0034060A"/>
    <w:rsid w:val="00341ED9"/>
    <w:rsid w:val="0034328C"/>
    <w:rsid w:val="00351DF4"/>
    <w:rsid w:val="00352C8B"/>
    <w:rsid w:val="0035577B"/>
    <w:rsid w:val="00360DBD"/>
    <w:rsid w:val="00360F26"/>
    <w:rsid w:val="00363116"/>
    <w:rsid w:val="003664EB"/>
    <w:rsid w:val="003739E4"/>
    <w:rsid w:val="00376AE2"/>
    <w:rsid w:val="00381323"/>
    <w:rsid w:val="00384416"/>
    <w:rsid w:val="00392BE4"/>
    <w:rsid w:val="00392C13"/>
    <w:rsid w:val="00396E3D"/>
    <w:rsid w:val="00396F31"/>
    <w:rsid w:val="0039729F"/>
    <w:rsid w:val="003A16B4"/>
    <w:rsid w:val="003A5CAF"/>
    <w:rsid w:val="003B279B"/>
    <w:rsid w:val="003B31D3"/>
    <w:rsid w:val="003B51BF"/>
    <w:rsid w:val="003C1931"/>
    <w:rsid w:val="003C1E41"/>
    <w:rsid w:val="003C46E7"/>
    <w:rsid w:val="003C47FA"/>
    <w:rsid w:val="003C569B"/>
    <w:rsid w:val="003C5DE7"/>
    <w:rsid w:val="003D0EB8"/>
    <w:rsid w:val="003D31A8"/>
    <w:rsid w:val="003D3547"/>
    <w:rsid w:val="003D5E84"/>
    <w:rsid w:val="003D7800"/>
    <w:rsid w:val="003E196C"/>
    <w:rsid w:val="003E22B9"/>
    <w:rsid w:val="003E2649"/>
    <w:rsid w:val="003E26DB"/>
    <w:rsid w:val="003E3E2B"/>
    <w:rsid w:val="003E6E13"/>
    <w:rsid w:val="003F1755"/>
    <w:rsid w:val="003F1B21"/>
    <w:rsid w:val="003F3D33"/>
    <w:rsid w:val="003F4464"/>
    <w:rsid w:val="003F5666"/>
    <w:rsid w:val="003F7141"/>
    <w:rsid w:val="003F7C34"/>
    <w:rsid w:val="00403574"/>
    <w:rsid w:val="004043E5"/>
    <w:rsid w:val="00407B9A"/>
    <w:rsid w:val="00410086"/>
    <w:rsid w:val="00413CE9"/>
    <w:rsid w:val="0041474B"/>
    <w:rsid w:val="004274AF"/>
    <w:rsid w:val="00430F6B"/>
    <w:rsid w:val="00432148"/>
    <w:rsid w:val="00433058"/>
    <w:rsid w:val="0043679B"/>
    <w:rsid w:val="004367D7"/>
    <w:rsid w:val="00441AA4"/>
    <w:rsid w:val="00444A61"/>
    <w:rsid w:val="004460E2"/>
    <w:rsid w:val="00446C55"/>
    <w:rsid w:val="00450CD7"/>
    <w:rsid w:val="004512B9"/>
    <w:rsid w:val="00451D0C"/>
    <w:rsid w:val="004533FC"/>
    <w:rsid w:val="004552E9"/>
    <w:rsid w:val="00456661"/>
    <w:rsid w:val="004607A4"/>
    <w:rsid w:val="00462206"/>
    <w:rsid w:val="00463AA8"/>
    <w:rsid w:val="004650DE"/>
    <w:rsid w:val="00476511"/>
    <w:rsid w:val="00480CDA"/>
    <w:rsid w:val="00482F5B"/>
    <w:rsid w:val="00484887"/>
    <w:rsid w:val="00492614"/>
    <w:rsid w:val="004938A9"/>
    <w:rsid w:val="00494073"/>
    <w:rsid w:val="004A217E"/>
    <w:rsid w:val="004A3E36"/>
    <w:rsid w:val="004A7887"/>
    <w:rsid w:val="004B0872"/>
    <w:rsid w:val="004B47BE"/>
    <w:rsid w:val="004B585B"/>
    <w:rsid w:val="004B60D3"/>
    <w:rsid w:val="004B68DF"/>
    <w:rsid w:val="004C7A7A"/>
    <w:rsid w:val="004D0D01"/>
    <w:rsid w:val="004D761E"/>
    <w:rsid w:val="004E11BC"/>
    <w:rsid w:val="004E1B56"/>
    <w:rsid w:val="004E35C3"/>
    <w:rsid w:val="004F489D"/>
    <w:rsid w:val="00513005"/>
    <w:rsid w:val="00513D6D"/>
    <w:rsid w:val="00515140"/>
    <w:rsid w:val="00515B0B"/>
    <w:rsid w:val="00516463"/>
    <w:rsid w:val="005178AB"/>
    <w:rsid w:val="00521A6E"/>
    <w:rsid w:val="00523702"/>
    <w:rsid w:val="00523E06"/>
    <w:rsid w:val="00523FC1"/>
    <w:rsid w:val="00527A89"/>
    <w:rsid w:val="00531121"/>
    <w:rsid w:val="005345FF"/>
    <w:rsid w:val="005363E7"/>
    <w:rsid w:val="00546008"/>
    <w:rsid w:val="00546CE7"/>
    <w:rsid w:val="00552D2C"/>
    <w:rsid w:val="005562CD"/>
    <w:rsid w:val="005621B9"/>
    <w:rsid w:val="00563917"/>
    <w:rsid w:val="00565506"/>
    <w:rsid w:val="0057082D"/>
    <w:rsid w:val="005714F6"/>
    <w:rsid w:val="00571FEB"/>
    <w:rsid w:val="00573705"/>
    <w:rsid w:val="005754EB"/>
    <w:rsid w:val="00582799"/>
    <w:rsid w:val="0058302E"/>
    <w:rsid w:val="0058661B"/>
    <w:rsid w:val="005915B8"/>
    <w:rsid w:val="00592575"/>
    <w:rsid w:val="00593493"/>
    <w:rsid w:val="00595378"/>
    <w:rsid w:val="00595859"/>
    <w:rsid w:val="005A2488"/>
    <w:rsid w:val="005A2F01"/>
    <w:rsid w:val="005A4B94"/>
    <w:rsid w:val="005A4EB6"/>
    <w:rsid w:val="005B3404"/>
    <w:rsid w:val="005B4D8D"/>
    <w:rsid w:val="005C1750"/>
    <w:rsid w:val="005C2C20"/>
    <w:rsid w:val="005C3964"/>
    <w:rsid w:val="005C63B6"/>
    <w:rsid w:val="005D075B"/>
    <w:rsid w:val="005D3179"/>
    <w:rsid w:val="005E0312"/>
    <w:rsid w:val="005F04D0"/>
    <w:rsid w:val="005F088E"/>
    <w:rsid w:val="005F3F7A"/>
    <w:rsid w:val="005F4172"/>
    <w:rsid w:val="005F7C27"/>
    <w:rsid w:val="00602D40"/>
    <w:rsid w:val="00613D3C"/>
    <w:rsid w:val="0062286B"/>
    <w:rsid w:val="00623126"/>
    <w:rsid w:val="00625CB1"/>
    <w:rsid w:val="00626466"/>
    <w:rsid w:val="00626B2C"/>
    <w:rsid w:val="00626B6F"/>
    <w:rsid w:val="00627DD5"/>
    <w:rsid w:val="00630BCC"/>
    <w:rsid w:val="006361CC"/>
    <w:rsid w:val="00644221"/>
    <w:rsid w:val="00650AB5"/>
    <w:rsid w:val="00653A81"/>
    <w:rsid w:val="00657063"/>
    <w:rsid w:val="006573A2"/>
    <w:rsid w:val="00662782"/>
    <w:rsid w:val="00663639"/>
    <w:rsid w:val="0066629B"/>
    <w:rsid w:val="006702F1"/>
    <w:rsid w:val="0067280E"/>
    <w:rsid w:val="006741EA"/>
    <w:rsid w:val="0068151B"/>
    <w:rsid w:val="006841A2"/>
    <w:rsid w:val="00694E0E"/>
    <w:rsid w:val="00694EDD"/>
    <w:rsid w:val="00696C8A"/>
    <w:rsid w:val="006A11EE"/>
    <w:rsid w:val="006A48B2"/>
    <w:rsid w:val="006A4F6A"/>
    <w:rsid w:val="006A5D24"/>
    <w:rsid w:val="006B3D3E"/>
    <w:rsid w:val="006C1A0B"/>
    <w:rsid w:val="006C2888"/>
    <w:rsid w:val="006C2D75"/>
    <w:rsid w:val="006C3097"/>
    <w:rsid w:val="006C70A7"/>
    <w:rsid w:val="006E259F"/>
    <w:rsid w:val="006E2AFE"/>
    <w:rsid w:val="006F0069"/>
    <w:rsid w:val="006F0430"/>
    <w:rsid w:val="006F2E67"/>
    <w:rsid w:val="006F71A8"/>
    <w:rsid w:val="00701F47"/>
    <w:rsid w:val="00704BEF"/>
    <w:rsid w:val="00705CD5"/>
    <w:rsid w:val="00705E9E"/>
    <w:rsid w:val="007105F3"/>
    <w:rsid w:val="007224FD"/>
    <w:rsid w:val="007228E7"/>
    <w:rsid w:val="007247FB"/>
    <w:rsid w:val="00725203"/>
    <w:rsid w:val="00727C1F"/>
    <w:rsid w:val="0073007C"/>
    <w:rsid w:val="00733625"/>
    <w:rsid w:val="00736BB6"/>
    <w:rsid w:val="00741B68"/>
    <w:rsid w:val="007435D7"/>
    <w:rsid w:val="007460C5"/>
    <w:rsid w:val="00746995"/>
    <w:rsid w:val="007513CA"/>
    <w:rsid w:val="007530A0"/>
    <w:rsid w:val="00761B29"/>
    <w:rsid w:val="00765FEB"/>
    <w:rsid w:val="00766935"/>
    <w:rsid w:val="007670E2"/>
    <w:rsid w:val="00767DEB"/>
    <w:rsid w:val="00775CE3"/>
    <w:rsid w:val="0078100A"/>
    <w:rsid w:val="00785165"/>
    <w:rsid w:val="00787C34"/>
    <w:rsid w:val="00791F9D"/>
    <w:rsid w:val="007947B4"/>
    <w:rsid w:val="007A1A1F"/>
    <w:rsid w:val="007A2102"/>
    <w:rsid w:val="007A786B"/>
    <w:rsid w:val="007B1453"/>
    <w:rsid w:val="007B3987"/>
    <w:rsid w:val="007C00D7"/>
    <w:rsid w:val="007C6A74"/>
    <w:rsid w:val="007D2A18"/>
    <w:rsid w:val="007D2C0F"/>
    <w:rsid w:val="007D725A"/>
    <w:rsid w:val="007E1666"/>
    <w:rsid w:val="007E7520"/>
    <w:rsid w:val="007E7DA1"/>
    <w:rsid w:val="007F0A66"/>
    <w:rsid w:val="007F3C21"/>
    <w:rsid w:val="007F3DBA"/>
    <w:rsid w:val="007F7DC5"/>
    <w:rsid w:val="00800CE9"/>
    <w:rsid w:val="00802278"/>
    <w:rsid w:val="00803253"/>
    <w:rsid w:val="008035DA"/>
    <w:rsid w:val="00804396"/>
    <w:rsid w:val="00807580"/>
    <w:rsid w:val="00810C7B"/>
    <w:rsid w:val="0081125E"/>
    <w:rsid w:val="00814C3F"/>
    <w:rsid w:val="00814E4D"/>
    <w:rsid w:val="00820B24"/>
    <w:rsid w:val="0082201F"/>
    <w:rsid w:val="008225DF"/>
    <w:rsid w:val="008247BE"/>
    <w:rsid w:val="00825280"/>
    <w:rsid w:val="00830A16"/>
    <w:rsid w:val="008337AE"/>
    <w:rsid w:val="00834B5D"/>
    <w:rsid w:val="00842673"/>
    <w:rsid w:val="00843A5B"/>
    <w:rsid w:val="00845B5F"/>
    <w:rsid w:val="00846B8F"/>
    <w:rsid w:val="00851E98"/>
    <w:rsid w:val="00852384"/>
    <w:rsid w:val="008527DA"/>
    <w:rsid w:val="0085660D"/>
    <w:rsid w:val="0086173B"/>
    <w:rsid w:val="008629CC"/>
    <w:rsid w:val="00866313"/>
    <w:rsid w:val="00866F22"/>
    <w:rsid w:val="008675DF"/>
    <w:rsid w:val="008717F9"/>
    <w:rsid w:val="008719E4"/>
    <w:rsid w:val="0087527C"/>
    <w:rsid w:val="00875B03"/>
    <w:rsid w:val="008772CD"/>
    <w:rsid w:val="00882197"/>
    <w:rsid w:val="008826E9"/>
    <w:rsid w:val="00883264"/>
    <w:rsid w:val="0088751A"/>
    <w:rsid w:val="008937FD"/>
    <w:rsid w:val="008942E0"/>
    <w:rsid w:val="0089491B"/>
    <w:rsid w:val="0089566F"/>
    <w:rsid w:val="0089572D"/>
    <w:rsid w:val="00895EB6"/>
    <w:rsid w:val="008B33EC"/>
    <w:rsid w:val="008B5D12"/>
    <w:rsid w:val="008B73D4"/>
    <w:rsid w:val="008C25ED"/>
    <w:rsid w:val="008C3D10"/>
    <w:rsid w:val="008C65E1"/>
    <w:rsid w:val="008D12FF"/>
    <w:rsid w:val="008D134B"/>
    <w:rsid w:val="008D1604"/>
    <w:rsid w:val="008D160E"/>
    <w:rsid w:val="008D54B4"/>
    <w:rsid w:val="008E0403"/>
    <w:rsid w:val="008E1513"/>
    <w:rsid w:val="008E25CF"/>
    <w:rsid w:val="008E55F9"/>
    <w:rsid w:val="008E7076"/>
    <w:rsid w:val="008F0E6D"/>
    <w:rsid w:val="008F1CA7"/>
    <w:rsid w:val="008F2759"/>
    <w:rsid w:val="008F3400"/>
    <w:rsid w:val="008F4370"/>
    <w:rsid w:val="0090007E"/>
    <w:rsid w:val="00904D65"/>
    <w:rsid w:val="009155C1"/>
    <w:rsid w:val="00916789"/>
    <w:rsid w:val="00920D98"/>
    <w:rsid w:val="00921BAE"/>
    <w:rsid w:val="00922DDA"/>
    <w:rsid w:val="00927D87"/>
    <w:rsid w:val="00930621"/>
    <w:rsid w:val="00931C49"/>
    <w:rsid w:val="0093328C"/>
    <w:rsid w:val="00933C36"/>
    <w:rsid w:val="00934647"/>
    <w:rsid w:val="009357EC"/>
    <w:rsid w:val="00937A24"/>
    <w:rsid w:val="0094074F"/>
    <w:rsid w:val="009410F7"/>
    <w:rsid w:val="0094243F"/>
    <w:rsid w:val="009451CE"/>
    <w:rsid w:val="00950FBB"/>
    <w:rsid w:val="00956B1A"/>
    <w:rsid w:val="0095773E"/>
    <w:rsid w:val="00957BD6"/>
    <w:rsid w:val="00960169"/>
    <w:rsid w:val="009604C2"/>
    <w:rsid w:val="00972E51"/>
    <w:rsid w:val="0097410F"/>
    <w:rsid w:val="009769D6"/>
    <w:rsid w:val="00984853"/>
    <w:rsid w:val="00985545"/>
    <w:rsid w:val="009871F3"/>
    <w:rsid w:val="00993E44"/>
    <w:rsid w:val="009949AB"/>
    <w:rsid w:val="009A1296"/>
    <w:rsid w:val="009A1D27"/>
    <w:rsid w:val="009A2A7F"/>
    <w:rsid w:val="009A7B65"/>
    <w:rsid w:val="009B2C59"/>
    <w:rsid w:val="009B2C5C"/>
    <w:rsid w:val="009C14AE"/>
    <w:rsid w:val="009C1C9F"/>
    <w:rsid w:val="009C28A3"/>
    <w:rsid w:val="009C30EC"/>
    <w:rsid w:val="009C3275"/>
    <w:rsid w:val="009C472E"/>
    <w:rsid w:val="009D1CCD"/>
    <w:rsid w:val="009D29FF"/>
    <w:rsid w:val="009D2B57"/>
    <w:rsid w:val="009D5963"/>
    <w:rsid w:val="009F2E5D"/>
    <w:rsid w:val="009F3867"/>
    <w:rsid w:val="009F643D"/>
    <w:rsid w:val="00A00D00"/>
    <w:rsid w:val="00A05A2A"/>
    <w:rsid w:val="00A12193"/>
    <w:rsid w:val="00A14E82"/>
    <w:rsid w:val="00A22C89"/>
    <w:rsid w:val="00A24108"/>
    <w:rsid w:val="00A24CD6"/>
    <w:rsid w:val="00A253FA"/>
    <w:rsid w:val="00A25B01"/>
    <w:rsid w:val="00A26B24"/>
    <w:rsid w:val="00A30860"/>
    <w:rsid w:val="00A323A6"/>
    <w:rsid w:val="00A330DE"/>
    <w:rsid w:val="00A33681"/>
    <w:rsid w:val="00A42279"/>
    <w:rsid w:val="00A425E1"/>
    <w:rsid w:val="00A43498"/>
    <w:rsid w:val="00A444F2"/>
    <w:rsid w:val="00A46A19"/>
    <w:rsid w:val="00A50516"/>
    <w:rsid w:val="00A5081A"/>
    <w:rsid w:val="00A5199F"/>
    <w:rsid w:val="00A53609"/>
    <w:rsid w:val="00A64566"/>
    <w:rsid w:val="00A646B8"/>
    <w:rsid w:val="00A66696"/>
    <w:rsid w:val="00A675B8"/>
    <w:rsid w:val="00A72367"/>
    <w:rsid w:val="00A73D19"/>
    <w:rsid w:val="00A74D4A"/>
    <w:rsid w:val="00A74F1A"/>
    <w:rsid w:val="00A83599"/>
    <w:rsid w:val="00A8557D"/>
    <w:rsid w:val="00A90003"/>
    <w:rsid w:val="00A9158D"/>
    <w:rsid w:val="00A91E0D"/>
    <w:rsid w:val="00A95C63"/>
    <w:rsid w:val="00A976A8"/>
    <w:rsid w:val="00AA0C6F"/>
    <w:rsid w:val="00AA113A"/>
    <w:rsid w:val="00AA19F0"/>
    <w:rsid w:val="00AA3E58"/>
    <w:rsid w:val="00AA5D8F"/>
    <w:rsid w:val="00AA709B"/>
    <w:rsid w:val="00AB19EF"/>
    <w:rsid w:val="00AB629C"/>
    <w:rsid w:val="00AB6E10"/>
    <w:rsid w:val="00AB709C"/>
    <w:rsid w:val="00AC0848"/>
    <w:rsid w:val="00AC0D41"/>
    <w:rsid w:val="00AC1D64"/>
    <w:rsid w:val="00AC7594"/>
    <w:rsid w:val="00AD07C3"/>
    <w:rsid w:val="00AD5FD8"/>
    <w:rsid w:val="00AD70F1"/>
    <w:rsid w:val="00AD7D06"/>
    <w:rsid w:val="00AE1057"/>
    <w:rsid w:val="00AE1546"/>
    <w:rsid w:val="00AE1C10"/>
    <w:rsid w:val="00AE3DDA"/>
    <w:rsid w:val="00AE73C7"/>
    <w:rsid w:val="00AF2F6E"/>
    <w:rsid w:val="00B00BAC"/>
    <w:rsid w:val="00B02BBA"/>
    <w:rsid w:val="00B037B8"/>
    <w:rsid w:val="00B042CD"/>
    <w:rsid w:val="00B10CF2"/>
    <w:rsid w:val="00B115BB"/>
    <w:rsid w:val="00B11774"/>
    <w:rsid w:val="00B1326A"/>
    <w:rsid w:val="00B140AD"/>
    <w:rsid w:val="00B214ED"/>
    <w:rsid w:val="00B25453"/>
    <w:rsid w:val="00B25C8A"/>
    <w:rsid w:val="00B25EAD"/>
    <w:rsid w:val="00B30EA6"/>
    <w:rsid w:val="00B3116E"/>
    <w:rsid w:val="00B33A32"/>
    <w:rsid w:val="00B34F26"/>
    <w:rsid w:val="00B35A31"/>
    <w:rsid w:val="00B407DC"/>
    <w:rsid w:val="00B41299"/>
    <w:rsid w:val="00B41BB8"/>
    <w:rsid w:val="00B4291E"/>
    <w:rsid w:val="00B4597C"/>
    <w:rsid w:val="00B516F6"/>
    <w:rsid w:val="00B54B63"/>
    <w:rsid w:val="00B551D5"/>
    <w:rsid w:val="00B60C71"/>
    <w:rsid w:val="00B60F1A"/>
    <w:rsid w:val="00B62991"/>
    <w:rsid w:val="00B668F5"/>
    <w:rsid w:val="00B66B85"/>
    <w:rsid w:val="00B77725"/>
    <w:rsid w:val="00B8123D"/>
    <w:rsid w:val="00B81B84"/>
    <w:rsid w:val="00B8211A"/>
    <w:rsid w:val="00B82FF9"/>
    <w:rsid w:val="00B8356D"/>
    <w:rsid w:val="00B86833"/>
    <w:rsid w:val="00B86E6C"/>
    <w:rsid w:val="00B92B4E"/>
    <w:rsid w:val="00BA0221"/>
    <w:rsid w:val="00BA04C4"/>
    <w:rsid w:val="00BB1439"/>
    <w:rsid w:val="00BB359D"/>
    <w:rsid w:val="00BB725A"/>
    <w:rsid w:val="00BC006E"/>
    <w:rsid w:val="00BC053E"/>
    <w:rsid w:val="00BC31AD"/>
    <w:rsid w:val="00BC4929"/>
    <w:rsid w:val="00BC4C3B"/>
    <w:rsid w:val="00BC7E09"/>
    <w:rsid w:val="00BD2C38"/>
    <w:rsid w:val="00BD393C"/>
    <w:rsid w:val="00BD640A"/>
    <w:rsid w:val="00BD648E"/>
    <w:rsid w:val="00BE07CE"/>
    <w:rsid w:val="00BE1791"/>
    <w:rsid w:val="00BE1FDA"/>
    <w:rsid w:val="00BE6C45"/>
    <w:rsid w:val="00BF378E"/>
    <w:rsid w:val="00BF37A3"/>
    <w:rsid w:val="00BF45B0"/>
    <w:rsid w:val="00BF735D"/>
    <w:rsid w:val="00C00BC4"/>
    <w:rsid w:val="00C011EA"/>
    <w:rsid w:val="00C03B27"/>
    <w:rsid w:val="00C066CB"/>
    <w:rsid w:val="00C1125D"/>
    <w:rsid w:val="00C15A67"/>
    <w:rsid w:val="00C17C5C"/>
    <w:rsid w:val="00C34A7A"/>
    <w:rsid w:val="00C34D99"/>
    <w:rsid w:val="00C35D3E"/>
    <w:rsid w:val="00C362C8"/>
    <w:rsid w:val="00C372E1"/>
    <w:rsid w:val="00C44A03"/>
    <w:rsid w:val="00C457A2"/>
    <w:rsid w:val="00C47119"/>
    <w:rsid w:val="00C52244"/>
    <w:rsid w:val="00C54388"/>
    <w:rsid w:val="00C54A71"/>
    <w:rsid w:val="00C550B6"/>
    <w:rsid w:val="00C56F5A"/>
    <w:rsid w:val="00C601A2"/>
    <w:rsid w:val="00C60DF8"/>
    <w:rsid w:val="00C60F1A"/>
    <w:rsid w:val="00C61419"/>
    <w:rsid w:val="00C6191A"/>
    <w:rsid w:val="00C66F93"/>
    <w:rsid w:val="00C67001"/>
    <w:rsid w:val="00C673A2"/>
    <w:rsid w:val="00C67511"/>
    <w:rsid w:val="00C76046"/>
    <w:rsid w:val="00C76296"/>
    <w:rsid w:val="00C83816"/>
    <w:rsid w:val="00C912FC"/>
    <w:rsid w:val="00C94C63"/>
    <w:rsid w:val="00CA0F23"/>
    <w:rsid w:val="00CA26FF"/>
    <w:rsid w:val="00CA5383"/>
    <w:rsid w:val="00CB1770"/>
    <w:rsid w:val="00CB2476"/>
    <w:rsid w:val="00CC4AF0"/>
    <w:rsid w:val="00CD0453"/>
    <w:rsid w:val="00CD2192"/>
    <w:rsid w:val="00CD2800"/>
    <w:rsid w:val="00CE06A5"/>
    <w:rsid w:val="00CE4920"/>
    <w:rsid w:val="00CE5A0C"/>
    <w:rsid w:val="00CE6550"/>
    <w:rsid w:val="00CE68DF"/>
    <w:rsid w:val="00CE7646"/>
    <w:rsid w:val="00CF6EC8"/>
    <w:rsid w:val="00D12E89"/>
    <w:rsid w:val="00D140A9"/>
    <w:rsid w:val="00D1486C"/>
    <w:rsid w:val="00D15C4D"/>
    <w:rsid w:val="00D216B8"/>
    <w:rsid w:val="00D2437C"/>
    <w:rsid w:val="00D253A4"/>
    <w:rsid w:val="00D32249"/>
    <w:rsid w:val="00D34222"/>
    <w:rsid w:val="00D37402"/>
    <w:rsid w:val="00D37821"/>
    <w:rsid w:val="00D41EE9"/>
    <w:rsid w:val="00D44C4B"/>
    <w:rsid w:val="00D47D5C"/>
    <w:rsid w:val="00D50136"/>
    <w:rsid w:val="00D52193"/>
    <w:rsid w:val="00D561A1"/>
    <w:rsid w:val="00D562A1"/>
    <w:rsid w:val="00D66317"/>
    <w:rsid w:val="00D671B6"/>
    <w:rsid w:val="00D6783E"/>
    <w:rsid w:val="00D70564"/>
    <w:rsid w:val="00D721B1"/>
    <w:rsid w:val="00D76BB3"/>
    <w:rsid w:val="00D80320"/>
    <w:rsid w:val="00D86FE3"/>
    <w:rsid w:val="00D90289"/>
    <w:rsid w:val="00D95357"/>
    <w:rsid w:val="00D953BE"/>
    <w:rsid w:val="00DA34EC"/>
    <w:rsid w:val="00DA3E1F"/>
    <w:rsid w:val="00DA4D03"/>
    <w:rsid w:val="00DA5C3F"/>
    <w:rsid w:val="00DA78C9"/>
    <w:rsid w:val="00DB02A4"/>
    <w:rsid w:val="00DB0358"/>
    <w:rsid w:val="00DB1020"/>
    <w:rsid w:val="00DB1B96"/>
    <w:rsid w:val="00DB5C3D"/>
    <w:rsid w:val="00DB7CA7"/>
    <w:rsid w:val="00DC05B0"/>
    <w:rsid w:val="00DC5A2C"/>
    <w:rsid w:val="00DD335B"/>
    <w:rsid w:val="00DD582B"/>
    <w:rsid w:val="00DE0465"/>
    <w:rsid w:val="00DE45D2"/>
    <w:rsid w:val="00DE5E23"/>
    <w:rsid w:val="00DE7DD8"/>
    <w:rsid w:val="00DF1775"/>
    <w:rsid w:val="00DF2712"/>
    <w:rsid w:val="00DF6F32"/>
    <w:rsid w:val="00DF785B"/>
    <w:rsid w:val="00DF7D6F"/>
    <w:rsid w:val="00E00C57"/>
    <w:rsid w:val="00E055D6"/>
    <w:rsid w:val="00E07B23"/>
    <w:rsid w:val="00E10020"/>
    <w:rsid w:val="00E11757"/>
    <w:rsid w:val="00E119CE"/>
    <w:rsid w:val="00E15471"/>
    <w:rsid w:val="00E17FB2"/>
    <w:rsid w:val="00E21766"/>
    <w:rsid w:val="00E2351B"/>
    <w:rsid w:val="00E33209"/>
    <w:rsid w:val="00E404E2"/>
    <w:rsid w:val="00E4297B"/>
    <w:rsid w:val="00E43714"/>
    <w:rsid w:val="00E45CED"/>
    <w:rsid w:val="00E473BD"/>
    <w:rsid w:val="00E52423"/>
    <w:rsid w:val="00E52DD4"/>
    <w:rsid w:val="00E54914"/>
    <w:rsid w:val="00E57C11"/>
    <w:rsid w:val="00E619D2"/>
    <w:rsid w:val="00E636C4"/>
    <w:rsid w:val="00E71482"/>
    <w:rsid w:val="00E726A0"/>
    <w:rsid w:val="00E73D22"/>
    <w:rsid w:val="00E764E5"/>
    <w:rsid w:val="00E81DB0"/>
    <w:rsid w:val="00E837C3"/>
    <w:rsid w:val="00E91A1A"/>
    <w:rsid w:val="00E945EE"/>
    <w:rsid w:val="00EA09F3"/>
    <w:rsid w:val="00EA2C57"/>
    <w:rsid w:val="00EA55A1"/>
    <w:rsid w:val="00EA7EBB"/>
    <w:rsid w:val="00EB3F3E"/>
    <w:rsid w:val="00EB5EB6"/>
    <w:rsid w:val="00EC17F4"/>
    <w:rsid w:val="00EC55C3"/>
    <w:rsid w:val="00EC70BE"/>
    <w:rsid w:val="00ED09D5"/>
    <w:rsid w:val="00ED1BAB"/>
    <w:rsid w:val="00ED216C"/>
    <w:rsid w:val="00ED22AA"/>
    <w:rsid w:val="00ED4216"/>
    <w:rsid w:val="00ED7344"/>
    <w:rsid w:val="00EE0A89"/>
    <w:rsid w:val="00EE2A5A"/>
    <w:rsid w:val="00EE3852"/>
    <w:rsid w:val="00EE46AC"/>
    <w:rsid w:val="00EE74F8"/>
    <w:rsid w:val="00EF2B55"/>
    <w:rsid w:val="00EF35DB"/>
    <w:rsid w:val="00EF3951"/>
    <w:rsid w:val="00F02CF9"/>
    <w:rsid w:val="00F1406B"/>
    <w:rsid w:val="00F1411B"/>
    <w:rsid w:val="00F32E86"/>
    <w:rsid w:val="00F3734E"/>
    <w:rsid w:val="00F40FE5"/>
    <w:rsid w:val="00F435B2"/>
    <w:rsid w:val="00F458A7"/>
    <w:rsid w:val="00F45CA9"/>
    <w:rsid w:val="00F465C9"/>
    <w:rsid w:val="00F503F5"/>
    <w:rsid w:val="00F556AE"/>
    <w:rsid w:val="00F604C1"/>
    <w:rsid w:val="00F6310D"/>
    <w:rsid w:val="00F768A7"/>
    <w:rsid w:val="00F814FD"/>
    <w:rsid w:val="00F817BD"/>
    <w:rsid w:val="00F83150"/>
    <w:rsid w:val="00F84976"/>
    <w:rsid w:val="00F85319"/>
    <w:rsid w:val="00F91BC8"/>
    <w:rsid w:val="00F91E7C"/>
    <w:rsid w:val="00F920D2"/>
    <w:rsid w:val="00F94232"/>
    <w:rsid w:val="00F947BD"/>
    <w:rsid w:val="00F950B3"/>
    <w:rsid w:val="00F9520F"/>
    <w:rsid w:val="00FA0BD8"/>
    <w:rsid w:val="00FA47A7"/>
    <w:rsid w:val="00FA738E"/>
    <w:rsid w:val="00FB05F4"/>
    <w:rsid w:val="00FB28AD"/>
    <w:rsid w:val="00FB782A"/>
    <w:rsid w:val="00FC0627"/>
    <w:rsid w:val="00FC1DB6"/>
    <w:rsid w:val="00FC2D9D"/>
    <w:rsid w:val="00FC31B0"/>
    <w:rsid w:val="00FD6DC5"/>
    <w:rsid w:val="00FD7F41"/>
    <w:rsid w:val="00FE741F"/>
    <w:rsid w:val="00FE7ADD"/>
    <w:rsid w:val="00FF5A9C"/>
    <w:rsid w:val="00F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19628F-7A2B-4DB1-A47B-B47F01F2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David"/>
        <w:sz w:val="22"/>
        <w:szCs w:val="22"/>
        <w:lang w:val="en-GB" w:eastAsia="en-US" w:bidi="he-IL"/>
      </w:rPr>
    </w:rPrDefault>
    <w:pPrDefault>
      <w:pPr>
        <w:bidi/>
        <w:spacing w:afterLines="40" w:after="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917"/>
    <w:rPr>
      <w:rFonts w:ascii="Garamond" w:hAnsi="Garamond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7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9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59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7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B177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B1770"/>
    <w:rPr>
      <w:rFonts w:ascii="Garamond" w:hAnsi="Garamond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177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B1770"/>
    <w:rPr>
      <w:rFonts w:ascii="Garamond" w:hAnsi="Garamond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77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770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E5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E594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E5942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ListParagraph">
    <w:name w:val="List Paragraph"/>
    <w:basedOn w:val="Normal"/>
    <w:uiPriority w:val="34"/>
    <w:qFormat/>
    <w:rsid w:val="00EE2A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2A5A"/>
    <w:rPr>
      <w:color w:val="808080"/>
    </w:rPr>
  </w:style>
  <w:style w:type="character" w:customStyle="1" w:styleId="sc41">
    <w:name w:val="sc41"/>
    <w:basedOn w:val="DefaultParagraphFont"/>
    <w:rsid w:val="00C56F5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C56F5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C56F5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C56F5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C56F5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06717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BC4C3B"/>
    <w:rPr>
      <w:rFonts w:ascii="Courier New" w:hAnsi="Courier New" w:cs="Courier New" w:hint="default"/>
      <w:color w:val="008000"/>
      <w:sz w:val="20"/>
      <w:szCs w:val="20"/>
    </w:rPr>
  </w:style>
  <w:style w:type="table" w:styleId="TableGrid">
    <w:name w:val="Table Grid"/>
    <w:basedOn w:val="TableNormal"/>
    <w:uiPriority w:val="59"/>
    <w:rsid w:val="00852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91007D6083470CBF8E5A5F775F1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8D4A-928C-4CE3-9A9B-097C0E4F22FB}"/>
      </w:docPartPr>
      <w:docPartBody>
        <w:p w:rsidR="00587851" w:rsidRDefault="00EE54F8" w:rsidP="00EE54F8">
          <w:pPr>
            <w:pStyle w:val="2391007D6083470CBF8E5A5F775F1CB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4F8"/>
    <w:rsid w:val="0005417F"/>
    <w:rsid w:val="000A0FF2"/>
    <w:rsid w:val="000B1F48"/>
    <w:rsid w:val="000D04C7"/>
    <w:rsid w:val="00123D07"/>
    <w:rsid w:val="001A5C2A"/>
    <w:rsid w:val="00236AAA"/>
    <w:rsid w:val="00262E44"/>
    <w:rsid w:val="00267FD0"/>
    <w:rsid w:val="002946FE"/>
    <w:rsid w:val="002B1796"/>
    <w:rsid w:val="002C1A3F"/>
    <w:rsid w:val="002C626C"/>
    <w:rsid w:val="003250CA"/>
    <w:rsid w:val="00425497"/>
    <w:rsid w:val="004A3F67"/>
    <w:rsid w:val="004B29DC"/>
    <w:rsid w:val="004E268E"/>
    <w:rsid w:val="00526C63"/>
    <w:rsid w:val="00587851"/>
    <w:rsid w:val="005A7752"/>
    <w:rsid w:val="005B2ECA"/>
    <w:rsid w:val="00605646"/>
    <w:rsid w:val="00753D19"/>
    <w:rsid w:val="00753DDC"/>
    <w:rsid w:val="007A0292"/>
    <w:rsid w:val="00851596"/>
    <w:rsid w:val="0088232B"/>
    <w:rsid w:val="008A0420"/>
    <w:rsid w:val="008B09B9"/>
    <w:rsid w:val="008C06A4"/>
    <w:rsid w:val="009072AC"/>
    <w:rsid w:val="00973512"/>
    <w:rsid w:val="009C14A4"/>
    <w:rsid w:val="00A201B1"/>
    <w:rsid w:val="00A72133"/>
    <w:rsid w:val="00A85E86"/>
    <w:rsid w:val="00B27BF7"/>
    <w:rsid w:val="00B34770"/>
    <w:rsid w:val="00B412A8"/>
    <w:rsid w:val="00BF5C25"/>
    <w:rsid w:val="00C73242"/>
    <w:rsid w:val="00CA63FC"/>
    <w:rsid w:val="00D218C9"/>
    <w:rsid w:val="00D23CE2"/>
    <w:rsid w:val="00DE04A5"/>
    <w:rsid w:val="00DF1E7B"/>
    <w:rsid w:val="00E05E1B"/>
    <w:rsid w:val="00E55C29"/>
    <w:rsid w:val="00EA2AD1"/>
    <w:rsid w:val="00EC15AB"/>
    <w:rsid w:val="00EE54F8"/>
    <w:rsid w:val="00EF5AFF"/>
    <w:rsid w:val="00F12F39"/>
    <w:rsid w:val="00F1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91007D6083470CBF8E5A5F775F1CB0">
    <w:name w:val="2391007D6083470CBF8E5A5F775F1CB0"/>
    <w:rsid w:val="00EE54F8"/>
  </w:style>
  <w:style w:type="character" w:styleId="PlaceholderText">
    <w:name w:val="Placeholder Text"/>
    <w:basedOn w:val="DefaultParagraphFont"/>
    <w:uiPriority w:val="99"/>
    <w:semiHidden/>
    <w:rsid w:val="00753DD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0C2AA-5216-4AB1-97F1-60B7D83A4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5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אלגברה לינארית ב' (104173) - תרגיל בית 2</vt:lpstr>
    </vt:vector>
  </TitlesOfParts>
  <Company/>
  <LinksUpToDate>false</LinksUpToDate>
  <CharactersWithSpaces>9002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אלגברה לינארית ב' (104173) - תרגיל בית 2</dc:title>
  <dc:creator>Yiz</dc:creator>
  <cp:lastModifiedBy>Yiz</cp:lastModifiedBy>
  <cp:revision>363</cp:revision>
  <cp:lastPrinted>2014-05-20T18:23:00Z</cp:lastPrinted>
  <dcterms:created xsi:type="dcterms:W3CDTF">2015-03-29T13:39:00Z</dcterms:created>
  <dcterms:modified xsi:type="dcterms:W3CDTF">2015-11-07T21:58:00Z</dcterms:modified>
</cp:coreProperties>
</file>