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DE857">
      <w:pPr>
        <w:spacing w:after="40"/>
        <w:jc w:val="center"/>
      </w:pPr>
      <w:r>
        <w:rPr>
          <w:rFonts w:ascii="Aptos" w:hAnsi="Aptos" w:eastAsia="微软雅黑"/>
          <w:b/>
          <w:color w:val="0F172A"/>
          <w:sz w:val="44"/>
        </w:rPr>
        <w:t>食探（智健食探）商业计划书</w:t>
      </w:r>
    </w:p>
    <w:p w14:paraId="6D8826EC">
      <w:pPr>
        <w:spacing w:after="160"/>
        <w:jc w:val="center"/>
      </w:pPr>
      <w:r>
        <w:rPr>
          <w:rFonts w:ascii="Aptos" w:hAnsi="Aptos" w:eastAsia="微软雅黑"/>
          <w:color w:val="64748B"/>
          <w:sz w:val="21"/>
        </w:rPr>
        <w:t>AI 饮食记录与体重管理微信小程序 / 2026 年 4 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444D7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tcBorders>
              <w:top w:val="single" w:color="99F6E4" w:sz="4" w:space="0"/>
              <w:left w:val="single" w:color="99F6E4" w:sz="4" w:space="0"/>
              <w:bottom w:val="single" w:color="99F6E4" w:sz="4" w:space="0"/>
              <w:right w:val="single" w:color="99F6E4" w:sz="4" w:space="0"/>
              <w:insideH w:val="single" w:sz="4" w:space="0"/>
              <w:insideV w:val="single" w:sz="4" w:space="0"/>
            </w:tcBorders>
            <w:shd w:val="clear" w:color="auto" w:fill="E6FFFB"/>
          </w:tcPr>
          <w:p w14:paraId="4C50C1D2">
            <w:pPr>
              <w:spacing w:after="40"/>
            </w:pPr>
            <w:r>
              <w:rPr>
                <w:rFonts w:ascii="Aptos" w:hAnsi="Aptos" w:eastAsia="微软雅黑"/>
                <w:b/>
                <w:color w:val="0F766E"/>
                <w:sz w:val="21"/>
              </w:rPr>
              <w:t>一句话定位</w:t>
            </w:r>
          </w:p>
          <w:p w14:paraId="668FA161">
            <w:pPr>
              <w:spacing w:line="269" w:lineRule="auto"/>
            </w:pPr>
            <w:r>
              <w:rPr>
                <w:rFonts w:ascii="Aptos" w:hAnsi="Aptos" w:eastAsia="微软雅黑"/>
                <w:color w:val="1F2937"/>
                <w:sz w:val="20"/>
              </w:rPr>
              <w:t>食探用 AI 降低饮食记录门槛，用趋势洞察和执行建议帮助用户长期管理体重。它不是一个单次“看热量”的小工具，而是围绕饮食、体重和行为调整形成闭环的轻量管理助手。</w:t>
            </w:r>
          </w:p>
        </w:tc>
      </w:tr>
    </w:tbl>
    <w:p w14:paraId="64AC66A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483"/>
      </w:tblGrid>
      <w:tr w14:paraId="7886C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5DA297BC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项目</w:t>
            </w:r>
          </w:p>
        </w:tc>
        <w:tc>
          <w:tcPr>
            <w:tcW w:w="748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49C9710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内容</w:t>
            </w:r>
          </w:p>
        </w:tc>
      </w:tr>
      <w:tr w14:paraId="3497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596ACF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品牌简称</w:t>
            </w:r>
          </w:p>
        </w:tc>
        <w:tc>
          <w:tcPr>
            <w:tcW w:w="748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295EAD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食探</w:t>
            </w:r>
          </w:p>
        </w:tc>
      </w:tr>
      <w:tr w14:paraId="58DB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0C632D6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小程序名称建议</w:t>
            </w:r>
          </w:p>
        </w:tc>
        <w:tc>
          <w:tcPr>
            <w:tcW w:w="748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68AA324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智健食探</w:t>
            </w:r>
          </w:p>
        </w:tc>
      </w:tr>
      <w:tr w14:paraId="601B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506271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核心关键词</w:t>
            </w:r>
          </w:p>
        </w:tc>
        <w:tc>
          <w:tcPr>
            <w:tcW w:w="748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05BCDD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AI 饮食记录 / 体重管理 / 微信小程序 / 订阅制</w:t>
            </w:r>
          </w:p>
        </w:tc>
      </w:tr>
      <w:tr w14:paraId="5CC9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6259F4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当前阶段</w:t>
            </w:r>
          </w:p>
        </w:tc>
        <w:tc>
          <w:tcPr>
            <w:tcW w:w="748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74F7A9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主需求已获得早期验证，下一阶段聚焦订阅与留存验证</w:t>
            </w:r>
          </w:p>
        </w:tc>
      </w:tr>
    </w:tbl>
    <w:p w14:paraId="1127DB9E">
      <w:pPr>
        <w:spacing w:after="40"/>
      </w:pPr>
    </w:p>
    <w:p w14:paraId="61183BC7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一、为什么现在值得做</w:t>
      </w:r>
      <w:bookmarkStart w:id="0" w:name="_GoBack"/>
      <w:bookmarkEnd w:id="0"/>
    </w:p>
    <w:p w14:paraId="50A2D945">
      <w:pPr>
        <w:spacing w:before="0" w:after="60" w:line="276" w:lineRule="auto"/>
      </w:pPr>
      <w:r>
        <w:rPr>
          <w:rFonts w:ascii="Aptos" w:hAnsi="Aptos" w:eastAsia="微软雅黑"/>
          <w:b w:val="0"/>
          <w:color w:val="1F2937"/>
          <w:sz w:val="21"/>
        </w:rPr>
        <w:t>中国用户的体重管理需求正在从“知道要减重”转向“需要有人帮我持续执行”。传统工具的核心问题不是数据不够，而是记录动作太重、反馈太慢、用户很难坚持。</w:t>
      </w:r>
    </w:p>
    <w:p w14:paraId="03B7CA63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手动搜索食物、估算克重、填写份量，对普通用户来说门槛过高。</w:t>
      </w:r>
    </w:p>
    <w:p w14:paraId="6F57C0C7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很多 AI 识别产品停留在“拍照看热量”，没有把用户带入长期管理。</w:t>
      </w:r>
    </w:p>
    <w:p w14:paraId="2FFB38AC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体重变化需要周级、月级复盘，仅靠单日热量数字无法形成持续行动。</w:t>
      </w:r>
    </w:p>
    <w:p w14:paraId="45ACBBFE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微信小程序打开即用，适合饮食记录这种高频、低耐心场景。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41502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tcBorders>
              <w:top w:val="single" w:color="99F6E4" w:sz="4" w:space="0"/>
              <w:left w:val="single" w:color="99F6E4" w:sz="4" w:space="0"/>
              <w:bottom w:val="single" w:color="99F6E4" w:sz="4" w:space="0"/>
              <w:right w:val="single" w:color="99F6E4" w:sz="4" w:space="0"/>
              <w:insideH w:val="single" w:sz="4" w:space="0"/>
              <w:insideV w:val="single" w:sz="4" w:space="0"/>
            </w:tcBorders>
            <w:shd w:val="clear" w:color="auto" w:fill="E6FFFB"/>
          </w:tcPr>
          <w:p w14:paraId="741BE536">
            <w:pPr>
              <w:spacing w:after="40"/>
            </w:pPr>
            <w:r>
              <w:rPr>
                <w:rFonts w:ascii="Aptos" w:hAnsi="Aptos" w:eastAsia="微软雅黑"/>
                <w:b/>
                <w:color w:val="0F766E"/>
                <w:sz w:val="21"/>
              </w:rPr>
              <w:t>核心判断</w:t>
            </w:r>
          </w:p>
          <w:p w14:paraId="558E7B55">
            <w:pPr>
              <w:spacing w:line="269" w:lineRule="auto"/>
            </w:pPr>
            <w:r>
              <w:rPr>
                <w:rFonts w:ascii="Aptos" w:hAnsi="Aptos" w:eastAsia="微软雅黑"/>
                <w:color w:val="1F2937"/>
                <w:sz w:val="20"/>
              </w:rPr>
              <w:t>AI 识别会逐渐成为标配，真正的壁垒是用户是否愿意持续回来，并把自己的饮食和体重数据长期留在这里。</w:t>
            </w:r>
          </w:p>
        </w:tc>
      </w:tr>
    </w:tbl>
    <w:p w14:paraId="2F64D5D4">
      <w:pPr>
        <w:spacing w:after="40"/>
      </w:pPr>
    </w:p>
    <w:p w14:paraId="5D96B8A1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二、用户痛点与解决方案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463"/>
      </w:tblGrid>
      <w:tr w14:paraId="2CECC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123C314E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用户痛点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EA53A61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食探方案</w:t>
            </w:r>
          </w:p>
        </w:tc>
      </w:tr>
      <w:tr w14:paraId="1F6C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E7B961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懒得手动记录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FA284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拍照或一句话输入即可生成饮食记录，手动记录作为免费兜底。</w:t>
            </w:r>
          </w:p>
        </w:tc>
      </w:tr>
      <w:tr w14:paraId="27C2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07ADF4E4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不知道今天吃得是否合理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FA61D9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首页展示热量、三大营养素和餐次结构，让反馈变得即时。</w:t>
            </w:r>
          </w:p>
        </w:tc>
      </w:tr>
      <w:tr w14:paraId="68B6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8841F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体重波动看不懂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435144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结合饮食、运动、体重趋势，形成周报复盘和调整建议。</w:t>
            </w:r>
          </w:p>
        </w:tc>
      </w:tr>
      <w:tr w14:paraId="7258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64FDB65D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坚持几天就放弃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FB39951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用提醒、周报、目标进度和会员权益制造持续使用理由。</w:t>
            </w:r>
          </w:p>
        </w:tc>
      </w:tr>
    </w:tbl>
    <w:p w14:paraId="1CACDB28">
      <w:pPr>
        <w:spacing w:after="40"/>
      </w:pPr>
    </w:p>
    <w:p w14:paraId="721BD992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三、产品结构</w:t>
      </w:r>
    </w:p>
    <w:p w14:paraId="6225F389">
      <w:pPr>
        <w:spacing w:before="0" w:after="60" w:line="276" w:lineRule="auto"/>
      </w:pPr>
      <w:r>
        <w:rPr>
          <w:rFonts w:ascii="Aptos" w:hAnsi="Aptos" w:eastAsia="微软雅黑"/>
          <w:b w:val="0"/>
          <w:color w:val="1F2937"/>
          <w:sz w:val="21"/>
        </w:rPr>
        <w:t>产品主线围绕“记录 - 总览 - 复盘 - 调整”展开，先把最基础的饮食记录做轻，再逐步提高长期管理价值。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91"/>
        <w:gridCol w:w="4706"/>
      </w:tblGrid>
      <w:tr w14:paraId="0405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20E5E060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模块</w:t>
            </w:r>
          </w:p>
        </w:tc>
        <w:tc>
          <w:tcPr>
            <w:tcW w:w="289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3591F91F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功能</w:t>
            </w:r>
          </w:p>
        </w:tc>
        <w:tc>
          <w:tcPr>
            <w:tcW w:w="470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2CDF285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用户价值</w:t>
            </w:r>
          </w:p>
        </w:tc>
      </w:tr>
      <w:tr w14:paraId="5032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B521A3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AI 饮食记录</w:t>
            </w:r>
          </w:p>
        </w:tc>
        <w:tc>
          <w:tcPr>
            <w:tcW w:w="289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C34C5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拍照识别、文字识别</w:t>
            </w:r>
          </w:p>
        </w:tc>
        <w:tc>
          <w:tcPr>
            <w:tcW w:w="470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4EBE9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降低记录门槛，解决第一步很难开始的问题</w:t>
            </w:r>
          </w:p>
        </w:tc>
      </w:tr>
      <w:tr w14:paraId="25079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6F95802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手动记录</w:t>
            </w:r>
          </w:p>
        </w:tc>
        <w:tc>
          <w:tcPr>
            <w:tcW w:w="289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2E9922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搜索食物、选择份量</w:t>
            </w:r>
          </w:p>
        </w:tc>
        <w:tc>
          <w:tcPr>
            <w:tcW w:w="470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F46693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免费兜底，避免用户被 AI 次数或识别失败卡住</w:t>
            </w:r>
          </w:p>
        </w:tc>
      </w:tr>
      <w:tr w14:paraId="77F9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117E6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首页总览</w:t>
            </w:r>
          </w:p>
        </w:tc>
        <w:tc>
          <w:tcPr>
            <w:tcW w:w="289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9391D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热量、营养素、餐次、热力图</w:t>
            </w:r>
          </w:p>
        </w:tc>
        <w:tc>
          <w:tcPr>
            <w:tcW w:w="470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4A72E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让用户每天看到即时反馈</w:t>
            </w:r>
          </w:p>
        </w:tc>
      </w:tr>
      <w:tr w14:paraId="296CE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1403909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身体数据</w:t>
            </w:r>
          </w:p>
        </w:tc>
        <w:tc>
          <w:tcPr>
            <w:tcW w:w="289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7CAAA4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体重、喝水、运动记录</w:t>
            </w:r>
          </w:p>
        </w:tc>
        <w:tc>
          <w:tcPr>
            <w:tcW w:w="470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5BCBD23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把饮食行为和身体变化连接起来</w:t>
            </w:r>
          </w:p>
        </w:tc>
      </w:tr>
      <w:tr w14:paraId="06EC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A6697E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周报复盘</w:t>
            </w:r>
          </w:p>
        </w:tc>
        <w:tc>
          <w:tcPr>
            <w:tcW w:w="289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6923F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趋势洞察、问题归因、下周建议</w:t>
            </w:r>
          </w:p>
        </w:tc>
        <w:tc>
          <w:tcPr>
            <w:tcW w:w="470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E1F26C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从工具升级为体重管理助手</w:t>
            </w:r>
          </w:p>
        </w:tc>
      </w:tr>
      <w:tr w14:paraId="61D3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AA3A92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会员体系</w:t>
            </w:r>
          </w:p>
        </w:tc>
        <w:tc>
          <w:tcPr>
            <w:tcW w:w="289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AFFD2E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精准模式、完整历史、复盘报告</w:t>
            </w:r>
          </w:p>
        </w:tc>
        <w:tc>
          <w:tcPr>
            <w:tcW w:w="470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5CFE0FDD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承接持续价值与订阅收入</w:t>
            </w:r>
          </w:p>
        </w:tc>
      </w:tr>
    </w:tbl>
    <w:p w14:paraId="2B691AC5">
      <w:pPr>
        <w:spacing w:after="40"/>
      </w:pPr>
    </w:p>
    <w:p w14:paraId="6333F2FC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四、当前验证数据</w:t>
      </w:r>
    </w:p>
    <w:p w14:paraId="3C08B74D">
      <w:pPr>
        <w:spacing w:before="0" w:after="60" w:line="276" w:lineRule="auto"/>
      </w:pPr>
      <w:r>
        <w:rPr>
          <w:rFonts w:ascii="Aptos" w:hAnsi="Aptos" w:eastAsia="微软雅黑"/>
          <w:b w:val="0"/>
          <w:color w:val="1F2937"/>
          <w:sz w:val="21"/>
        </w:rPr>
        <w:t>截至 2026 年 4 月，食探已经获得一批真实用户行为数据</w:t>
      </w:r>
      <w:r>
        <w:rPr>
          <w:rFonts w:hint="eastAsia"/>
          <w:b w:val="0"/>
          <w:color w:val="1F2937"/>
          <w:sz w:val="21"/>
          <w:lang w:eastAsia="zh-CN"/>
        </w:rPr>
        <w:t>（</w:t>
      </w:r>
      <w:r>
        <w:rPr>
          <w:rFonts w:hint="eastAsia"/>
          <w:b w:val="0"/>
          <w:color w:val="1F2937"/>
          <w:sz w:val="21"/>
          <w:lang w:val="en-US" w:eastAsia="zh-CN"/>
        </w:rPr>
        <w:t>内测数据</w:t>
      </w:r>
      <w:r>
        <w:rPr>
          <w:rFonts w:hint="eastAsia"/>
          <w:b w:val="0"/>
          <w:color w:val="1F2937"/>
          <w:sz w:val="21"/>
          <w:lang w:eastAsia="zh-CN"/>
        </w:rPr>
        <w:t>）</w:t>
      </w:r>
      <w:r>
        <w:rPr>
          <w:rFonts w:ascii="Aptos" w:hAnsi="Aptos" w:eastAsia="微软雅黑"/>
          <w:b w:val="0"/>
          <w:color w:val="1F2937"/>
          <w:sz w:val="21"/>
        </w:rPr>
        <w:t>。当前阶段不把早期自愿付费样本作为主要卖点，重点看主链路是否有人使用、是否形成记录。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701"/>
        <w:gridCol w:w="5216"/>
      </w:tblGrid>
      <w:tr w14:paraId="7776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631747E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指标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7C69A22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当前数据</w:t>
            </w:r>
          </w:p>
        </w:tc>
        <w:tc>
          <w:tcPr>
            <w:tcW w:w="521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490C7C98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说明</w:t>
            </w:r>
          </w:p>
        </w:tc>
      </w:tr>
      <w:tr w14:paraId="54BE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5DFAB1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累计注册用户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F829D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622</w:t>
            </w:r>
          </w:p>
        </w:tc>
        <w:tc>
          <w:tcPr>
            <w:tcW w:w="521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0A3F85F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已有早期用户池，可用于继续验证</w:t>
            </w:r>
          </w:p>
        </w:tc>
      </w:tr>
      <w:tr w14:paraId="2B2EA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1B20AF6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近 30 天活跃用户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18676C6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约 270</w:t>
            </w:r>
          </w:p>
        </w:tc>
        <w:tc>
          <w:tcPr>
            <w:tcW w:w="521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635DF39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说明不是纯一次性访问</w:t>
            </w:r>
          </w:p>
        </w:tc>
      </w:tr>
      <w:tr w14:paraId="1252B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A9C26EF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近 30 天 AI 分析任务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576F2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3,408</w:t>
            </w:r>
          </w:p>
        </w:tc>
        <w:tc>
          <w:tcPr>
            <w:tcW w:w="521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A404C8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AI 记录入口有真实使用</w:t>
            </w:r>
          </w:p>
        </w:tc>
      </w:tr>
      <w:tr w14:paraId="145A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7FA410C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近 30 天饮食记录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78BE8813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2,278</w:t>
            </w:r>
          </w:p>
        </w:tc>
        <w:tc>
          <w:tcPr>
            <w:tcW w:w="521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543692F0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用户会把分析结果落为记录</w:t>
            </w:r>
          </w:p>
        </w:tc>
      </w:tr>
      <w:tr w14:paraId="6477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EA158CB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分析后形成记录的用户转化率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430190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66.1%</w:t>
            </w:r>
          </w:p>
        </w:tc>
        <w:tc>
          <w:tcPr>
            <w:tcW w:w="5216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5D7F89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主链路转化表现较好</w:t>
            </w:r>
          </w:p>
        </w:tc>
      </w:tr>
    </w:tbl>
    <w:p w14:paraId="67428FB0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58AA5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tcBorders>
              <w:top w:val="single" w:color="99F6E4" w:sz="4" w:space="0"/>
              <w:left w:val="single" w:color="99F6E4" w:sz="4" w:space="0"/>
              <w:bottom w:val="single" w:color="99F6E4" w:sz="4" w:space="0"/>
              <w:right w:val="single" w:color="99F6E4" w:sz="4" w:space="0"/>
              <w:insideH w:val="single" w:sz="4" w:space="0"/>
              <w:insideV w:val="single" w:sz="4" w:space="0"/>
            </w:tcBorders>
            <w:shd w:val="clear" w:color="auto" w:fill="E6FFFB"/>
          </w:tcPr>
          <w:p w14:paraId="4E373902">
            <w:pPr>
              <w:spacing w:after="40"/>
            </w:pPr>
            <w:r>
              <w:rPr>
                <w:rFonts w:ascii="Aptos" w:hAnsi="Aptos" w:eastAsia="微软雅黑"/>
                <w:b/>
                <w:color w:val="0F766E"/>
                <w:sz w:val="21"/>
              </w:rPr>
              <w:t>阶段结论</w:t>
            </w:r>
          </w:p>
          <w:p w14:paraId="1CC302B1">
            <w:pPr>
              <w:spacing w:line="269" w:lineRule="auto"/>
            </w:pPr>
            <w:r>
              <w:rPr>
                <w:rFonts w:ascii="Aptos" w:hAnsi="Aptos" w:eastAsia="微软雅黑"/>
                <w:color w:val="1F2937"/>
                <w:sz w:val="20"/>
              </w:rPr>
              <w:t>当前数据说明“AI 降低记录门槛”这个需求成立。下一步要验证的是：用户是否会持续留下，并愿意为体重管理闭环订阅付费。</w:t>
            </w:r>
          </w:p>
        </w:tc>
      </w:tr>
    </w:tbl>
    <w:p w14:paraId="267DB413">
      <w:pPr>
        <w:spacing w:after="40"/>
      </w:pPr>
    </w:p>
    <w:p w14:paraId="62326457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五、商业模式：三档订阅 + 每日积分</w:t>
      </w:r>
    </w:p>
    <w:p w14:paraId="36ABA20A">
      <w:pPr>
        <w:spacing w:before="0" w:after="60" w:line="276" w:lineRule="auto"/>
      </w:pPr>
      <w:r>
        <w:rPr>
          <w:rFonts w:ascii="Aptos" w:hAnsi="Aptos" w:eastAsia="微软雅黑"/>
          <w:b w:val="0"/>
          <w:color w:val="1F2937"/>
          <w:sz w:val="21"/>
        </w:rPr>
        <w:t>食探采用订阅会员制作为前台主心智，同时用“每日积分、当天清零”的方式控制 AI 成本。用户理解的是会员档位和每日可用额度，平台获得的是更稳定的订阅收入和更可控的单用户成本。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2494"/>
      </w:tblGrid>
      <w:tr w14:paraId="4207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1A710766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会员档位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182ECD4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月卡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7EDA5E3A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季卡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1B93A810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年卡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788F2F37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每日积分</w:t>
            </w:r>
          </w:p>
        </w:tc>
      </w:tr>
      <w:tr w14:paraId="3D061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BB340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轻度版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E8440F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9.9 元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A4A9E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27.9 元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D95AC0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99 元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F8B02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8 积分/天</w:t>
            </w:r>
          </w:p>
        </w:tc>
      </w:tr>
      <w:tr w14:paraId="09D9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62D5FEF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标准版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71F61E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19.9 元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0731F09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56.9 元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58BE27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199 元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187569D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20 积分/天</w:t>
            </w:r>
          </w:p>
        </w:tc>
      </w:tr>
      <w:tr w14:paraId="61448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CFC1EF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进阶版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6CD0E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29.9 元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ECCEE2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84.9 元</w:t>
            </w:r>
          </w:p>
        </w:tc>
        <w:tc>
          <w:tcPr>
            <w:tcW w:w="170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018DF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299 元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F5C6C9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40 积分/天</w:t>
            </w:r>
          </w:p>
        </w:tc>
      </w:tr>
    </w:tbl>
    <w:p w14:paraId="5255DF62">
      <w:pPr>
        <w:spacing w:after="40"/>
      </w:pPr>
    </w:p>
    <w:p w14:paraId="28911B30">
      <w:pPr>
        <w:spacing w:before="0" w:after="60" w:line="276" w:lineRule="auto"/>
      </w:pPr>
      <w:r>
        <w:rPr>
          <w:rFonts w:ascii="Aptos" w:hAnsi="Aptos" w:eastAsia="微软雅黑"/>
          <w:b w:val="0"/>
          <w:color w:val="64748B"/>
          <w:sz w:val="19"/>
        </w:rPr>
        <w:t>页面可直接展示为：轻度版 9.9/月、27.9/季、99/年；标准版 19.9/月、56.9/季、199/年；进阶版 29.9/月、84.9/季、299/年。年卡和季卡页面展示“立省 xx 元”，引导长期订阅。</w:t>
      </w:r>
    </w:p>
    <w:p w14:paraId="2083D400">
      <w:pPr>
        <w:spacing w:before="100" w:after="60"/>
      </w:pPr>
      <w:r>
        <w:rPr>
          <w:rFonts w:ascii="Aptos" w:hAnsi="Aptos" w:eastAsia="微软雅黑"/>
          <w:b/>
          <w:color w:val="1F2937"/>
          <w:sz w:val="24"/>
        </w:rPr>
        <w:t>免费体验与积分规则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17"/>
      </w:tblGrid>
      <w:tr w14:paraId="04C1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891EBAB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规则</w:t>
            </w:r>
          </w:p>
        </w:tc>
        <w:tc>
          <w:tcPr>
            <w:tcW w:w="691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43AD9447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设计</w:t>
            </w:r>
          </w:p>
        </w:tc>
      </w:tr>
      <w:tr w14:paraId="7B6B1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5B5D26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新用户体验</w:t>
            </w:r>
          </w:p>
        </w:tc>
        <w:tc>
          <w:tcPr>
            <w:tcW w:w="691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3E7E1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免费 3 天，每天 8 积分，当天清零，不累计</w:t>
            </w:r>
          </w:p>
        </w:tc>
      </w:tr>
      <w:tr w14:paraId="2BBD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DB0A5DB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积分有效期</w:t>
            </w:r>
          </w:p>
        </w:tc>
        <w:tc>
          <w:tcPr>
            <w:tcW w:w="691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6E1ECC0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所有会员积分当天有效，不累计到次日</w:t>
            </w:r>
          </w:p>
        </w:tc>
      </w:tr>
      <w:tr w14:paraId="0BB43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329EE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运动记录</w:t>
            </w:r>
          </w:p>
        </w:tc>
        <w:tc>
          <w:tcPr>
            <w:tcW w:w="691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CF2F5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1 积分 / 次</w:t>
            </w:r>
          </w:p>
        </w:tc>
      </w:tr>
      <w:tr w14:paraId="66A1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7618869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基础记录 / 基础分析</w:t>
            </w:r>
          </w:p>
        </w:tc>
        <w:tc>
          <w:tcPr>
            <w:tcW w:w="691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9A6428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2 积分 / 次</w:t>
            </w:r>
          </w:p>
        </w:tc>
      </w:tr>
      <w:tr w14:paraId="3488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17C5D3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超额后</w:t>
            </w:r>
          </w:p>
        </w:tc>
        <w:tc>
          <w:tcPr>
            <w:tcW w:w="691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E82FBB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等待次日恢复，或升级更高会员，或通过邀请好友获得额外积分</w:t>
            </w:r>
          </w:p>
        </w:tc>
      </w:tr>
    </w:tbl>
    <w:p w14:paraId="3DE21A7A">
      <w:pPr>
        <w:spacing w:after="40"/>
      </w:pPr>
    </w:p>
    <w:p w14:paraId="3F72AE70">
      <w:pPr>
        <w:spacing w:before="100" w:after="60"/>
      </w:pPr>
      <w:r>
        <w:rPr>
          <w:rFonts w:ascii="Aptos" w:hAnsi="Aptos" w:eastAsia="微软雅黑"/>
          <w:b/>
          <w:color w:val="1F2937"/>
          <w:sz w:val="24"/>
        </w:rPr>
        <w:t>增长奖励机制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42"/>
        <w:gridCol w:w="3742"/>
      </w:tblGrid>
      <w:tr w14:paraId="0070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67286DB5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机制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541C8EE4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规则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2596A845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控制方式</w:t>
            </w:r>
          </w:p>
        </w:tc>
      </w:tr>
      <w:tr w14:paraId="2E91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4DE8F2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邀请奖励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07C594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邀请人与被邀请人连续 3 天每天 +5 积分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EE9591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被邀请人完成 1 次有效使用后生效，每月设置上限防刷</w:t>
            </w:r>
          </w:p>
        </w:tc>
      </w:tr>
      <w:tr w14:paraId="287C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BAD6BA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分享奖励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0C8D2C1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生成分享海报奖励 1 积分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0A4CDFA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建议每日上限 1 次，避免刷分和诱导分享风险</w:t>
            </w:r>
          </w:p>
        </w:tc>
      </w:tr>
      <w:tr w14:paraId="2DA4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E3DD0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续费机制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13F8491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支持自动续费，月卡/季卡/年卡同时提供</w:t>
            </w:r>
          </w:p>
        </w:tc>
        <w:tc>
          <w:tcPr>
            <w:tcW w:w="3742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6D579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页面突出长期订阅优惠和权益差异</w:t>
            </w:r>
          </w:p>
        </w:tc>
      </w:tr>
    </w:tbl>
    <w:p w14:paraId="363646BB">
      <w:pPr>
        <w:spacing w:after="40"/>
      </w:pPr>
    </w:p>
    <w:p w14:paraId="007769E6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前台卖订阅，不把用户教育成“每次都要算钱”的积分心智。</w:t>
      </w:r>
    </w:p>
    <w:p w14:paraId="61C60CC7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积分当天清零，既能鼓励日常使用，又能避免低价年卡被重度用户长期透支。</w:t>
      </w:r>
    </w:p>
    <w:p w14:paraId="4F071648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三档会员覆盖轻度记录、标准管理和高频进阶用户，价格梯度清晰。</w:t>
      </w:r>
    </w:p>
    <w:p w14:paraId="5835891A">
      <w:pPr>
        <w:pStyle w:val="16"/>
        <w:spacing w:after="40" w:line="264" w:lineRule="auto"/>
      </w:pPr>
      <w:r>
        <w:rPr>
          <w:rFonts w:ascii="Aptos" w:hAnsi="Aptos" w:eastAsia="微软雅黑"/>
          <w:color w:val="1F2937"/>
          <w:sz w:val="20"/>
        </w:rPr>
        <w:t>邀请和分享奖励用于低成本增长，但必须设置月度上限和有效使用门槛。</w:t>
      </w:r>
    </w:p>
    <w:p w14:paraId="174FC580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六、竞争与差异化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098"/>
        <w:gridCol w:w="2494"/>
        <w:gridCol w:w="2948"/>
      </w:tblGrid>
      <w:tr w14:paraId="7E84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5EB986F5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竞品类型</w:t>
            </w:r>
          </w:p>
        </w:tc>
        <w:tc>
          <w:tcPr>
            <w:tcW w:w="209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342D2E81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优势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79E95526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问题</w:t>
            </w:r>
          </w:p>
        </w:tc>
        <w:tc>
          <w:tcPr>
            <w:tcW w:w="294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784C43BA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食探差异化</w:t>
            </w:r>
          </w:p>
        </w:tc>
      </w:tr>
      <w:tr w14:paraId="032D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A90894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薄荷健康类</w:t>
            </w:r>
          </w:p>
        </w:tc>
        <w:tc>
          <w:tcPr>
            <w:tcW w:w="209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0E5107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数据库强、品牌成熟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4301FB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手动记录偏重，年轻用户坚持难</w:t>
            </w:r>
          </w:p>
        </w:tc>
        <w:tc>
          <w:tcPr>
            <w:tcW w:w="294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C1121A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AI 降低记录动作，把入口做轻</w:t>
            </w:r>
          </w:p>
        </w:tc>
      </w:tr>
      <w:tr w14:paraId="7208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8CFE9E9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Keep 类</w:t>
            </w:r>
          </w:p>
        </w:tc>
        <w:tc>
          <w:tcPr>
            <w:tcW w:w="209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6FCEF1D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运动内容强、社区成熟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B27E74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饮食管理不是主线</w:t>
            </w:r>
          </w:p>
        </w:tc>
        <w:tc>
          <w:tcPr>
            <w:tcW w:w="294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725FD3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以饮食为核心，运动为补充</w:t>
            </w:r>
          </w:p>
        </w:tc>
      </w:tr>
      <w:tr w14:paraId="661A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EE062F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AI 识别工具</w:t>
            </w:r>
          </w:p>
        </w:tc>
        <w:tc>
          <w:tcPr>
            <w:tcW w:w="209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22ACE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单次体验快</w:t>
            </w:r>
          </w:p>
        </w:tc>
        <w:tc>
          <w:tcPr>
            <w:tcW w:w="249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B3B66B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缺少记录、趋势和管理闭环</w:t>
            </w:r>
          </w:p>
        </w:tc>
        <w:tc>
          <w:tcPr>
            <w:tcW w:w="2948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989D54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从识别进入长期管理</w:t>
            </w:r>
          </w:p>
        </w:tc>
      </w:tr>
    </w:tbl>
    <w:p w14:paraId="05730C32">
      <w:pPr>
        <w:spacing w:after="40"/>
      </w:pPr>
    </w:p>
    <w:p w14:paraId="23E37594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七、90 天验证计划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535"/>
        <w:gridCol w:w="3005"/>
      </w:tblGrid>
      <w:tr w14:paraId="0D12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38C3E1B3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方向</w:t>
            </w:r>
          </w:p>
        </w:tc>
        <w:tc>
          <w:tcPr>
            <w:tcW w:w="45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1C16C008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动作</w:t>
            </w:r>
          </w:p>
        </w:tc>
        <w:tc>
          <w:tcPr>
            <w:tcW w:w="300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456E4C1B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目标</w:t>
            </w:r>
          </w:p>
        </w:tc>
      </w:tr>
      <w:tr w14:paraId="5433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9DC5913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会员验证</w:t>
            </w:r>
          </w:p>
        </w:tc>
        <w:tc>
          <w:tcPr>
            <w:tcW w:w="45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15479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重做会员页，突出周报复盘、精准模式、趋势洞察</w:t>
            </w:r>
          </w:p>
        </w:tc>
        <w:tc>
          <w:tcPr>
            <w:tcW w:w="300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C0F983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验证用户是否愿意订阅</w:t>
            </w:r>
          </w:p>
        </w:tc>
      </w:tr>
      <w:tr w14:paraId="5D00C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092409D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留存提升</w:t>
            </w:r>
          </w:p>
        </w:tc>
        <w:tc>
          <w:tcPr>
            <w:tcW w:w="45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E06CA33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上线周报复盘、目标进度、饮食归因建议</w:t>
            </w:r>
          </w:p>
        </w:tc>
        <w:tc>
          <w:tcPr>
            <w:tcW w:w="300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5908C02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让用户每周有回来理由</w:t>
            </w:r>
          </w:p>
        </w:tc>
      </w:tr>
      <w:tr w14:paraId="6FC1A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7CB62DD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内容获客</w:t>
            </w:r>
          </w:p>
        </w:tc>
        <w:tc>
          <w:tcPr>
            <w:tcW w:w="45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B486CE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小红书/抖音测试 10-20 条内容模板</w:t>
            </w:r>
          </w:p>
        </w:tc>
        <w:tc>
          <w:tcPr>
            <w:tcW w:w="300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DA758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找到低成本自然获客方式</w:t>
            </w:r>
          </w:p>
        </w:tc>
      </w:tr>
      <w:tr w14:paraId="77459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6AD46E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数据看板</w:t>
            </w:r>
          </w:p>
        </w:tc>
        <w:tc>
          <w:tcPr>
            <w:tcW w:w="45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E8532EB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补齐会员页曝光、点击、下单、支付结果埋点</w:t>
            </w:r>
          </w:p>
        </w:tc>
        <w:tc>
          <w:tcPr>
            <w:tcW w:w="300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51FFE5F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定位转化断点</w:t>
            </w:r>
          </w:p>
        </w:tc>
      </w:tr>
    </w:tbl>
    <w:p w14:paraId="58821441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463"/>
      </w:tblGrid>
      <w:tr w14:paraId="1A83A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7DC62D68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关键指标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52362D18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目标</w:t>
            </w:r>
          </w:p>
        </w:tc>
      </w:tr>
      <w:tr w14:paraId="7C55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913608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D30 留存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65FE13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提升至 20% 左右</w:t>
            </w:r>
          </w:p>
        </w:tc>
      </w:tr>
      <w:tr w14:paraId="2055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7C5E2D45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订阅付费率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18379120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达到 3% 左右</w:t>
            </w:r>
          </w:p>
        </w:tc>
      </w:tr>
      <w:tr w14:paraId="6637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5961C6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MAU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08FF99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突破 1,000</w:t>
            </w:r>
          </w:p>
        </w:tc>
      </w:tr>
      <w:tr w14:paraId="6ABF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79B398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内容获客</w:t>
            </w:r>
          </w:p>
        </w:tc>
        <w:tc>
          <w:tcPr>
            <w:tcW w:w="6463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55A72CF1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跑出 1-2 个可复制内容模板</w:t>
            </w:r>
          </w:p>
        </w:tc>
      </w:tr>
    </w:tbl>
    <w:p w14:paraId="00691607">
      <w:pPr>
        <w:spacing w:after="40"/>
      </w:pPr>
    </w:p>
    <w:p w14:paraId="1E4186FA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八、风险与应对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4479"/>
      </w:tblGrid>
      <w:tr w14:paraId="2222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2B35555F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风险</w:t>
            </w:r>
          </w:p>
        </w:tc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0CAA16B0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表现</w:t>
            </w:r>
          </w:p>
        </w:tc>
        <w:tc>
          <w:tcPr>
            <w:tcW w:w="4479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E6FFFB"/>
            <w:vAlign w:val="center"/>
          </w:tcPr>
          <w:p w14:paraId="51EC3CC3">
            <w:pPr>
              <w:spacing w:before="0" w:after="0" w:line="276" w:lineRule="auto"/>
              <w:jc w:val="left"/>
            </w:pPr>
            <w:r>
              <w:rPr>
                <w:rFonts w:ascii="Aptos" w:hAnsi="Aptos" w:eastAsia="微软雅黑"/>
                <w:b/>
                <w:color w:val="1F2937"/>
                <w:sz w:val="19"/>
              </w:rPr>
              <w:t>应对</w:t>
            </w:r>
          </w:p>
        </w:tc>
      </w:tr>
      <w:tr w14:paraId="640C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10D737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留存不足</w:t>
            </w:r>
          </w:p>
        </w:tc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E8787F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用户只体验 AI，不长期记录</w:t>
            </w:r>
          </w:p>
        </w:tc>
        <w:tc>
          <w:tcPr>
            <w:tcW w:w="4479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D1C15E1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强化周报复盘、目标进度和提醒机制</w:t>
            </w:r>
          </w:p>
        </w:tc>
      </w:tr>
      <w:tr w14:paraId="063A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4824423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付费意愿不足</w:t>
            </w:r>
          </w:p>
        </w:tc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A3C639C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用户认为只是普通工具</w:t>
            </w:r>
          </w:p>
        </w:tc>
        <w:tc>
          <w:tcPr>
            <w:tcW w:w="4479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642B8A2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权益从“次数”改为“体重管理结果”</w:t>
            </w:r>
          </w:p>
        </w:tc>
      </w:tr>
      <w:tr w14:paraId="6D9E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8762362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AI 成本不可控</w:t>
            </w:r>
          </w:p>
        </w:tc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6135B4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少数用户大量调用</w:t>
            </w:r>
          </w:p>
        </w:tc>
        <w:tc>
          <w:tcPr>
            <w:tcW w:w="4479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0EBA266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会员后台额度、模型分级和加量包兜底</w:t>
            </w:r>
          </w:p>
        </w:tc>
      </w:tr>
      <w:tr w14:paraId="4600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2380DBDA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竞品跟进</w:t>
            </w:r>
          </w:p>
        </w:tc>
        <w:tc>
          <w:tcPr>
            <w:tcW w:w="2835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4454CAD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大平台上线类似识别功能</w:t>
            </w:r>
          </w:p>
        </w:tc>
        <w:tc>
          <w:tcPr>
            <w:tcW w:w="4479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  <w:insideH w:val="single" w:sz="4" w:space="0"/>
              <w:insideV w:val="single" w:sz="4" w:space="0"/>
            </w:tcBorders>
            <w:vAlign w:val="center"/>
          </w:tcPr>
          <w:p w14:paraId="3FDE482F">
            <w:pPr>
              <w:spacing w:before="0" w:after="0" w:line="276" w:lineRule="auto"/>
            </w:pPr>
            <w:r>
              <w:rPr>
                <w:rFonts w:ascii="Aptos" w:hAnsi="Aptos" w:eastAsia="微软雅黑"/>
                <w:b w:val="0"/>
                <w:color w:val="1F2937"/>
                <w:sz w:val="18"/>
              </w:rPr>
              <w:t>聚焦本土饮食场景和更短闭环体验</w:t>
            </w:r>
          </w:p>
        </w:tc>
      </w:tr>
    </w:tbl>
    <w:p w14:paraId="4EB7C583">
      <w:pPr>
        <w:spacing w:after="40"/>
      </w:pPr>
    </w:p>
    <w:p w14:paraId="48DFB7F4">
      <w:pPr>
        <w:spacing w:before="220" w:after="120"/>
      </w:pPr>
      <w:r>
        <w:rPr>
          <w:rFonts w:ascii="Aptos" w:hAnsi="Aptos" w:eastAsia="微软雅黑"/>
          <w:b/>
          <w:color w:val="0F766E"/>
          <w:sz w:val="31"/>
        </w:rPr>
        <w:t>九、结论</w:t>
      </w:r>
    </w:p>
    <w:p w14:paraId="1E0495CC">
      <w:pPr>
        <w:spacing w:before="0" w:after="60" w:line="276" w:lineRule="auto"/>
      </w:pPr>
      <w:r>
        <w:rPr>
          <w:rFonts w:ascii="Aptos" w:hAnsi="Aptos" w:eastAsia="微软雅黑"/>
          <w:b w:val="0"/>
          <w:color w:val="1F2937"/>
          <w:sz w:val="21"/>
        </w:rPr>
        <w:t>食探（智健食探）当前不是要证明“AI 能不能识别食物”，而是要证明“AI 能否帮助用户长期坚持饮食和体重管理”。从早期数据看，主入口已经成立，分析到记录的转化也具备继续打磨的价值。</w:t>
      </w:r>
    </w:p>
    <w:p w14:paraId="2371F93B">
      <w:pPr>
        <w:spacing w:before="0" w:after="160" w:line="276" w:lineRule="auto"/>
      </w:pPr>
      <w:r>
        <w:rPr>
          <w:rFonts w:ascii="Aptos" w:hAnsi="Aptos" w:eastAsia="微软雅黑"/>
          <w:b/>
          <w:color w:val="0F766E"/>
          <w:sz w:val="21"/>
        </w:rPr>
        <w:t>接下来 90 天，项目不应继续横向堆功能，而应围绕订阅会员制，把体重管理闭环做深：用 AI 记录降低门槛，用周报复盘建立价值，用数据看板验证留存和付费。</w:t>
      </w:r>
    </w:p>
    <w:sectPr>
      <w:footerReference r:id="rId5" w:type="default"/>
      <w:pgSz w:w="12240" w:h="15840"/>
      <w:pgMar w:top="879" w:right="935" w:bottom="822" w:left="9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0AF06">
    <w:pPr>
      <w:pStyle w:val="24"/>
      <w:jc w:val="center"/>
    </w:pPr>
    <w:r>
      <w:rPr>
        <w:rFonts w:ascii="Aptos" w:hAnsi="Aptos" w:eastAsia="微软雅黑"/>
        <w:color w:val="64748B"/>
        <w:sz w:val="17"/>
      </w:rPr>
      <w:t>食探（智健食探）商业计划书 · 2026 年 4 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7A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ptos" w:hAnsi="Aptos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ptos" w:hAnsi="Aptos" w:eastAsia="微软雅黑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1951</Words>
  <Characters>2059</Characters>
  <Lines>0</Lines>
  <Paragraphs>0</Paragraphs>
  <TotalTime>0</TotalTime>
  <ScaleCrop>false</ScaleCrop>
  <LinksUpToDate>false</LinksUpToDate>
  <CharactersWithSpaces>2153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2026-04-21T16:00:40Z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eyJoZGlkIjoiMzA4YzllYjU3NjI0YjYzMzgzYjFiYTRjYjA1MjdmODMiLCJ1c2VySWQiOiI2MzIzNzkzNjEifQ==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EC3C36CCD9DD4932B6AAB9791370F52A_12</vt:lpwstr>
  </property>
</Properties>
</file>