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02E0" w14:textId="3B93238B" w:rsidR="00662EAB" w:rsidRDefault="00207F1E" w:rsidP="00207F1E">
      <w:pPr>
        <w:pStyle w:val="a3"/>
      </w:pPr>
      <w:r>
        <w:rPr>
          <w:rFonts w:hint="eastAsia"/>
        </w:rPr>
        <w:t>选课指南——</w:t>
      </w:r>
      <w:r w:rsidR="008B671A">
        <w:rPr>
          <w:rFonts w:hint="eastAsia"/>
        </w:rPr>
        <w:t>IntelliGameLab</w:t>
      </w:r>
      <w:bookmarkStart w:id="0" w:name="_GoBack"/>
      <w:bookmarkEnd w:id="0"/>
    </w:p>
    <w:p w14:paraId="727E4701" w14:textId="63F2EF50" w:rsidR="00207F1E" w:rsidRDefault="00207F1E" w:rsidP="00207F1E">
      <w:pPr>
        <w:pStyle w:val="a5"/>
        <w:numPr>
          <w:ilvl w:val="0"/>
          <w:numId w:val="1"/>
        </w:numPr>
        <w:ind w:firstLineChars="0"/>
      </w:pPr>
      <w:r>
        <w:rPr>
          <w:rFonts w:hint="eastAsia"/>
        </w:rPr>
        <w:t>选课方式说明</w:t>
      </w:r>
    </w:p>
    <w:p w14:paraId="51848519" w14:textId="3F8F3EC2" w:rsidR="00207F1E" w:rsidRDefault="00207F1E" w:rsidP="00207F1E">
      <w:pPr>
        <w:pStyle w:val="a5"/>
        <w:ind w:left="420" w:firstLineChars="0" w:firstLine="0"/>
      </w:pPr>
      <w:r>
        <w:rPr>
          <w:rFonts w:hint="eastAsia"/>
        </w:rPr>
        <w:t>选课分两轮进行选课，</w:t>
      </w:r>
      <w:r w:rsidRPr="00207F1E">
        <w:rPr>
          <w:rFonts w:hint="eastAsia"/>
          <w:b/>
          <w:bCs/>
        </w:rPr>
        <w:t>第一轮为权值选课，第二轮为时间优先选课</w:t>
      </w:r>
      <w:r>
        <w:rPr>
          <w:rFonts w:hint="eastAsia"/>
        </w:rPr>
        <w:t>；</w:t>
      </w:r>
    </w:p>
    <w:p w14:paraId="75677755" w14:textId="25A44E7A" w:rsidR="00207F1E" w:rsidRDefault="007B5038" w:rsidP="007B5038">
      <w:pPr>
        <w:pStyle w:val="a5"/>
        <w:numPr>
          <w:ilvl w:val="1"/>
          <w:numId w:val="2"/>
        </w:numPr>
        <w:ind w:firstLineChars="0"/>
      </w:pPr>
      <w:r>
        <w:rPr>
          <w:rFonts w:hint="eastAsia"/>
        </w:rPr>
        <w:t>权值选课法</w:t>
      </w:r>
    </w:p>
    <w:p w14:paraId="6BF82425" w14:textId="77777777" w:rsidR="007B5038" w:rsidRDefault="007B5038" w:rsidP="007B5038">
      <w:pPr>
        <w:ind w:firstLine="375"/>
      </w:pPr>
      <w:r>
        <w:rPr>
          <w:rFonts w:hint="eastAsia"/>
        </w:rPr>
        <w:t>在权值法选课的每一轮次，系统会给每位研究生分配</w:t>
      </w:r>
      <w:r>
        <w:t>100分的权值，研究生可根据自己的需要向不同课程教学班投放0-100分的权值（须为整数），权值越高表示选择该课程教学班的意愿越大。每一轮结束后，系统以权值从高到低进行排序选中，最末位分值相同则进行随机筛选。</w:t>
      </w:r>
    </w:p>
    <w:p w14:paraId="46221C4B" w14:textId="25995F54" w:rsidR="007B5038" w:rsidRDefault="007B5038" w:rsidP="007B5038">
      <w:pPr>
        <w:ind w:firstLine="375"/>
      </w:pPr>
      <w:r>
        <w:rPr>
          <w:rFonts w:hint="eastAsia"/>
        </w:rPr>
        <w:t>权值法选课期间，任何时段选择课程都一样，且在未结束之前均可修改选择的课程、投放的权重等，无须抢课，同学们可根据自己的时间合理安排进行选课。</w:t>
      </w:r>
    </w:p>
    <w:p w14:paraId="07EAEA84" w14:textId="07B55B7F" w:rsidR="007B5038" w:rsidRDefault="007B5038" w:rsidP="007B5038">
      <w:pPr>
        <w:ind w:firstLine="375"/>
      </w:pPr>
      <w:r w:rsidRPr="000C59D6">
        <w:rPr>
          <w:rFonts w:hint="eastAsia"/>
          <w:b/>
          <w:bCs/>
        </w:rPr>
        <w:t>个人建议：</w:t>
      </w:r>
      <w:r>
        <w:rPr>
          <w:rFonts w:hint="eastAsia"/>
        </w:rPr>
        <w:t>选课周期一般为好几天，前两天可以合理规划一下课表，建议尽量在研一把课程修满，学位课必须修满，不然研二无法评奖学金。规划课表后，可以投放一些分数占坑，如果投放分数的课程后续选择的人数较多，可以进行适当更换或者投放更多的权重。对于一些大热门的课程，如游泳等课程，没必要去选。</w:t>
      </w:r>
    </w:p>
    <w:p w14:paraId="78762BE1" w14:textId="687E4A33" w:rsidR="007B5038" w:rsidRDefault="007B5038" w:rsidP="007B5038"/>
    <w:p w14:paraId="4FF18348" w14:textId="4AB723A7" w:rsidR="007B5038" w:rsidRDefault="007B5038" w:rsidP="007B5038">
      <w:pPr>
        <w:pStyle w:val="a5"/>
        <w:numPr>
          <w:ilvl w:val="1"/>
          <w:numId w:val="2"/>
        </w:numPr>
        <w:ind w:firstLineChars="0"/>
      </w:pPr>
      <w:r>
        <w:rPr>
          <w:rFonts w:hint="eastAsia"/>
        </w:rPr>
        <w:t>时间优先选课法</w:t>
      </w:r>
    </w:p>
    <w:p w14:paraId="6EDF8A3E" w14:textId="23C835BC" w:rsidR="007B5038" w:rsidRPr="007B5038" w:rsidRDefault="007B5038" w:rsidP="007B5038">
      <w:pPr>
        <w:ind w:firstLine="375"/>
        <w:rPr>
          <w:b/>
          <w:bCs/>
        </w:rPr>
      </w:pPr>
      <w:r w:rsidRPr="007B5038">
        <w:rPr>
          <w:rFonts w:hint="eastAsia"/>
          <w:b/>
          <w:bCs/>
        </w:rPr>
        <w:t>第二轮选课的主要目的为：1、第一轮选到的课上了后觉得不喜欢，可以退课；2、第一轮权值选课很多课没有选到；</w:t>
      </w:r>
    </w:p>
    <w:p w14:paraId="5574BD2D" w14:textId="267A94EC" w:rsidR="007B5038" w:rsidRDefault="007B5038" w:rsidP="007B5038">
      <w:pPr>
        <w:ind w:firstLine="375"/>
      </w:pPr>
      <w:r w:rsidRPr="007B5038">
        <w:rPr>
          <w:rFonts w:hint="eastAsia"/>
        </w:rPr>
        <w:t>为尊重研究生的选课意愿、缓解选课服务器压力，选课以权值法选课为主，辅以时间优先法选课。时间优先法选课采取先到先得的方式，研究生可选择尚有余量、且上课时间不冲突的可选课程，选课即时生效。请各研究生在时间优先法选课轮次前登录查看自己之前轮次的选课结果，并在“</w:t>
      </w:r>
      <w:r w:rsidRPr="007B5038">
        <w:rPr>
          <w:rFonts w:hint="eastAsia"/>
          <w:b/>
          <w:bCs/>
        </w:rPr>
        <w:t>全校课表查询</w:t>
      </w:r>
      <w:r w:rsidRPr="007B5038">
        <w:rPr>
          <w:rFonts w:hint="eastAsia"/>
        </w:rPr>
        <w:t>”处查看课程的余量，提前做好选课准备。</w:t>
      </w:r>
    </w:p>
    <w:p w14:paraId="47AFF042" w14:textId="43A0FB9A" w:rsidR="00AA2218" w:rsidRDefault="00AA2218" w:rsidP="00AA2218"/>
    <w:p w14:paraId="11E124CE" w14:textId="762463AC" w:rsidR="00AA2218" w:rsidRDefault="00AA2218" w:rsidP="00AA2218">
      <w:pPr>
        <w:pStyle w:val="a5"/>
        <w:numPr>
          <w:ilvl w:val="0"/>
          <w:numId w:val="1"/>
        </w:numPr>
        <w:ind w:firstLineChars="0"/>
      </w:pPr>
      <w:r>
        <w:rPr>
          <w:rFonts w:hint="eastAsia"/>
        </w:rPr>
        <w:t>学分要求及上课说明</w:t>
      </w:r>
    </w:p>
    <w:p w14:paraId="7956B014" w14:textId="77777777" w:rsidR="00F3014B" w:rsidRDefault="00AA2218" w:rsidP="00875BD4">
      <w:pPr>
        <w:ind w:firstLine="420"/>
        <w:rPr>
          <w:b/>
          <w:bCs/>
        </w:rPr>
      </w:pPr>
      <w:r w:rsidRPr="00AA2218">
        <w:rPr>
          <w:rFonts w:hint="eastAsia"/>
          <w:b/>
          <w:bCs/>
        </w:rPr>
        <w:t>总学分要求不低于</w:t>
      </w:r>
      <w:r w:rsidRPr="00AA2218">
        <w:rPr>
          <w:b/>
          <w:bCs/>
        </w:rPr>
        <w:t>36学分，其中课程总学分不低于25学分，实践教学环节不低于6学分</w:t>
      </w:r>
      <w:r>
        <w:rPr>
          <w:rFonts w:hint="eastAsia"/>
          <w:b/>
          <w:bCs/>
        </w:rPr>
        <w:t>（</w:t>
      </w:r>
      <w:r w:rsidRPr="00AA2218">
        <w:rPr>
          <w:rFonts w:hint="eastAsia"/>
          <w:b/>
          <w:bCs/>
          <w:color w:val="FF0000"/>
        </w:rPr>
        <w:t>似乎是专硕限定</w:t>
      </w:r>
      <w:r>
        <w:rPr>
          <w:rFonts w:hint="eastAsia"/>
          <w:b/>
          <w:bCs/>
        </w:rPr>
        <w:t>）</w:t>
      </w:r>
      <w:r w:rsidRPr="00AA2218">
        <w:rPr>
          <w:b/>
          <w:bCs/>
        </w:rPr>
        <w:t>，必修环节不低于5学分；课程学分中，学位课要求不低于16个学分。公共基础课必修。</w:t>
      </w:r>
    </w:p>
    <w:p w14:paraId="64D14007" w14:textId="77777777" w:rsidR="00F3014B" w:rsidRDefault="00F3014B" w:rsidP="00875BD4">
      <w:pPr>
        <w:ind w:firstLine="420"/>
        <w:rPr>
          <w:b/>
          <w:bCs/>
        </w:rPr>
      </w:pPr>
    </w:p>
    <w:p w14:paraId="39E2B981" w14:textId="77777777" w:rsidR="00685AAF" w:rsidRDefault="00685AAF" w:rsidP="00875BD4">
      <w:pPr>
        <w:ind w:firstLine="420"/>
      </w:pPr>
    </w:p>
    <w:p w14:paraId="6E17DDF1" w14:textId="77777777" w:rsidR="00685AAF" w:rsidRDefault="00685AAF" w:rsidP="00875BD4">
      <w:pPr>
        <w:ind w:firstLine="420"/>
      </w:pPr>
      <w:r w:rsidRPr="00685AAF">
        <w:rPr>
          <w:rFonts w:hint="eastAsia"/>
        </w:rPr>
        <w:t>这里最重要的就是学位课</w:t>
      </w:r>
      <w:r>
        <w:rPr>
          <w:rFonts w:hint="eastAsia"/>
        </w:rPr>
        <w:t>，学位课中，需要在研一的时候修满学位课的</w:t>
      </w:r>
      <w:r w:rsidR="00875BD4" w:rsidRPr="00685AAF">
        <w:rPr>
          <w:noProof/>
        </w:rPr>
        <w:drawing>
          <wp:anchor distT="0" distB="0" distL="114300" distR="114300" simplePos="0" relativeHeight="251659264" behindDoc="0" locked="0" layoutInCell="1" allowOverlap="1" wp14:anchorId="173676A1" wp14:editId="1F71CAB1">
            <wp:simplePos x="0" y="0"/>
            <wp:positionH relativeFrom="page">
              <wp:posOffset>1143000</wp:posOffset>
            </wp:positionH>
            <wp:positionV relativeFrom="page">
              <wp:posOffset>6849110</wp:posOffset>
            </wp:positionV>
            <wp:extent cx="5274310" cy="240030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0300"/>
                    </a:xfrm>
                    <a:prstGeom prst="rect">
                      <a:avLst/>
                    </a:prstGeom>
                  </pic:spPr>
                </pic:pic>
              </a:graphicData>
            </a:graphic>
          </wp:anchor>
        </w:drawing>
      </w:r>
      <w:r>
        <w:rPr>
          <w:rFonts w:hint="eastAsia"/>
        </w:rPr>
        <w:t>1</w:t>
      </w:r>
      <w:r>
        <w:t>6</w:t>
      </w:r>
      <w:r>
        <w:rPr>
          <w:rFonts w:hint="eastAsia"/>
        </w:rPr>
        <w:t>个学分，才</w:t>
      </w:r>
      <w:r>
        <w:rPr>
          <w:rFonts w:hint="eastAsia"/>
        </w:rPr>
        <w:lastRenderedPageBreak/>
        <w:t>能在研二有资格评奖学金；</w:t>
      </w:r>
    </w:p>
    <w:p w14:paraId="381CB2BE" w14:textId="6E4E474D" w:rsidR="00875BD4" w:rsidRDefault="00685AAF" w:rsidP="00875BD4">
      <w:pPr>
        <w:ind w:firstLine="420"/>
      </w:pPr>
      <w:r>
        <w:rPr>
          <w:rFonts w:hint="eastAsia"/>
        </w:rPr>
        <w:t>电科硕士评奖学金规则如下：</w:t>
      </w:r>
    </w:p>
    <w:p w14:paraId="26120DED" w14:textId="1DACFCDD" w:rsidR="00685AAF" w:rsidRDefault="00685AAF" w:rsidP="00685AAF">
      <w:pPr>
        <w:pStyle w:val="a5"/>
        <w:numPr>
          <w:ilvl w:val="0"/>
          <w:numId w:val="3"/>
        </w:numPr>
        <w:ind w:firstLineChars="0"/>
      </w:pPr>
      <w:r>
        <w:rPr>
          <w:rFonts w:hint="eastAsia"/>
        </w:rPr>
        <w:t>计算学位课获得的“分数”，假设我选了1</w:t>
      </w:r>
      <w:r>
        <w:t>6</w:t>
      </w:r>
      <w:r>
        <w:rPr>
          <w:rFonts w:hint="eastAsia"/>
        </w:rPr>
        <w:t>个学分的学位课，其中一门为“数值分析”，为3学分的课程，这门课程班级考试平均分为8</w:t>
      </w:r>
      <w:r>
        <w:t>0</w:t>
      </w:r>
      <w:r>
        <w:rPr>
          <w:rFonts w:hint="eastAsia"/>
        </w:rPr>
        <w:t>分，假设我考了9</w:t>
      </w:r>
      <w:r>
        <w:t>0</w:t>
      </w:r>
      <w:r>
        <w:rPr>
          <w:rFonts w:hint="eastAsia"/>
        </w:rPr>
        <w:t>分，那么我可以得到</w:t>
      </w:r>
    </w:p>
    <w:p w14:paraId="3FEDA2C6" w14:textId="7C498DE0" w:rsidR="00685AAF" w:rsidRPr="00685AAF" w:rsidRDefault="0051426F" w:rsidP="00685AAF">
      <w:pPr>
        <w:pStyle w:val="a5"/>
        <w:ind w:left="780" w:firstLineChars="0" w:firstLine="0"/>
        <w:rPr>
          <w:i/>
        </w:rPr>
      </w:pPr>
      <m:oMathPara>
        <m:oMath>
          <m:d>
            <m:dPr>
              <m:ctrlPr>
                <w:rPr>
                  <w:rFonts w:ascii="Cambria Math" w:hAnsi="Cambria Math"/>
                  <w:i/>
                </w:rPr>
              </m:ctrlPr>
            </m:dPr>
            <m:e>
              <m:r>
                <w:rPr>
                  <w:rFonts w:ascii="Cambria Math" w:hAnsi="Cambria Math"/>
                </w:rPr>
                <m:t>90-80</m:t>
              </m:r>
            </m:e>
          </m:d>
          <m:r>
            <w:rPr>
              <w:rFonts w:ascii="Cambria Math" w:hAnsi="Cambria Math"/>
            </w:rPr>
            <m:t>*3=30</m:t>
          </m:r>
        </m:oMath>
      </m:oMathPara>
    </w:p>
    <w:p w14:paraId="2CD4BCCB" w14:textId="7FADF6FD" w:rsidR="00685AAF" w:rsidRDefault="00A551C2" w:rsidP="00685AAF">
      <w:pPr>
        <w:pStyle w:val="a5"/>
        <w:ind w:left="780" w:firstLineChars="0" w:firstLine="0"/>
        <w:rPr>
          <w:iCs/>
        </w:rPr>
      </w:pPr>
      <w:r>
        <w:rPr>
          <w:rFonts w:hint="eastAsia"/>
          <w:iCs/>
        </w:rPr>
        <w:t>也就是（你的分数-班级均分）*该课的学分数；如果你低于均分，即会得到一个负数分数；</w:t>
      </w:r>
    </w:p>
    <w:p w14:paraId="4FE9432B" w14:textId="5C1B719A" w:rsidR="00A551C2" w:rsidRDefault="00A551C2" w:rsidP="00A551C2">
      <w:pPr>
        <w:pStyle w:val="a5"/>
        <w:numPr>
          <w:ilvl w:val="0"/>
          <w:numId w:val="3"/>
        </w:numPr>
        <w:ind w:firstLineChars="0"/>
      </w:pPr>
      <w:r w:rsidRPr="00A551C2">
        <w:rPr>
          <w:rFonts w:hint="eastAsia"/>
        </w:rPr>
        <w:t>如果你这门课没有及格或者弃考，</w:t>
      </w:r>
      <w:r w:rsidRPr="00A551C2">
        <w:rPr>
          <w:rFonts w:hint="eastAsia"/>
          <w:b/>
          <w:bCs/>
        </w:rPr>
        <w:t>那么就相当于你没有选择这门课</w:t>
      </w:r>
      <w:r w:rsidRPr="00A551C2">
        <w:rPr>
          <w:rFonts w:hint="eastAsia"/>
        </w:rPr>
        <w:t>，不会影响你获得的分数</w:t>
      </w:r>
      <w:r>
        <w:rPr>
          <w:rFonts w:hint="eastAsia"/>
        </w:rPr>
        <w:t>。</w:t>
      </w:r>
    </w:p>
    <w:p w14:paraId="23E20C52" w14:textId="3FC20753" w:rsidR="00F97164" w:rsidRDefault="00F97164" w:rsidP="00A551C2">
      <w:pPr>
        <w:pStyle w:val="a5"/>
        <w:numPr>
          <w:ilvl w:val="0"/>
          <w:numId w:val="3"/>
        </w:numPr>
        <w:ind w:firstLineChars="0"/>
      </w:pPr>
      <w:r>
        <w:rPr>
          <w:rFonts w:hint="eastAsia"/>
        </w:rPr>
        <w:t>所有学位课获得的分数加在一起后，除以你学位课的总学分，即为你获评奖学金的分数依据。</w:t>
      </w:r>
    </w:p>
    <w:p w14:paraId="119FBEF7" w14:textId="779E87A3" w:rsidR="00F97164" w:rsidRDefault="00F97164" w:rsidP="00F97164">
      <w:pPr>
        <w:ind w:left="420"/>
      </w:pPr>
    </w:p>
    <w:p w14:paraId="17C670DA" w14:textId="78124970" w:rsidR="00F97164" w:rsidRDefault="00F97164" w:rsidP="00F97164">
      <w:pPr>
        <w:ind w:left="420"/>
      </w:pPr>
      <w:r>
        <w:rPr>
          <w:rFonts w:hint="eastAsia"/>
        </w:rPr>
        <w:t>学位课中，新中特+英语是必修的课程，新中特为2学分，英语为3学分，所以选课只需要选择1</w:t>
      </w:r>
      <w:r>
        <w:t>6</w:t>
      </w:r>
      <w:r>
        <w:rPr>
          <w:rFonts w:hint="eastAsia"/>
        </w:rPr>
        <w:t>-</w:t>
      </w:r>
      <w:r>
        <w:t>2</w:t>
      </w:r>
      <w:r>
        <w:rPr>
          <w:rFonts w:hint="eastAsia"/>
        </w:rPr>
        <w:t>-</w:t>
      </w:r>
      <w:r>
        <w:t xml:space="preserve">3 </w:t>
      </w:r>
      <w:r>
        <w:rPr>
          <w:rFonts w:hint="eastAsia"/>
        </w:rPr>
        <w:t>=</w:t>
      </w:r>
      <w:r>
        <w:t xml:space="preserve"> 11</w:t>
      </w:r>
      <w:r>
        <w:rPr>
          <w:rFonts w:hint="eastAsia"/>
        </w:rPr>
        <w:t>学分的学位课即可。</w:t>
      </w:r>
      <w:r w:rsidR="00D63C97">
        <w:rPr>
          <w:rFonts w:hint="eastAsia"/>
        </w:rPr>
        <w:t>专硕还必须要选工程伦理与学术道德（1学分）。</w:t>
      </w:r>
    </w:p>
    <w:p w14:paraId="5611E453" w14:textId="5DFEAB87" w:rsidR="00F97164" w:rsidRDefault="00F97164" w:rsidP="00F97164">
      <w:r>
        <w:tab/>
      </w:r>
      <w:r>
        <w:rPr>
          <w:rFonts w:hint="eastAsia"/>
        </w:rPr>
        <w:t>非学位课的成绩只有通过/不通过，不计入总成绩，不影响绩点（所以可以略微水一点，一般这种课就是交一个结课小论文）。</w:t>
      </w:r>
    </w:p>
    <w:p w14:paraId="0E074232" w14:textId="1F916BD6" w:rsidR="00F97164" w:rsidRDefault="00F97164" w:rsidP="00F97164"/>
    <w:p w14:paraId="28E2A2CC" w14:textId="460B38D2" w:rsidR="00944BE4" w:rsidRDefault="00944BE4" w:rsidP="00F97164">
      <w:r w:rsidRPr="00944BE4">
        <w:rPr>
          <w:b/>
          <w:bCs/>
        </w:rPr>
        <w:tab/>
      </w:r>
      <w:r w:rsidRPr="00944BE4">
        <w:rPr>
          <w:rFonts w:hint="eastAsia"/>
          <w:b/>
          <w:bCs/>
        </w:rPr>
        <w:t>专硕须知：</w:t>
      </w:r>
      <w:r w:rsidRPr="00944BE4">
        <w:rPr>
          <w:rFonts w:hint="eastAsia"/>
        </w:rPr>
        <w:t>实践教学环节</w:t>
      </w:r>
      <w:r w:rsidRPr="00944BE4">
        <w:t>6个学分中，基地实践必须完成2-4个学分，按照实践时间1-3个月、4-6个月、7-12个月及以上作为实践时间单位，分别认定为2学分、3学分和4学分</w:t>
      </w:r>
      <w:r>
        <w:rPr>
          <w:rFonts w:hint="eastAsia"/>
        </w:rPr>
        <w:t>。4分需要进行答辩，所以推荐大家申请3学分的</w:t>
      </w:r>
      <w:r w:rsidR="00996393">
        <w:rPr>
          <w:rFonts w:hint="eastAsia"/>
        </w:rPr>
        <w:t>，这一项实验室会安排好，我们只需要填写对应的材料与报告。</w:t>
      </w:r>
      <w:r>
        <w:rPr>
          <w:rFonts w:hint="eastAsia"/>
        </w:rPr>
        <w:t>这也就意味着实践教学环节还需要修3学分。实践教学环节都是实验课，一门课1分，所以大概需要修3分。</w:t>
      </w:r>
    </w:p>
    <w:p w14:paraId="697652ED" w14:textId="7B5844A2" w:rsidR="00996393" w:rsidRDefault="00996393" w:rsidP="00F97164"/>
    <w:p w14:paraId="044DE255" w14:textId="7A46D9C3" w:rsidR="00996393" w:rsidRDefault="00D63C97" w:rsidP="00D63C97">
      <w:pPr>
        <w:pStyle w:val="a5"/>
        <w:numPr>
          <w:ilvl w:val="0"/>
          <w:numId w:val="1"/>
        </w:numPr>
        <w:ind w:firstLineChars="0"/>
      </w:pPr>
      <w:r>
        <w:rPr>
          <w:rFonts w:hint="eastAsia"/>
        </w:rPr>
        <w:t>培养方案选择</w:t>
      </w:r>
    </w:p>
    <w:p w14:paraId="3CA3FDA8" w14:textId="4970CF57" w:rsidR="00D63C97" w:rsidRDefault="00600ABD" w:rsidP="00600ABD">
      <w:pPr>
        <w:ind w:firstLine="420"/>
      </w:pPr>
      <w:r>
        <w:rPr>
          <w:rFonts w:hint="eastAsia"/>
        </w:rPr>
        <w:t>培养方案所规定添加的总学分不能高于5</w:t>
      </w:r>
      <w:r>
        <w:t>6</w:t>
      </w:r>
      <w:r>
        <w:rPr>
          <w:rFonts w:hint="eastAsia"/>
        </w:rPr>
        <w:t>，但好像只要学位课+非学位课不超过上限即可，必修环节和实践教学环节可以多添加一些课程。</w:t>
      </w:r>
    </w:p>
    <w:p w14:paraId="75754F6B" w14:textId="6648A354" w:rsidR="00600ABD" w:rsidRDefault="00600ABD" w:rsidP="00600ABD">
      <w:pPr>
        <w:ind w:firstLine="420"/>
      </w:pPr>
      <w:r>
        <w:rPr>
          <w:rFonts w:hint="eastAsia"/>
        </w:rPr>
        <w:t>同时对于一些规定的课程组，必须要按照要求选择对应数量的课程。如下所示。</w:t>
      </w:r>
    </w:p>
    <w:p w14:paraId="669F6ADA" w14:textId="7F3CC2D2" w:rsidR="00AB0122" w:rsidRDefault="00AB0122" w:rsidP="00600ABD">
      <w:pPr>
        <w:ind w:firstLine="420"/>
      </w:pPr>
      <w:r>
        <w:rPr>
          <w:noProof/>
        </w:rPr>
        <w:drawing>
          <wp:anchor distT="0" distB="0" distL="114300" distR="114300" simplePos="0" relativeHeight="251661312" behindDoc="0" locked="0" layoutInCell="1" allowOverlap="1" wp14:anchorId="590AEAD9" wp14:editId="12E06AB7">
            <wp:simplePos x="0" y="0"/>
            <wp:positionH relativeFrom="page">
              <wp:posOffset>1143000</wp:posOffset>
            </wp:positionH>
            <wp:positionV relativeFrom="page">
              <wp:posOffset>6856730</wp:posOffset>
            </wp:positionV>
            <wp:extent cx="5274310" cy="2600960"/>
            <wp:effectExtent l="0" t="0" r="254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0960"/>
                    </a:xfrm>
                    <a:prstGeom prst="rect">
                      <a:avLst/>
                    </a:prstGeom>
                  </pic:spPr>
                </pic:pic>
              </a:graphicData>
            </a:graphic>
          </wp:anchor>
        </w:drawing>
      </w:r>
    </w:p>
    <w:p w14:paraId="4FC13B37" w14:textId="77777777" w:rsidR="00AB0122" w:rsidRDefault="00AB0122" w:rsidP="00600ABD">
      <w:pPr>
        <w:ind w:firstLine="420"/>
      </w:pPr>
    </w:p>
    <w:p w14:paraId="4804F0D5" w14:textId="0BC081CC" w:rsidR="00600ABD" w:rsidRDefault="00AB0122" w:rsidP="00600ABD">
      <w:pPr>
        <w:ind w:firstLine="420"/>
      </w:pPr>
      <w:r>
        <w:rPr>
          <w:rFonts w:hint="eastAsia"/>
        </w:rPr>
        <w:lastRenderedPageBreak/>
        <w:t>同时需要仔细看开课时间是</w:t>
      </w:r>
      <w:r w:rsidRPr="00AB0122">
        <w:rPr>
          <w:rFonts w:hint="eastAsia"/>
          <w:b/>
          <w:bCs/>
        </w:rPr>
        <w:t>秋季还是春季</w:t>
      </w:r>
      <w:r>
        <w:rPr>
          <w:rFonts w:hint="eastAsia"/>
        </w:rPr>
        <w:t>。大多数学位课都是秋季开课，春季开课的学位课主要是图论、机器学习、大数据，相对较少。</w:t>
      </w:r>
    </w:p>
    <w:p w14:paraId="73402B93" w14:textId="46E070AE" w:rsidR="001D21E5" w:rsidRDefault="001D21E5" w:rsidP="001D21E5"/>
    <w:tbl>
      <w:tblPr>
        <w:tblStyle w:val="a7"/>
        <w:tblW w:w="8577" w:type="dxa"/>
        <w:tblLook w:val="04A0" w:firstRow="1" w:lastRow="0" w:firstColumn="1" w:lastColumn="0" w:noHBand="0" w:noVBand="1"/>
      </w:tblPr>
      <w:tblGrid>
        <w:gridCol w:w="2195"/>
        <w:gridCol w:w="2130"/>
        <w:gridCol w:w="1482"/>
        <w:gridCol w:w="2770"/>
      </w:tblGrid>
      <w:tr w:rsidR="001B531F" w14:paraId="2578A8D2" w14:textId="7C944B5A" w:rsidTr="001B531F">
        <w:trPr>
          <w:trHeight w:val="350"/>
        </w:trPr>
        <w:tc>
          <w:tcPr>
            <w:tcW w:w="2195" w:type="dxa"/>
            <w:vAlign w:val="center"/>
          </w:tcPr>
          <w:p w14:paraId="375FAE72" w14:textId="4424A6B8" w:rsidR="001B531F" w:rsidRDefault="001B531F" w:rsidP="001B531F">
            <w:pPr>
              <w:jc w:val="center"/>
            </w:pPr>
            <w:r>
              <w:rPr>
                <w:rFonts w:hint="eastAsia"/>
              </w:rPr>
              <w:t>课程名称</w:t>
            </w:r>
          </w:p>
        </w:tc>
        <w:tc>
          <w:tcPr>
            <w:tcW w:w="2130" w:type="dxa"/>
            <w:vAlign w:val="center"/>
          </w:tcPr>
          <w:p w14:paraId="6CB4294C" w14:textId="4D1CB7E9" w:rsidR="001B531F" w:rsidRDefault="001B531F" w:rsidP="001B531F">
            <w:pPr>
              <w:jc w:val="center"/>
            </w:pPr>
            <w:r>
              <w:rPr>
                <w:rFonts w:hint="eastAsia"/>
              </w:rPr>
              <w:t>考核方式</w:t>
            </w:r>
          </w:p>
        </w:tc>
        <w:tc>
          <w:tcPr>
            <w:tcW w:w="1482" w:type="dxa"/>
            <w:vAlign w:val="center"/>
          </w:tcPr>
          <w:p w14:paraId="56A1394D" w14:textId="5A9A0552" w:rsidR="001B531F" w:rsidRDefault="001B531F" w:rsidP="001B531F">
            <w:pPr>
              <w:jc w:val="center"/>
            </w:pPr>
            <w:r>
              <w:rPr>
                <w:rFonts w:hint="eastAsia"/>
              </w:rPr>
              <w:t>推荐指数</w:t>
            </w:r>
          </w:p>
        </w:tc>
        <w:tc>
          <w:tcPr>
            <w:tcW w:w="2770" w:type="dxa"/>
            <w:vAlign w:val="center"/>
          </w:tcPr>
          <w:p w14:paraId="02202002" w14:textId="323AAD9F" w:rsidR="001B531F" w:rsidRDefault="001B531F" w:rsidP="001B531F">
            <w:pPr>
              <w:jc w:val="center"/>
            </w:pPr>
            <w:r>
              <w:rPr>
                <w:rFonts w:hint="eastAsia"/>
              </w:rPr>
              <w:t>是否能拿到高分</w:t>
            </w:r>
          </w:p>
        </w:tc>
      </w:tr>
      <w:tr w:rsidR="001B531F" w14:paraId="357AB1A3" w14:textId="20D69165" w:rsidTr="001B531F">
        <w:trPr>
          <w:trHeight w:val="1041"/>
        </w:trPr>
        <w:tc>
          <w:tcPr>
            <w:tcW w:w="2195" w:type="dxa"/>
            <w:vAlign w:val="center"/>
          </w:tcPr>
          <w:p w14:paraId="20F14DB2" w14:textId="4866B69C" w:rsidR="001B531F" w:rsidRDefault="001B531F" w:rsidP="001B531F">
            <w:pPr>
              <w:jc w:val="center"/>
            </w:pPr>
            <w:r w:rsidRPr="001B531F">
              <w:rPr>
                <w:rFonts w:hint="eastAsia"/>
              </w:rPr>
              <w:t>矩阵理论</w:t>
            </w:r>
            <w:r>
              <w:rPr>
                <w:rFonts w:hint="eastAsia"/>
              </w:rPr>
              <w:t>（王转德）</w:t>
            </w:r>
          </w:p>
        </w:tc>
        <w:tc>
          <w:tcPr>
            <w:tcW w:w="2130" w:type="dxa"/>
            <w:vAlign w:val="center"/>
          </w:tcPr>
          <w:p w14:paraId="643E6221" w14:textId="6F85BFA8" w:rsidR="001B531F" w:rsidRDefault="001B531F" w:rsidP="001B531F">
            <w:pPr>
              <w:jc w:val="center"/>
            </w:pPr>
            <w:r>
              <w:rPr>
                <w:rFonts w:hint="eastAsia"/>
              </w:rPr>
              <w:t>平时分2</w:t>
            </w:r>
            <w:r>
              <w:t>0</w:t>
            </w:r>
            <w:r>
              <w:rPr>
                <w:rFonts w:hint="eastAsia"/>
              </w:rPr>
              <w:t>分+考试</w:t>
            </w:r>
          </w:p>
        </w:tc>
        <w:tc>
          <w:tcPr>
            <w:tcW w:w="1482" w:type="dxa"/>
            <w:vAlign w:val="center"/>
          </w:tcPr>
          <w:p w14:paraId="48477C3B" w14:textId="7FE6215D" w:rsidR="001B531F" w:rsidRDefault="001B531F" w:rsidP="001B531F">
            <w:pPr>
              <w:jc w:val="center"/>
            </w:pPr>
            <w:r>
              <w:rPr>
                <w:rFonts w:hint="eastAsia"/>
              </w:rPr>
              <w:t>4星</w:t>
            </w:r>
          </w:p>
        </w:tc>
        <w:tc>
          <w:tcPr>
            <w:tcW w:w="2770" w:type="dxa"/>
            <w:vAlign w:val="center"/>
          </w:tcPr>
          <w:p w14:paraId="7975C104" w14:textId="0D75092E" w:rsidR="001B531F" w:rsidRDefault="001B531F" w:rsidP="001B531F">
            <w:pPr>
              <w:jc w:val="center"/>
            </w:pPr>
            <w:r w:rsidRPr="001B531F">
              <w:rPr>
                <w:rFonts w:hint="eastAsia"/>
                <w:sz w:val="16"/>
              </w:rPr>
              <w:t>把智博的题刷了，都能得到不错的分数，学着的时候难，考试还行</w:t>
            </w:r>
          </w:p>
        </w:tc>
      </w:tr>
      <w:tr w:rsidR="001B531F" w14:paraId="5986EBCE" w14:textId="768739A5" w:rsidTr="001B531F">
        <w:trPr>
          <w:trHeight w:val="690"/>
        </w:trPr>
        <w:tc>
          <w:tcPr>
            <w:tcW w:w="2195" w:type="dxa"/>
            <w:vAlign w:val="center"/>
          </w:tcPr>
          <w:p w14:paraId="3EFD855E" w14:textId="75388BA1" w:rsidR="001B531F" w:rsidRDefault="001B531F" w:rsidP="001B531F">
            <w:pPr>
              <w:jc w:val="center"/>
            </w:pPr>
            <w:r w:rsidRPr="001B531F">
              <w:rPr>
                <w:rFonts w:hint="eastAsia"/>
              </w:rPr>
              <w:t>最优化理论与应用</w:t>
            </w:r>
            <w:r>
              <w:rPr>
                <w:rFonts w:hint="eastAsia"/>
              </w:rPr>
              <w:t>（张文星）</w:t>
            </w:r>
          </w:p>
        </w:tc>
        <w:tc>
          <w:tcPr>
            <w:tcW w:w="2130" w:type="dxa"/>
            <w:vAlign w:val="center"/>
          </w:tcPr>
          <w:p w14:paraId="1EF2481C" w14:textId="3465D6A7" w:rsidR="001B531F" w:rsidRDefault="001B531F" w:rsidP="001B531F">
            <w:pPr>
              <w:jc w:val="center"/>
            </w:pPr>
            <w:r>
              <w:rPr>
                <w:rFonts w:hint="eastAsia"/>
              </w:rPr>
              <w:t>平时分2</w:t>
            </w:r>
            <w:r>
              <w:t>0</w:t>
            </w:r>
            <w:r>
              <w:rPr>
                <w:rFonts w:hint="eastAsia"/>
              </w:rPr>
              <w:t>分+考试</w:t>
            </w:r>
          </w:p>
        </w:tc>
        <w:tc>
          <w:tcPr>
            <w:tcW w:w="1482" w:type="dxa"/>
            <w:vAlign w:val="center"/>
          </w:tcPr>
          <w:p w14:paraId="4FC50F4C" w14:textId="7C34F8E1" w:rsidR="001B531F" w:rsidRDefault="001B531F" w:rsidP="001B531F">
            <w:pPr>
              <w:jc w:val="center"/>
            </w:pPr>
            <w:r>
              <w:rPr>
                <w:rFonts w:hint="eastAsia"/>
              </w:rPr>
              <w:t>5星</w:t>
            </w:r>
          </w:p>
        </w:tc>
        <w:tc>
          <w:tcPr>
            <w:tcW w:w="2770" w:type="dxa"/>
            <w:vAlign w:val="center"/>
          </w:tcPr>
          <w:p w14:paraId="55E8A821" w14:textId="784800B9" w:rsidR="001B531F" w:rsidRDefault="001B531F" w:rsidP="001B531F">
            <w:pPr>
              <w:jc w:val="center"/>
            </w:pPr>
            <w:r w:rsidRPr="001B531F">
              <w:rPr>
                <w:rFonts w:hint="eastAsia"/>
                <w:sz w:val="16"/>
              </w:rPr>
              <w:t>主要学习各种优化算法，个人感觉比较有用！值得上，考试也不算难</w:t>
            </w:r>
          </w:p>
        </w:tc>
      </w:tr>
      <w:tr w:rsidR="001B531F" w14:paraId="10A96256" w14:textId="7A7BF49A" w:rsidTr="001B531F">
        <w:trPr>
          <w:trHeight w:val="350"/>
        </w:trPr>
        <w:tc>
          <w:tcPr>
            <w:tcW w:w="2195" w:type="dxa"/>
            <w:vAlign w:val="center"/>
          </w:tcPr>
          <w:p w14:paraId="2811144E" w14:textId="41039CA6" w:rsidR="001B531F" w:rsidRDefault="001B531F" w:rsidP="001B531F">
            <w:pPr>
              <w:jc w:val="center"/>
            </w:pPr>
            <w:r w:rsidRPr="001B531F">
              <w:rPr>
                <w:rFonts w:hint="eastAsia"/>
              </w:rPr>
              <w:t>数值分析</w:t>
            </w:r>
            <w:r>
              <w:rPr>
                <w:rFonts w:hint="eastAsia"/>
              </w:rPr>
              <w:t>（李小舟）</w:t>
            </w:r>
          </w:p>
        </w:tc>
        <w:tc>
          <w:tcPr>
            <w:tcW w:w="2130" w:type="dxa"/>
            <w:vAlign w:val="center"/>
          </w:tcPr>
          <w:p w14:paraId="3244BF57" w14:textId="22B65D44" w:rsidR="001B531F" w:rsidRDefault="001B531F" w:rsidP="001B531F">
            <w:pPr>
              <w:jc w:val="center"/>
            </w:pPr>
            <w:r>
              <w:rPr>
                <w:rFonts w:hint="eastAsia"/>
              </w:rPr>
              <w:t>平时分2</w:t>
            </w:r>
            <w:r>
              <w:t>0</w:t>
            </w:r>
            <w:r>
              <w:rPr>
                <w:rFonts w:hint="eastAsia"/>
              </w:rPr>
              <w:t>分+考试</w:t>
            </w:r>
          </w:p>
        </w:tc>
        <w:tc>
          <w:tcPr>
            <w:tcW w:w="1482" w:type="dxa"/>
            <w:vAlign w:val="center"/>
          </w:tcPr>
          <w:p w14:paraId="126D3FA1" w14:textId="215C1522" w:rsidR="001B531F" w:rsidRDefault="001B531F" w:rsidP="001B531F">
            <w:pPr>
              <w:jc w:val="center"/>
            </w:pPr>
            <w:r>
              <w:rPr>
                <w:rFonts w:hint="eastAsia"/>
              </w:rPr>
              <w:t>5星</w:t>
            </w:r>
          </w:p>
        </w:tc>
        <w:tc>
          <w:tcPr>
            <w:tcW w:w="2770" w:type="dxa"/>
            <w:vAlign w:val="center"/>
          </w:tcPr>
          <w:p w14:paraId="042EC0DC" w14:textId="5B199902" w:rsidR="001B531F" w:rsidRPr="001B531F" w:rsidRDefault="001B531F" w:rsidP="001B531F">
            <w:pPr>
              <w:jc w:val="center"/>
              <w:rPr>
                <w:sz w:val="16"/>
              </w:rPr>
            </w:pPr>
            <w:r w:rsidRPr="001B531F">
              <w:rPr>
                <w:rFonts w:hint="eastAsia"/>
                <w:sz w:val="16"/>
              </w:rPr>
              <w:t>课程不算难，并且小舟老师上课比较有意思</w:t>
            </w:r>
          </w:p>
        </w:tc>
      </w:tr>
      <w:tr w:rsidR="001B531F" w14:paraId="62148AA0" w14:textId="09F31A48" w:rsidTr="001B531F">
        <w:trPr>
          <w:trHeight w:val="339"/>
        </w:trPr>
        <w:tc>
          <w:tcPr>
            <w:tcW w:w="2195" w:type="dxa"/>
            <w:vAlign w:val="center"/>
          </w:tcPr>
          <w:p w14:paraId="4D2E2960" w14:textId="58F693D2" w:rsidR="001B531F" w:rsidRDefault="001B531F" w:rsidP="001B531F">
            <w:pPr>
              <w:jc w:val="center"/>
            </w:pPr>
            <w:r w:rsidRPr="001B531F">
              <w:rPr>
                <w:rFonts w:hint="eastAsia"/>
              </w:rPr>
              <w:t>有限自动机理论</w:t>
            </w:r>
            <w:r>
              <w:rPr>
                <w:rFonts w:hint="eastAsia"/>
              </w:rPr>
              <w:t>（陈文宇）</w:t>
            </w:r>
          </w:p>
        </w:tc>
        <w:tc>
          <w:tcPr>
            <w:tcW w:w="2130" w:type="dxa"/>
            <w:vAlign w:val="center"/>
          </w:tcPr>
          <w:p w14:paraId="7EF62130" w14:textId="45614349" w:rsidR="001B531F" w:rsidRDefault="001B531F" w:rsidP="001B531F">
            <w:pPr>
              <w:jc w:val="center"/>
            </w:pPr>
            <w:r>
              <w:rPr>
                <w:rFonts w:hint="eastAsia"/>
              </w:rPr>
              <w:t>平时分3</w:t>
            </w:r>
            <w:r>
              <w:t>0</w:t>
            </w:r>
            <w:r>
              <w:rPr>
                <w:rFonts w:hint="eastAsia"/>
              </w:rPr>
              <w:t>+考试</w:t>
            </w:r>
          </w:p>
        </w:tc>
        <w:tc>
          <w:tcPr>
            <w:tcW w:w="1482" w:type="dxa"/>
            <w:vAlign w:val="center"/>
          </w:tcPr>
          <w:p w14:paraId="43641C0F" w14:textId="3CC3D84C" w:rsidR="001B531F" w:rsidRDefault="001B531F" w:rsidP="001B531F">
            <w:pPr>
              <w:jc w:val="center"/>
            </w:pPr>
            <w:r>
              <w:rPr>
                <w:rFonts w:hint="eastAsia"/>
              </w:rPr>
              <w:t>4星</w:t>
            </w:r>
          </w:p>
        </w:tc>
        <w:tc>
          <w:tcPr>
            <w:tcW w:w="2770" w:type="dxa"/>
            <w:vAlign w:val="center"/>
          </w:tcPr>
          <w:p w14:paraId="72953B65" w14:textId="23F47029" w:rsidR="001B531F" w:rsidRDefault="001B531F" w:rsidP="001B531F">
            <w:pPr>
              <w:jc w:val="center"/>
            </w:pPr>
            <w:r w:rsidRPr="001B531F">
              <w:rPr>
                <w:rFonts w:hint="eastAsia"/>
                <w:sz w:val="16"/>
              </w:rPr>
              <w:t>比较像编译原理，均分偏高，结课早，会比较早的进行考试</w:t>
            </w:r>
          </w:p>
        </w:tc>
      </w:tr>
      <w:tr w:rsidR="001B531F" w14:paraId="32B386D3" w14:textId="1E362672" w:rsidTr="001B531F">
        <w:trPr>
          <w:trHeight w:val="350"/>
        </w:trPr>
        <w:tc>
          <w:tcPr>
            <w:tcW w:w="2195" w:type="dxa"/>
            <w:vAlign w:val="center"/>
          </w:tcPr>
          <w:p w14:paraId="4916FC8F" w14:textId="660C0985" w:rsidR="001B531F" w:rsidRDefault="001B531F" w:rsidP="001B531F">
            <w:pPr>
              <w:jc w:val="center"/>
            </w:pPr>
            <w:r w:rsidRPr="001B531F">
              <w:rPr>
                <w:rFonts w:hint="eastAsia"/>
              </w:rPr>
              <w:t>算法博弈论</w:t>
            </w:r>
          </w:p>
        </w:tc>
        <w:tc>
          <w:tcPr>
            <w:tcW w:w="2130" w:type="dxa"/>
            <w:vAlign w:val="center"/>
          </w:tcPr>
          <w:p w14:paraId="11E3CB06" w14:textId="7E8D9F0C" w:rsidR="001B531F" w:rsidRDefault="001B531F" w:rsidP="001B531F">
            <w:pPr>
              <w:jc w:val="center"/>
            </w:pPr>
            <w:r>
              <w:rPr>
                <w:rFonts w:hint="eastAsia"/>
              </w:rPr>
              <w:t>考查课，只需要提交结课作业</w:t>
            </w:r>
          </w:p>
        </w:tc>
        <w:tc>
          <w:tcPr>
            <w:tcW w:w="1482" w:type="dxa"/>
            <w:vAlign w:val="center"/>
          </w:tcPr>
          <w:p w14:paraId="6AF06D2F" w14:textId="2E6AD88B" w:rsidR="001B531F" w:rsidRDefault="001B531F" w:rsidP="001B531F">
            <w:pPr>
              <w:jc w:val="center"/>
            </w:pPr>
            <w:r>
              <w:rPr>
                <w:rFonts w:hint="eastAsia"/>
              </w:rPr>
              <w:t>5星</w:t>
            </w:r>
          </w:p>
        </w:tc>
        <w:tc>
          <w:tcPr>
            <w:tcW w:w="2770" w:type="dxa"/>
            <w:vAlign w:val="center"/>
          </w:tcPr>
          <w:p w14:paraId="24999345" w14:textId="5F6720F0" w:rsidR="001B531F" w:rsidRDefault="001B531F" w:rsidP="001B531F">
            <w:pPr>
              <w:jc w:val="center"/>
            </w:pPr>
            <w:r>
              <w:rPr>
                <w:rFonts w:hint="eastAsia"/>
              </w:rPr>
              <w:t>风趣幽默，推荐</w:t>
            </w:r>
          </w:p>
        </w:tc>
      </w:tr>
      <w:tr w:rsidR="001B531F" w14:paraId="3974F182" w14:textId="77777777" w:rsidTr="001B531F">
        <w:trPr>
          <w:trHeight w:val="350"/>
        </w:trPr>
        <w:tc>
          <w:tcPr>
            <w:tcW w:w="2195" w:type="dxa"/>
            <w:vAlign w:val="center"/>
          </w:tcPr>
          <w:p w14:paraId="78C887B9" w14:textId="24B725C2" w:rsidR="001B531F" w:rsidRPr="001B531F" w:rsidRDefault="001B531F" w:rsidP="001B531F">
            <w:pPr>
              <w:jc w:val="center"/>
            </w:pPr>
            <w:r w:rsidRPr="001B531F">
              <w:rPr>
                <w:rFonts w:hint="eastAsia"/>
              </w:rPr>
              <w:t>新时代中国特色社会主义理论与实践</w:t>
            </w:r>
            <w:r>
              <w:rPr>
                <w:rFonts w:hint="eastAsia"/>
              </w:rPr>
              <w:t>（刘强）</w:t>
            </w:r>
          </w:p>
        </w:tc>
        <w:tc>
          <w:tcPr>
            <w:tcW w:w="2130" w:type="dxa"/>
            <w:vAlign w:val="center"/>
          </w:tcPr>
          <w:p w14:paraId="400BCBD4" w14:textId="7C2F44F8" w:rsidR="001B531F" w:rsidRDefault="001B531F" w:rsidP="001B531F">
            <w:pPr>
              <w:jc w:val="center"/>
            </w:pPr>
            <w:r>
              <w:rPr>
                <w:rFonts w:hint="eastAsia"/>
              </w:rPr>
              <w:t>平时分+考试</w:t>
            </w:r>
          </w:p>
        </w:tc>
        <w:tc>
          <w:tcPr>
            <w:tcW w:w="1482" w:type="dxa"/>
            <w:vAlign w:val="center"/>
          </w:tcPr>
          <w:p w14:paraId="1F97552A" w14:textId="77777777" w:rsidR="001B531F" w:rsidRDefault="001B531F" w:rsidP="001B531F">
            <w:pPr>
              <w:jc w:val="center"/>
            </w:pPr>
          </w:p>
        </w:tc>
        <w:tc>
          <w:tcPr>
            <w:tcW w:w="2770" w:type="dxa"/>
            <w:vAlign w:val="center"/>
          </w:tcPr>
          <w:p w14:paraId="0BAAFB3C" w14:textId="7457D7C3" w:rsidR="001B531F" w:rsidRDefault="001B531F" w:rsidP="001B531F">
            <w:pPr>
              <w:jc w:val="center"/>
            </w:pPr>
            <w:r>
              <w:rPr>
                <w:rFonts w:hint="eastAsia"/>
              </w:rPr>
              <w:t>刘老师会出一些课堂问题，课堂问题可能会在考试中出现，但班上整体分数偏低？</w:t>
            </w:r>
          </w:p>
        </w:tc>
      </w:tr>
      <w:tr w:rsidR="001B531F" w14:paraId="5DCA601E" w14:textId="72589FEA" w:rsidTr="001B531F">
        <w:trPr>
          <w:trHeight w:val="339"/>
        </w:trPr>
        <w:tc>
          <w:tcPr>
            <w:tcW w:w="2195" w:type="dxa"/>
            <w:vAlign w:val="center"/>
          </w:tcPr>
          <w:p w14:paraId="2C480E71" w14:textId="15259538" w:rsidR="001B531F" w:rsidRDefault="001B531F" w:rsidP="001B531F">
            <w:pPr>
              <w:jc w:val="center"/>
            </w:pPr>
            <w:r>
              <w:rPr>
                <w:rFonts w:ascii="Helvetica" w:hAnsi="Helvetica"/>
                <w:color w:val="333333"/>
                <w:szCs w:val="21"/>
                <w:shd w:val="clear" w:color="auto" w:fill="FFFFFF"/>
              </w:rPr>
              <w:t>学术规范与论文写作</w:t>
            </w:r>
            <w:r>
              <w:rPr>
                <w:rFonts w:ascii="Helvetica" w:hAnsi="Helvetica" w:hint="eastAsia"/>
                <w:color w:val="333333"/>
                <w:szCs w:val="21"/>
                <w:shd w:val="clear" w:color="auto" w:fill="FFFFFF"/>
              </w:rPr>
              <w:t>（蒲</w:t>
            </w:r>
            <w:r>
              <w:rPr>
                <w:rFonts w:ascii="Helvetica" w:hAnsi="Helvetica"/>
                <w:color w:val="333333"/>
                <w:szCs w:val="21"/>
                <w:shd w:val="clear" w:color="auto" w:fill="FFFFFF"/>
              </w:rPr>
              <w:t>剑</w:t>
            </w:r>
            <w:r>
              <w:rPr>
                <w:rFonts w:ascii="Helvetica" w:hAnsi="Helvetica" w:hint="eastAsia"/>
                <w:color w:val="333333"/>
                <w:szCs w:val="21"/>
                <w:shd w:val="clear" w:color="auto" w:fill="FFFFFF"/>
              </w:rPr>
              <w:t>苏）</w:t>
            </w:r>
          </w:p>
        </w:tc>
        <w:tc>
          <w:tcPr>
            <w:tcW w:w="2130" w:type="dxa"/>
            <w:vAlign w:val="center"/>
          </w:tcPr>
          <w:p w14:paraId="635ECAF5" w14:textId="5477F3D9" w:rsidR="001B531F" w:rsidRPr="001B531F" w:rsidRDefault="001B531F" w:rsidP="001B531F">
            <w:pPr>
              <w:jc w:val="center"/>
            </w:pPr>
            <w:r>
              <w:rPr>
                <w:rFonts w:hint="eastAsia"/>
              </w:rPr>
              <w:t>结课论文，写对本课程心得感受</w:t>
            </w:r>
          </w:p>
        </w:tc>
        <w:tc>
          <w:tcPr>
            <w:tcW w:w="1482" w:type="dxa"/>
            <w:vAlign w:val="center"/>
          </w:tcPr>
          <w:p w14:paraId="469D04E7" w14:textId="64138A30" w:rsidR="001B531F" w:rsidRDefault="001B531F" w:rsidP="001B531F">
            <w:pPr>
              <w:jc w:val="center"/>
            </w:pPr>
          </w:p>
        </w:tc>
        <w:tc>
          <w:tcPr>
            <w:tcW w:w="2770" w:type="dxa"/>
            <w:vAlign w:val="center"/>
          </w:tcPr>
          <w:p w14:paraId="10D1DAFA" w14:textId="77777777" w:rsidR="001B531F" w:rsidRDefault="001B531F" w:rsidP="001B531F">
            <w:pPr>
              <w:jc w:val="center"/>
            </w:pPr>
          </w:p>
        </w:tc>
      </w:tr>
      <w:tr w:rsidR="001B531F" w14:paraId="41828B98" w14:textId="70293A0E" w:rsidTr="001B531F">
        <w:trPr>
          <w:trHeight w:val="350"/>
        </w:trPr>
        <w:tc>
          <w:tcPr>
            <w:tcW w:w="2195" w:type="dxa"/>
            <w:vAlign w:val="center"/>
          </w:tcPr>
          <w:p w14:paraId="37D63AB0" w14:textId="7032E736" w:rsidR="001B531F" w:rsidRDefault="001B531F" w:rsidP="001B531F">
            <w:pPr>
              <w:jc w:val="center"/>
            </w:pPr>
            <w:r w:rsidRPr="001B531F">
              <w:rPr>
                <w:rFonts w:hint="eastAsia"/>
              </w:rPr>
              <w:t>智能人机交互技术</w:t>
            </w:r>
            <w:r>
              <w:rPr>
                <w:rFonts w:hint="eastAsia"/>
              </w:rPr>
              <w:t>（谢宁）</w:t>
            </w:r>
          </w:p>
        </w:tc>
        <w:tc>
          <w:tcPr>
            <w:tcW w:w="2130" w:type="dxa"/>
            <w:vAlign w:val="center"/>
          </w:tcPr>
          <w:p w14:paraId="309638F9" w14:textId="6BDCF5EE" w:rsidR="001B531F" w:rsidRDefault="001B531F" w:rsidP="001B531F">
            <w:pPr>
              <w:jc w:val="center"/>
            </w:pPr>
            <w:r>
              <w:rPr>
                <w:rFonts w:hint="eastAsia"/>
              </w:rPr>
              <w:t>结课论文</w:t>
            </w:r>
          </w:p>
        </w:tc>
        <w:tc>
          <w:tcPr>
            <w:tcW w:w="1482" w:type="dxa"/>
            <w:vAlign w:val="center"/>
          </w:tcPr>
          <w:p w14:paraId="0E14636E" w14:textId="4ED28882" w:rsidR="001B531F" w:rsidRDefault="001B531F" w:rsidP="001B531F">
            <w:pPr>
              <w:jc w:val="center"/>
            </w:pPr>
          </w:p>
        </w:tc>
        <w:tc>
          <w:tcPr>
            <w:tcW w:w="2770" w:type="dxa"/>
            <w:vAlign w:val="center"/>
          </w:tcPr>
          <w:p w14:paraId="3F372490" w14:textId="352974D0" w:rsidR="001B531F" w:rsidRDefault="001B531F" w:rsidP="001B531F">
            <w:pPr>
              <w:jc w:val="center"/>
            </w:pPr>
            <w:r>
              <w:rPr>
                <w:rFonts w:hint="eastAsia"/>
              </w:rPr>
              <w:t>春季开课，值得上</w:t>
            </w:r>
          </w:p>
        </w:tc>
      </w:tr>
      <w:tr w:rsidR="001B531F" w14:paraId="3F14D7E3" w14:textId="77777777" w:rsidTr="001B531F">
        <w:trPr>
          <w:trHeight w:val="350"/>
        </w:trPr>
        <w:tc>
          <w:tcPr>
            <w:tcW w:w="2195" w:type="dxa"/>
            <w:vAlign w:val="center"/>
          </w:tcPr>
          <w:p w14:paraId="520065CD" w14:textId="0010971B" w:rsidR="001B531F" w:rsidRPr="001B531F" w:rsidRDefault="001B531F" w:rsidP="001B531F">
            <w:pPr>
              <w:jc w:val="center"/>
            </w:pPr>
            <w:r w:rsidRPr="001B531F">
              <w:rPr>
                <w:rFonts w:hint="eastAsia"/>
              </w:rPr>
              <w:t>自然语言处理</w:t>
            </w:r>
            <w:r>
              <w:rPr>
                <w:rFonts w:hint="eastAsia"/>
              </w:rPr>
              <w:t>（蔡世民）</w:t>
            </w:r>
          </w:p>
        </w:tc>
        <w:tc>
          <w:tcPr>
            <w:tcW w:w="2130" w:type="dxa"/>
            <w:vAlign w:val="center"/>
          </w:tcPr>
          <w:p w14:paraId="744E4D93" w14:textId="17818D1A" w:rsidR="001B531F" w:rsidRDefault="001B531F" w:rsidP="001B531F">
            <w:pPr>
              <w:jc w:val="center"/>
            </w:pPr>
            <w:r>
              <w:rPr>
                <w:rFonts w:hint="eastAsia"/>
              </w:rPr>
              <w:t>结课论文</w:t>
            </w:r>
          </w:p>
        </w:tc>
        <w:tc>
          <w:tcPr>
            <w:tcW w:w="1482" w:type="dxa"/>
            <w:vAlign w:val="center"/>
          </w:tcPr>
          <w:p w14:paraId="7B02F403" w14:textId="77777777" w:rsidR="001B531F" w:rsidRDefault="001B531F" w:rsidP="001B531F">
            <w:pPr>
              <w:jc w:val="center"/>
            </w:pPr>
          </w:p>
        </w:tc>
        <w:tc>
          <w:tcPr>
            <w:tcW w:w="2770" w:type="dxa"/>
            <w:vAlign w:val="center"/>
          </w:tcPr>
          <w:p w14:paraId="3B5821C8" w14:textId="51AD8D23" w:rsidR="001B531F" w:rsidRDefault="001B531F" w:rsidP="001B531F">
            <w:pPr>
              <w:jc w:val="center"/>
            </w:pPr>
            <w:r>
              <w:rPr>
                <w:rFonts w:hint="eastAsia"/>
              </w:rPr>
              <w:t>会学一些十分基础的东西</w:t>
            </w:r>
          </w:p>
        </w:tc>
      </w:tr>
      <w:tr w:rsidR="001B531F" w14:paraId="5A0A0A0F" w14:textId="77777777" w:rsidTr="001B531F">
        <w:trPr>
          <w:trHeight w:val="350"/>
        </w:trPr>
        <w:tc>
          <w:tcPr>
            <w:tcW w:w="2195" w:type="dxa"/>
            <w:vAlign w:val="center"/>
          </w:tcPr>
          <w:p w14:paraId="4007BC08" w14:textId="7EBA7D7A" w:rsidR="001B531F" w:rsidRPr="001B531F" w:rsidRDefault="001B531F" w:rsidP="001B531F">
            <w:pPr>
              <w:jc w:val="center"/>
            </w:pPr>
            <w:r w:rsidRPr="001B531F">
              <w:rPr>
                <w:rFonts w:hint="eastAsia"/>
              </w:rPr>
              <w:t>数据库新技术</w:t>
            </w:r>
            <w:r>
              <w:rPr>
                <w:rFonts w:hint="eastAsia"/>
              </w:rPr>
              <w:t>（魏祖宽）</w:t>
            </w:r>
          </w:p>
        </w:tc>
        <w:tc>
          <w:tcPr>
            <w:tcW w:w="2130" w:type="dxa"/>
            <w:vAlign w:val="center"/>
          </w:tcPr>
          <w:p w14:paraId="03C556CD" w14:textId="7FF31FD1" w:rsidR="001B531F" w:rsidRDefault="001B531F" w:rsidP="001B531F">
            <w:pPr>
              <w:jc w:val="center"/>
            </w:pPr>
            <w:r>
              <w:rPr>
                <w:rFonts w:hint="eastAsia"/>
              </w:rPr>
              <w:t>结课论文，会查重</w:t>
            </w:r>
          </w:p>
        </w:tc>
        <w:tc>
          <w:tcPr>
            <w:tcW w:w="1482" w:type="dxa"/>
            <w:vAlign w:val="center"/>
          </w:tcPr>
          <w:p w14:paraId="449FAC6C" w14:textId="77777777" w:rsidR="001B531F" w:rsidRDefault="001B531F" w:rsidP="001B531F">
            <w:pPr>
              <w:jc w:val="center"/>
            </w:pPr>
          </w:p>
        </w:tc>
        <w:tc>
          <w:tcPr>
            <w:tcW w:w="2770" w:type="dxa"/>
            <w:vAlign w:val="center"/>
          </w:tcPr>
          <w:p w14:paraId="3CA67CAF" w14:textId="28911718" w:rsidR="001B531F" w:rsidRDefault="001B531F" w:rsidP="001B531F">
            <w:pPr>
              <w:jc w:val="center"/>
            </w:pPr>
            <w:r>
              <w:rPr>
                <w:rFonts w:hint="eastAsia"/>
              </w:rPr>
              <w:t>不想交论文就上台演讲</w:t>
            </w:r>
          </w:p>
        </w:tc>
      </w:tr>
      <w:tr w:rsidR="001B531F" w14:paraId="64381D0D" w14:textId="77777777" w:rsidTr="001B531F">
        <w:trPr>
          <w:trHeight w:val="350"/>
        </w:trPr>
        <w:tc>
          <w:tcPr>
            <w:tcW w:w="2195" w:type="dxa"/>
            <w:vAlign w:val="center"/>
          </w:tcPr>
          <w:p w14:paraId="44806D09" w14:textId="0AD6DEFB" w:rsidR="001B531F" w:rsidRPr="001B531F" w:rsidRDefault="001B531F" w:rsidP="001B531F">
            <w:pPr>
              <w:jc w:val="center"/>
            </w:pPr>
            <w:r w:rsidRPr="001B531F">
              <w:rPr>
                <w:rFonts w:hint="eastAsia"/>
              </w:rPr>
              <w:t>自然辩证法概论</w:t>
            </w:r>
            <w:r>
              <w:rPr>
                <w:rFonts w:hint="eastAsia"/>
              </w:rPr>
              <w:t>（李弦）</w:t>
            </w:r>
          </w:p>
        </w:tc>
        <w:tc>
          <w:tcPr>
            <w:tcW w:w="2130" w:type="dxa"/>
            <w:vAlign w:val="center"/>
          </w:tcPr>
          <w:p w14:paraId="0DE3C212" w14:textId="03BED251" w:rsidR="001B531F" w:rsidRPr="001B531F" w:rsidRDefault="001B531F" w:rsidP="001B531F">
            <w:pPr>
              <w:jc w:val="center"/>
            </w:pPr>
            <w:r>
              <w:rPr>
                <w:rFonts w:hint="eastAsia"/>
              </w:rPr>
              <w:t>最后一节课会写一个小作文</w:t>
            </w:r>
          </w:p>
        </w:tc>
        <w:tc>
          <w:tcPr>
            <w:tcW w:w="1482" w:type="dxa"/>
            <w:vAlign w:val="center"/>
          </w:tcPr>
          <w:p w14:paraId="7598F12C" w14:textId="77777777" w:rsidR="001B531F" w:rsidRDefault="001B531F" w:rsidP="001B531F">
            <w:pPr>
              <w:jc w:val="center"/>
            </w:pPr>
          </w:p>
        </w:tc>
        <w:tc>
          <w:tcPr>
            <w:tcW w:w="2770" w:type="dxa"/>
            <w:vAlign w:val="center"/>
          </w:tcPr>
          <w:p w14:paraId="07690D83" w14:textId="2D732344" w:rsidR="001B531F" w:rsidRDefault="001B531F" w:rsidP="001B531F">
            <w:pPr>
              <w:jc w:val="center"/>
            </w:pPr>
            <w:r>
              <w:rPr>
                <w:rFonts w:hint="eastAsia"/>
              </w:rPr>
              <w:t>上课比较有意思，需要每节课手机签到</w:t>
            </w:r>
          </w:p>
        </w:tc>
      </w:tr>
      <w:tr w:rsidR="001B531F" w14:paraId="4AAF5A41" w14:textId="77777777" w:rsidTr="001B531F">
        <w:trPr>
          <w:trHeight w:val="350"/>
        </w:trPr>
        <w:tc>
          <w:tcPr>
            <w:tcW w:w="2195" w:type="dxa"/>
            <w:vAlign w:val="center"/>
          </w:tcPr>
          <w:p w14:paraId="58FB0B82" w14:textId="56B6E6BC" w:rsidR="001B531F" w:rsidRPr="001B531F" w:rsidRDefault="001B531F" w:rsidP="001B531F">
            <w:pPr>
              <w:jc w:val="center"/>
            </w:pPr>
            <w:r w:rsidRPr="001B531F">
              <w:rPr>
                <w:rFonts w:hint="eastAsia"/>
              </w:rPr>
              <w:t>知识产权与信息检索</w:t>
            </w:r>
          </w:p>
        </w:tc>
        <w:tc>
          <w:tcPr>
            <w:tcW w:w="2130" w:type="dxa"/>
            <w:vAlign w:val="center"/>
          </w:tcPr>
          <w:p w14:paraId="31F5727D" w14:textId="41BE9256" w:rsidR="001B531F" w:rsidRDefault="001B531F" w:rsidP="001B531F">
            <w:pPr>
              <w:jc w:val="center"/>
            </w:pPr>
            <w:r>
              <w:rPr>
                <w:rFonts w:hint="eastAsia"/>
              </w:rPr>
              <w:t>结课论文</w:t>
            </w:r>
          </w:p>
        </w:tc>
        <w:tc>
          <w:tcPr>
            <w:tcW w:w="1482" w:type="dxa"/>
            <w:vAlign w:val="center"/>
          </w:tcPr>
          <w:p w14:paraId="3035ED58" w14:textId="77777777" w:rsidR="001B531F" w:rsidRDefault="001B531F" w:rsidP="001B531F">
            <w:pPr>
              <w:jc w:val="center"/>
            </w:pPr>
          </w:p>
        </w:tc>
        <w:tc>
          <w:tcPr>
            <w:tcW w:w="2770" w:type="dxa"/>
            <w:vAlign w:val="center"/>
          </w:tcPr>
          <w:p w14:paraId="1FDF0AD5" w14:textId="77777777" w:rsidR="001B531F" w:rsidRDefault="001B531F" w:rsidP="001B531F">
            <w:pPr>
              <w:jc w:val="center"/>
            </w:pPr>
          </w:p>
        </w:tc>
      </w:tr>
      <w:tr w:rsidR="001B531F" w14:paraId="0A87EDF1" w14:textId="77777777" w:rsidTr="001B531F">
        <w:trPr>
          <w:trHeight w:val="350"/>
        </w:trPr>
        <w:tc>
          <w:tcPr>
            <w:tcW w:w="2195" w:type="dxa"/>
            <w:vAlign w:val="center"/>
          </w:tcPr>
          <w:p w14:paraId="28C0F53F" w14:textId="0451800F" w:rsidR="001B531F" w:rsidRPr="001B531F" w:rsidRDefault="001B531F" w:rsidP="001B531F">
            <w:pPr>
              <w:jc w:val="center"/>
            </w:pPr>
            <w:r w:rsidRPr="001B531F">
              <w:rPr>
                <w:rFonts w:hint="eastAsia"/>
              </w:rPr>
              <w:t>工程伦理与学术道德</w:t>
            </w:r>
            <w:r>
              <w:rPr>
                <w:rFonts w:hint="eastAsia"/>
              </w:rPr>
              <w:t>（陈鹏）</w:t>
            </w:r>
          </w:p>
        </w:tc>
        <w:tc>
          <w:tcPr>
            <w:tcW w:w="2130" w:type="dxa"/>
            <w:vAlign w:val="center"/>
          </w:tcPr>
          <w:p w14:paraId="0D8D36E6" w14:textId="5E204818" w:rsidR="001B531F" w:rsidRDefault="001B531F" w:rsidP="001B531F">
            <w:pPr>
              <w:jc w:val="center"/>
            </w:pPr>
            <w:r>
              <w:rPr>
                <w:rFonts w:hint="eastAsia"/>
              </w:rPr>
              <w:t>课堂小组汇报+考试</w:t>
            </w:r>
          </w:p>
        </w:tc>
        <w:tc>
          <w:tcPr>
            <w:tcW w:w="1482" w:type="dxa"/>
            <w:vAlign w:val="center"/>
          </w:tcPr>
          <w:p w14:paraId="7D7FD431" w14:textId="77777777" w:rsidR="001B531F" w:rsidRDefault="001B531F" w:rsidP="001B531F">
            <w:pPr>
              <w:jc w:val="center"/>
            </w:pPr>
          </w:p>
        </w:tc>
        <w:tc>
          <w:tcPr>
            <w:tcW w:w="2770" w:type="dxa"/>
            <w:vAlign w:val="center"/>
          </w:tcPr>
          <w:p w14:paraId="2BFC564F" w14:textId="5676C6E3" w:rsidR="001B531F" w:rsidRDefault="001B531F" w:rsidP="001B531F">
            <w:pPr>
              <w:jc w:val="center"/>
            </w:pPr>
            <w:r>
              <w:rPr>
                <w:rFonts w:hint="eastAsia"/>
              </w:rPr>
              <w:t>给分不低</w:t>
            </w:r>
          </w:p>
        </w:tc>
      </w:tr>
      <w:tr w:rsidR="001B531F" w14:paraId="5919C3AD" w14:textId="77777777" w:rsidTr="001B531F">
        <w:trPr>
          <w:trHeight w:val="350"/>
        </w:trPr>
        <w:tc>
          <w:tcPr>
            <w:tcW w:w="2195" w:type="dxa"/>
            <w:vAlign w:val="center"/>
          </w:tcPr>
          <w:p w14:paraId="4255C1AD" w14:textId="24CBFE84" w:rsidR="001B531F" w:rsidRPr="001B531F" w:rsidRDefault="001B531F" w:rsidP="001B531F">
            <w:pPr>
              <w:jc w:val="center"/>
            </w:pPr>
            <w:r w:rsidRPr="001B531F">
              <w:rPr>
                <w:rFonts w:hint="eastAsia"/>
              </w:rPr>
              <w:t>研究生职业生涯规划与就业指导</w:t>
            </w:r>
            <w:r>
              <w:rPr>
                <w:rFonts w:hint="eastAsia"/>
              </w:rPr>
              <w:t>（林伯先、李丽娟）</w:t>
            </w:r>
          </w:p>
        </w:tc>
        <w:tc>
          <w:tcPr>
            <w:tcW w:w="2130" w:type="dxa"/>
            <w:vAlign w:val="center"/>
          </w:tcPr>
          <w:p w14:paraId="6EF3EBC7" w14:textId="29908EDD" w:rsidR="001B531F" w:rsidRPr="001B531F" w:rsidRDefault="001B531F" w:rsidP="001B531F">
            <w:pPr>
              <w:jc w:val="center"/>
            </w:pPr>
            <w:r>
              <w:rPr>
                <w:rFonts w:hint="eastAsia"/>
              </w:rPr>
              <w:t>结课交简历</w:t>
            </w:r>
          </w:p>
        </w:tc>
        <w:tc>
          <w:tcPr>
            <w:tcW w:w="1482" w:type="dxa"/>
            <w:vAlign w:val="center"/>
          </w:tcPr>
          <w:p w14:paraId="1EA91AA5" w14:textId="77777777" w:rsidR="001B531F" w:rsidRDefault="001B531F" w:rsidP="001B531F">
            <w:pPr>
              <w:jc w:val="center"/>
            </w:pPr>
          </w:p>
        </w:tc>
        <w:tc>
          <w:tcPr>
            <w:tcW w:w="2770" w:type="dxa"/>
            <w:vAlign w:val="center"/>
          </w:tcPr>
          <w:p w14:paraId="586FEE67" w14:textId="6D3A1F42" w:rsidR="001B531F" w:rsidRDefault="001B531F" w:rsidP="001B531F">
            <w:pPr>
              <w:jc w:val="center"/>
            </w:pPr>
            <w:r>
              <w:rPr>
                <w:rFonts w:hint="eastAsia"/>
              </w:rPr>
              <w:t>很容易过，但不好抢到这门课</w:t>
            </w:r>
          </w:p>
        </w:tc>
      </w:tr>
      <w:tr w:rsidR="001B531F" w14:paraId="12304800" w14:textId="77777777" w:rsidTr="001B531F">
        <w:trPr>
          <w:trHeight w:val="350"/>
        </w:trPr>
        <w:tc>
          <w:tcPr>
            <w:tcW w:w="2195" w:type="dxa"/>
            <w:vAlign w:val="center"/>
          </w:tcPr>
          <w:p w14:paraId="3C659D08" w14:textId="56C7A086" w:rsidR="001B531F" w:rsidRPr="001B531F" w:rsidRDefault="001B531F" w:rsidP="001B531F">
            <w:pPr>
              <w:jc w:val="center"/>
            </w:pPr>
            <w:r w:rsidRPr="001B531F">
              <w:rPr>
                <w:rFonts w:hint="eastAsia"/>
              </w:rPr>
              <w:t>体育技能、欣赏与文化</w:t>
            </w:r>
          </w:p>
        </w:tc>
        <w:tc>
          <w:tcPr>
            <w:tcW w:w="2130" w:type="dxa"/>
            <w:vAlign w:val="center"/>
          </w:tcPr>
          <w:p w14:paraId="21460CC2" w14:textId="5400EF7A" w:rsidR="001B531F" w:rsidRDefault="001B531F" w:rsidP="001B531F">
            <w:pPr>
              <w:jc w:val="center"/>
            </w:pPr>
            <w:r>
              <w:rPr>
                <w:rFonts w:hint="eastAsia"/>
              </w:rPr>
              <w:t>对应简单体育考试</w:t>
            </w:r>
          </w:p>
        </w:tc>
        <w:tc>
          <w:tcPr>
            <w:tcW w:w="1482" w:type="dxa"/>
            <w:vAlign w:val="center"/>
          </w:tcPr>
          <w:p w14:paraId="17642195" w14:textId="77777777" w:rsidR="001B531F" w:rsidRDefault="001B531F" w:rsidP="001B531F">
            <w:pPr>
              <w:jc w:val="center"/>
            </w:pPr>
          </w:p>
        </w:tc>
        <w:tc>
          <w:tcPr>
            <w:tcW w:w="2770" w:type="dxa"/>
            <w:vAlign w:val="center"/>
          </w:tcPr>
          <w:p w14:paraId="7768FFF5" w14:textId="311CFDA1" w:rsidR="001B531F" w:rsidRDefault="001B531F" w:rsidP="001B531F">
            <w:pPr>
              <w:jc w:val="center"/>
            </w:pPr>
            <w:r>
              <w:rPr>
                <w:rFonts w:hint="eastAsia"/>
              </w:rPr>
              <w:t>我选的篮球，比较简单</w:t>
            </w:r>
          </w:p>
        </w:tc>
      </w:tr>
      <w:tr w:rsidR="001B531F" w14:paraId="5B7161D3" w14:textId="77777777" w:rsidTr="001B531F">
        <w:trPr>
          <w:trHeight w:val="350"/>
        </w:trPr>
        <w:tc>
          <w:tcPr>
            <w:tcW w:w="2195" w:type="dxa"/>
            <w:vAlign w:val="center"/>
          </w:tcPr>
          <w:p w14:paraId="05E8CAB5" w14:textId="6BFE9BC1" w:rsidR="001B531F" w:rsidRPr="001B531F" w:rsidRDefault="001B531F" w:rsidP="001B531F">
            <w:pPr>
              <w:jc w:val="center"/>
            </w:pPr>
            <w:r w:rsidRPr="001B531F">
              <w:rPr>
                <w:rFonts w:hint="eastAsia"/>
              </w:rPr>
              <w:t>公司战略之竞争与全球化</w:t>
            </w:r>
            <w:r>
              <w:rPr>
                <w:rFonts w:hint="eastAsia"/>
              </w:rPr>
              <w:t>（肖磊）</w:t>
            </w:r>
          </w:p>
        </w:tc>
        <w:tc>
          <w:tcPr>
            <w:tcW w:w="2130" w:type="dxa"/>
            <w:vAlign w:val="center"/>
          </w:tcPr>
          <w:p w14:paraId="4EB53CA6" w14:textId="6FB73CDA" w:rsidR="001B531F" w:rsidRDefault="001B531F" w:rsidP="001B531F">
            <w:pPr>
              <w:jc w:val="center"/>
            </w:pPr>
            <w:r>
              <w:rPr>
                <w:rFonts w:hint="eastAsia"/>
              </w:rPr>
              <w:t>结课小组做个ppt</w:t>
            </w:r>
          </w:p>
        </w:tc>
        <w:tc>
          <w:tcPr>
            <w:tcW w:w="1482" w:type="dxa"/>
            <w:vAlign w:val="center"/>
          </w:tcPr>
          <w:p w14:paraId="19E47D4E" w14:textId="77777777" w:rsidR="001B531F" w:rsidRDefault="001B531F" w:rsidP="001B531F">
            <w:pPr>
              <w:jc w:val="center"/>
            </w:pPr>
          </w:p>
        </w:tc>
        <w:tc>
          <w:tcPr>
            <w:tcW w:w="2770" w:type="dxa"/>
            <w:vAlign w:val="center"/>
          </w:tcPr>
          <w:p w14:paraId="6DA7DA5F" w14:textId="77777777" w:rsidR="001B531F" w:rsidRDefault="001B531F" w:rsidP="001B531F">
            <w:pPr>
              <w:jc w:val="center"/>
            </w:pPr>
          </w:p>
        </w:tc>
      </w:tr>
    </w:tbl>
    <w:p w14:paraId="2B4F8D18" w14:textId="6C48102F" w:rsidR="001D21E5" w:rsidRDefault="001D21E5" w:rsidP="001D21E5"/>
    <w:p w14:paraId="23A1D1FD" w14:textId="12019494" w:rsidR="00D46B58" w:rsidRDefault="00D46B58" w:rsidP="001D21E5"/>
    <w:p w14:paraId="61ADB80C" w14:textId="607A8CBC" w:rsidR="00D46B58" w:rsidRDefault="00D46B58" w:rsidP="001D21E5"/>
    <w:p w14:paraId="5875E31C" w14:textId="3D9688B5" w:rsidR="00D46B58" w:rsidRDefault="00D46B58" w:rsidP="001D21E5"/>
    <w:p w14:paraId="530751EF" w14:textId="5ADF10EB" w:rsidR="00D46B58" w:rsidRDefault="00D46B58" w:rsidP="001D21E5"/>
    <w:p w14:paraId="4BBA9E9B" w14:textId="51637ECB" w:rsidR="00D46B58" w:rsidRDefault="00D46B58" w:rsidP="001D21E5">
      <w:r>
        <w:rPr>
          <w:rFonts w:hint="eastAsia"/>
        </w:rPr>
        <w:lastRenderedPageBreak/>
        <w:t>仅供参考</w:t>
      </w:r>
    </w:p>
    <w:p w14:paraId="3A98F212" w14:textId="6F488246" w:rsidR="00D46B58" w:rsidRPr="00A551C2" w:rsidRDefault="00D46B58" w:rsidP="001D21E5">
      <w:r>
        <w:rPr>
          <w:noProof/>
        </w:rPr>
        <w:drawing>
          <wp:inline distT="0" distB="0" distL="0" distR="0" wp14:anchorId="494F265E" wp14:editId="6CEA3036">
            <wp:extent cx="5274310" cy="42348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34815"/>
                    </a:xfrm>
                    <a:prstGeom prst="rect">
                      <a:avLst/>
                    </a:prstGeom>
                  </pic:spPr>
                </pic:pic>
              </a:graphicData>
            </a:graphic>
          </wp:inline>
        </w:drawing>
      </w:r>
    </w:p>
    <w:sectPr w:rsidR="00D46B58" w:rsidRPr="00A55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6F660" w14:textId="77777777" w:rsidR="0051426F" w:rsidRDefault="0051426F" w:rsidP="001B531F">
      <w:r>
        <w:separator/>
      </w:r>
    </w:p>
  </w:endnote>
  <w:endnote w:type="continuationSeparator" w:id="0">
    <w:p w14:paraId="447E3EB2" w14:textId="77777777" w:rsidR="0051426F" w:rsidRDefault="0051426F" w:rsidP="001B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EF6EC" w14:textId="77777777" w:rsidR="0051426F" w:rsidRDefault="0051426F" w:rsidP="001B531F">
      <w:r>
        <w:separator/>
      </w:r>
    </w:p>
  </w:footnote>
  <w:footnote w:type="continuationSeparator" w:id="0">
    <w:p w14:paraId="70CC1D70" w14:textId="77777777" w:rsidR="0051426F" w:rsidRDefault="0051426F" w:rsidP="001B5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0ED7"/>
    <w:multiLevelType w:val="hybridMultilevel"/>
    <w:tmpl w:val="E59C486C"/>
    <w:lvl w:ilvl="0" w:tplc="4CE41C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3C5FAC"/>
    <w:multiLevelType w:val="multilevel"/>
    <w:tmpl w:val="06BA8C3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9D24D22"/>
    <w:multiLevelType w:val="hybridMultilevel"/>
    <w:tmpl w:val="5C6ABF10"/>
    <w:lvl w:ilvl="0" w:tplc="D02A91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1E"/>
    <w:rsid w:val="000501D9"/>
    <w:rsid w:val="000C59D6"/>
    <w:rsid w:val="001B531F"/>
    <w:rsid w:val="001D21E5"/>
    <w:rsid w:val="00207F1E"/>
    <w:rsid w:val="0051426F"/>
    <w:rsid w:val="005C2D07"/>
    <w:rsid w:val="00600ABD"/>
    <w:rsid w:val="00662EAB"/>
    <w:rsid w:val="00685AAF"/>
    <w:rsid w:val="006B5107"/>
    <w:rsid w:val="007B5038"/>
    <w:rsid w:val="00875BD4"/>
    <w:rsid w:val="008B671A"/>
    <w:rsid w:val="00944BE4"/>
    <w:rsid w:val="00996393"/>
    <w:rsid w:val="00A551C2"/>
    <w:rsid w:val="00AA2218"/>
    <w:rsid w:val="00AB0122"/>
    <w:rsid w:val="00D46B58"/>
    <w:rsid w:val="00D63C97"/>
    <w:rsid w:val="00F3014B"/>
    <w:rsid w:val="00F9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AD8C3"/>
  <w15:chartTrackingRefBased/>
  <w15:docId w15:val="{F6129125-1871-486C-ABE6-6EF6AC33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07F1E"/>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07F1E"/>
    <w:rPr>
      <w:b/>
      <w:bCs/>
      <w:kern w:val="28"/>
      <w:sz w:val="32"/>
      <w:szCs w:val="32"/>
    </w:rPr>
  </w:style>
  <w:style w:type="paragraph" w:styleId="a5">
    <w:name w:val="List Paragraph"/>
    <w:basedOn w:val="a"/>
    <w:uiPriority w:val="34"/>
    <w:qFormat/>
    <w:rsid w:val="00207F1E"/>
    <w:pPr>
      <w:ind w:firstLineChars="200" w:firstLine="420"/>
    </w:pPr>
  </w:style>
  <w:style w:type="character" w:styleId="a6">
    <w:name w:val="Placeholder Text"/>
    <w:basedOn w:val="a0"/>
    <w:uiPriority w:val="99"/>
    <w:semiHidden/>
    <w:rsid w:val="00685AAF"/>
    <w:rPr>
      <w:color w:val="808080"/>
    </w:rPr>
  </w:style>
  <w:style w:type="table" w:styleId="a7">
    <w:name w:val="Table Grid"/>
    <w:basedOn w:val="a1"/>
    <w:uiPriority w:val="39"/>
    <w:rsid w:val="001D2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B531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B531F"/>
    <w:rPr>
      <w:sz w:val="18"/>
      <w:szCs w:val="18"/>
    </w:rPr>
  </w:style>
  <w:style w:type="paragraph" w:styleId="aa">
    <w:name w:val="footer"/>
    <w:basedOn w:val="a"/>
    <w:link w:val="ab"/>
    <w:uiPriority w:val="99"/>
    <w:unhideWhenUsed/>
    <w:rsid w:val="001B531F"/>
    <w:pPr>
      <w:tabs>
        <w:tab w:val="center" w:pos="4153"/>
        <w:tab w:val="right" w:pos="8306"/>
      </w:tabs>
      <w:snapToGrid w:val="0"/>
      <w:jc w:val="left"/>
    </w:pPr>
    <w:rPr>
      <w:sz w:val="18"/>
      <w:szCs w:val="18"/>
    </w:rPr>
  </w:style>
  <w:style w:type="character" w:customStyle="1" w:styleId="ab">
    <w:name w:val="页脚 字符"/>
    <w:basedOn w:val="a0"/>
    <w:link w:val="aa"/>
    <w:uiPriority w:val="99"/>
    <w:rsid w:val="001B53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in</dc:creator>
  <cp:keywords/>
  <dc:description/>
  <cp:lastModifiedBy>Admin</cp:lastModifiedBy>
  <cp:revision>14</cp:revision>
  <dcterms:created xsi:type="dcterms:W3CDTF">2022-08-16T12:01:00Z</dcterms:created>
  <dcterms:modified xsi:type="dcterms:W3CDTF">2022-08-17T08:04:00Z</dcterms:modified>
</cp:coreProperties>
</file>