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A1C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智能问诊平台系统设计文档</w:t>
      </w:r>
    </w:p>
    <w:sdt>
      <w:sdtPr>
        <w:rPr>
          <w:rFonts w:ascii="宋体" w:hAnsi="宋体" w:eastAsia="宋体"/>
          <w:sz w:val="21"/>
          <w:szCs w:val="22"/>
        </w:rPr>
        <w:id w:val="147454318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333774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4483BE6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52"/>
            </w:rPr>
            <w:fldChar w:fldCharType="begin"/>
          </w:r>
          <w:r>
            <w:rPr>
              <w:rFonts w:ascii="Arial" w:hAnsi="Arial" w:eastAsia="等线" w:cs="Arial"/>
              <w:b/>
              <w:sz w:val="52"/>
            </w:rPr>
            <w:instrText xml:space="preserve">TOC \o "1-2" \h \u </w:instrText>
          </w:r>
          <w:r>
            <w:rPr>
              <w:rFonts w:ascii="Arial" w:hAnsi="Arial" w:eastAsia="等线" w:cs="Arial"/>
              <w:b/>
              <w:sz w:val="52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_Toc20328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 文档概述</w:t>
          </w:r>
          <w:r>
            <w:tab/>
          </w:r>
          <w:r>
            <w:fldChar w:fldCharType="begin"/>
          </w:r>
          <w:r>
            <w:instrText xml:space="preserve"> PAGEREF _Toc20328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EB4787E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_Toc4891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_Toc4891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33B3E7D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_Toc4575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1.2 项目概述</w:t>
          </w:r>
          <w:r>
            <w:tab/>
          </w:r>
          <w:r>
            <w:fldChar w:fldCharType="begin"/>
          </w:r>
          <w:r>
            <w:instrText xml:space="preserve"> PAGEREF _Toc4575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1281C0D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_Toc25000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1.3 文档适用范围</w:t>
          </w:r>
          <w:r>
            <w:tab/>
          </w:r>
          <w:r>
            <w:fldChar w:fldCharType="begin"/>
          </w:r>
          <w:r>
            <w:instrText xml:space="preserve"> PAGEREF _Toc25000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C3EE39C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_Toc20737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 相关技术介绍</w:t>
          </w:r>
          <w:r>
            <w:tab/>
          </w:r>
          <w:r>
            <w:fldChar w:fldCharType="begin"/>
          </w:r>
          <w:r>
            <w:instrText xml:space="preserve"> PAGEREF _Toc20737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3ACADC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_Toc24075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 Spring Boot后端框架</w:t>
          </w:r>
          <w:r>
            <w:tab/>
          </w:r>
          <w:r>
            <w:fldChar w:fldCharType="begin"/>
          </w:r>
          <w:r>
            <w:instrText xml:space="preserve"> PAGEREF _Toc24075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B793A2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 Vue 3前端框架</w:t>
          </w:r>
          <w:r>
            <w:tab/>
          </w:r>
          <w:r>
            <w:fldChar w:fldCharType="begin"/>
          </w:r>
          <w:r>
            <w:instrText xml:space="preserve"> PAGEREF _Toc33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8ED5687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_Toc28401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2.3 Element Plus UI组件库</w:t>
          </w:r>
          <w:r>
            <w:tab/>
          </w:r>
          <w:r>
            <w:fldChar w:fldCharType="begin"/>
          </w:r>
          <w:r>
            <w:instrText xml:space="preserve"> PAGEREF _Toc28401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F251754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_Toc20793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2.4 MySQL数据库</w:t>
          </w:r>
          <w:r>
            <w:tab/>
          </w:r>
          <w:r>
            <w:fldChar w:fldCharType="begin"/>
          </w:r>
          <w:r>
            <w:instrText xml:space="preserve"> PAGEREF _Toc20793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F32B2D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_Toc21609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 系统可行性分析</w:t>
          </w:r>
          <w:r>
            <w:tab/>
          </w:r>
          <w:r>
            <w:fldChar w:fldCharType="begin"/>
          </w:r>
          <w:r>
            <w:instrText xml:space="preserve"> PAGEREF _Toc21609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C4AF245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_Toc27184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3.1 政策可行性</w:t>
          </w:r>
          <w:r>
            <w:tab/>
          </w:r>
          <w:r>
            <w:fldChar w:fldCharType="begin"/>
          </w:r>
          <w:r>
            <w:instrText xml:space="preserve"> PAGEREF _Toc27184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0F9B3B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_Toc12936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 社会可行性</w:t>
          </w:r>
          <w:r>
            <w:tab/>
          </w:r>
          <w:r>
            <w:fldChar w:fldCharType="begin"/>
          </w:r>
          <w:r>
            <w:instrText xml:space="preserve"> PAGEREF _Toc12936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C7600BC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_Toc17768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 经济可行性</w:t>
          </w:r>
          <w:r>
            <w:tab/>
          </w:r>
          <w:r>
            <w:fldChar w:fldCharType="begin"/>
          </w:r>
          <w:r>
            <w:instrText xml:space="preserve"> PAGEREF _Toc17768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2FE2A42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_Toc28225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 技术可行性</w:t>
          </w:r>
          <w:r>
            <w:tab/>
          </w:r>
          <w:r>
            <w:fldChar w:fldCharType="begin"/>
          </w:r>
          <w:r>
            <w:instrText xml:space="preserve"> PAGEREF _Toc28225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25554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_Toc8121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 系统需求分析</w:t>
          </w:r>
          <w:r>
            <w:tab/>
          </w:r>
          <w:r>
            <w:fldChar w:fldCharType="begin"/>
          </w:r>
          <w:r>
            <w:instrText xml:space="preserve"> PAGEREF _Toc8121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77B6E3C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_Toc22007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 功能需求分析</w:t>
          </w:r>
          <w:r>
            <w:tab/>
          </w:r>
          <w:r>
            <w:fldChar w:fldCharType="begin"/>
          </w:r>
          <w:r>
            <w:instrText xml:space="preserve"> PAGEREF _Toc22007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DFC228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_Toc10049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 用例规约说明</w:t>
          </w:r>
          <w:r>
            <w:tab/>
          </w:r>
          <w:r>
            <w:fldChar w:fldCharType="begin"/>
          </w:r>
          <w:r>
            <w:instrText xml:space="preserve"> PAGEREF _Toc10049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FC2E37E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_Toc7048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4.3 非功能需求分析</w:t>
          </w:r>
          <w:r>
            <w:tab/>
          </w:r>
          <w:r>
            <w:fldChar w:fldCharType="begin"/>
          </w:r>
          <w:r>
            <w:instrText xml:space="preserve"> PAGEREF _Toc7048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24030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_Toc31152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 系统总体设计</w:t>
          </w:r>
          <w:r>
            <w:tab/>
          </w:r>
          <w:r>
            <w:fldChar w:fldCharType="begin"/>
          </w:r>
          <w:r>
            <w:instrText xml:space="preserve"> PAGEREF _Toc31152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062750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_Toc5104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5.1 系统架构设计</w:t>
          </w:r>
          <w:r>
            <w:tab/>
          </w:r>
          <w:r>
            <w:fldChar w:fldCharType="begin"/>
          </w:r>
          <w:r>
            <w:instrText xml:space="preserve"> PAGEREF _Toc5104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D03ED7B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_Toc13817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5.2 系统功能模块设计</w:t>
          </w:r>
          <w:r>
            <w:tab/>
          </w:r>
          <w:r>
            <w:fldChar w:fldCharType="begin"/>
          </w:r>
          <w:r>
            <w:instrText xml:space="preserve"> PAGEREF _Toc13817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DFB6E2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_Toc4270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 数据库设计</w:t>
          </w:r>
          <w:r>
            <w:tab/>
          </w:r>
          <w:r>
            <w:fldChar w:fldCharType="begin"/>
          </w:r>
          <w:r>
            <w:instrText xml:space="preserve"> PAGEREF _Toc4270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77BE865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_Toc17556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6.1 数据库设计原则</w:t>
          </w:r>
          <w:r>
            <w:tab/>
          </w:r>
          <w:r>
            <w:fldChar w:fldCharType="begin"/>
          </w:r>
          <w:r>
            <w:instrText xml:space="preserve"> PAGEREF _Toc17556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B00A452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_Toc2439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6.2 核心实体设计</w:t>
          </w:r>
          <w:r>
            <w:tab/>
          </w:r>
          <w:r>
            <w:fldChar w:fldCharType="begin"/>
          </w:r>
          <w:r>
            <w:instrText xml:space="preserve"> PAGEREF _Toc2439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3BC6FEB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_Toc21164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6.3 数据库逻辑结构设计</w:t>
          </w:r>
          <w:r>
            <w:tab/>
          </w:r>
          <w:r>
            <w:fldChar w:fldCharType="begin"/>
          </w:r>
          <w:r>
            <w:instrText xml:space="preserve"> PAGEREF _Toc21164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6D90C9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_Toc16754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 系统功能实现</w:t>
          </w:r>
          <w:r>
            <w:tab/>
          </w:r>
          <w:r>
            <w:fldChar w:fldCharType="begin"/>
          </w:r>
          <w:r>
            <w:instrText xml:space="preserve"> PAGEREF _Toc16754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D6F0F4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_Toc8180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7.1 患者功能模块实现</w:t>
          </w:r>
          <w:r>
            <w:tab/>
          </w:r>
          <w:r>
            <w:fldChar w:fldCharType="begin"/>
          </w:r>
          <w:r>
            <w:instrText xml:space="preserve"> PAGEREF _Toc8180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A4DAF0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_Toc10143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7.2 医生功能模块实现</w:t>
          </w:r>
          <w:r>
            <w:tab/>
          </w:r>
          <w:r>
            <w:fldChar w:fldCharType="begin"/>
          </w:r>
          <w:r>
            <w:instrText xml:space="preserve"> PAGEREF _Toc10143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C40BD67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_Toc31740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7.3 管理员功能模块实现</w:t>
          </w:r>
          <w:r>
            <w:tab/>
          </w:r>
          <w:r>
            <w:fldChar w:fldCharType="begin"/>
          </w:r>
          <w:r>
            <w:instrText xml:space="preserve"> PAGEREF _Toc31740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1A657C9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_Toc32250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 系统测试</w:t>
          </w:r>
          <w:r>
            <w:tab/>
          </w:r>
          <w:r>
            <w:fldChar w:fldCharType="begin"/>
          </w:r>
          <w:r>
            <w:instrText xml:space="preserve"> PAGEREF _Toc32250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595CDF0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_Toc30514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8.1 测试目的</w:t>
          </w:r>
          <w:r>
            <w:tab/>
          </w:r>
          <w:r>
            <w:fldChar w:fldCharType="begin"/>
          </w:r>
          <w:r>
            <w:instrText xml:space="preserve"> PAGEREF _Toc30514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D6C3063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_Toc22690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8.2 测试方法</w:t>
          </w:r>
          <w:r>
            <w:tab/>
          </w:r>
          <w:r>
            <w:fldChar w:fldCharType="begin"/>
          </w:r>
          <w:r>
            <w:instrText xml:space="preserve"> PAGEREF _Toc22690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1B2E0FE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_Toc11515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8.3 核心功能测试用例</w:t>
          </w:r>
          <w:r>
            <w:tab/>
          </w:r>
          <w:r>
            <w:fldChar w:fldCharType="begin"/>
          </w:r>
          <w:r>
            <w:instrText xml:space="preserve"> PAGEREF _Toc11515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AD6CDC5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_Toc26147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8.4 测试结论</w:t>
          </w:r>
          <w:r>
            <w:tab/>
          </w:r>
          <w:r>
            <w:fldChar w:fldCharType="begin"/>
          </w:r>
          <w:r>
            <w:instrText xml:space="preserve"> PAGEREF _Toc26147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AD0E01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_Toc30599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 总结与展望</w:t>
          </w:r>
          <w:r>
            <w:tab/>
          </w:r>
          <w:r>
            <w:fldChar w:fldCharType="begin"/>
          </w:r>
          <w:r>
            <w:instrText xml:space="preserve"> PAGEREF _Toc30599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CA876EB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_Toc11894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9.1 系统总结</w:t>
          </w:r>
          <w:r>
            <w:tab/>
          </w:r>
          <w:r>
            <w:fldChar w:fldCharType="begin"/>
          </w:r>
          <w:r>
            <w:instrText xml:space="preserve"> PAGEREF _Toc11894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D8CFC10">
          <w:pPr>
            <w:spacing w:before="480" w:after="480" w:line="288" w:lineRule="auto"/>
            <w:ind w:left="0"/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</w:rPr>
            <w:fldChar w:fldCharType="end"/>
          </w:r>
        </w:p>
      </w:sdtContent>
    </w:sdt>
    <w:p w14:paraId="41A0C21B">
      <w:pPr>
        <w:spacing w:before="480" w:after="480" w:line="288" w:lineRule="auto"/>
        <w:ind w:left="0"/>
        <w:rPr>
          <w:rFonts w:ascii="Arial" w:hAnsi="Arial" w:eastAsia="等线" w:cs="Arial"/>
          <w:sz w:val="21"/>
          <w:szCs w:val="22"/>
        </w:rPr>
      </w:pPr>
      <w:bookmarkStart w:id="105" w:name="_GoBack"/>
      <w:bookmarkEnd w:id="105"/>
    </w:p>
    <w:p w14:paraId="68C33B09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D22F307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1" w:name="_Toc20328"/>
      <w:r>
        <w:rPr>
          <w:rFonts w:ascii="Arial" w:hAnsi="Arial" w:eastAsia="等线" w:cs="Arial"/>
          <w:b/>
          <w:sz w:val="36"/>
        </w:rPr>
        <w:t>1 文档概述</w:t>
      </w:r>
      <w:bookmarkEnd w:id="0"/>
      <w:bookmarkEnd w:id="1"/>
    </w:p>
    <w:p w14:paraId="6B46F778">
      <w:pPr>
        <w:spacing w:before="320" w:after="120" w:line="288" w:lineRule="auto"/>
        <w:ind w:left="0"/>
        <w:jc w:val="left"/>
        <w:outlineLvl w:val="1"/>
      </w:pPr>
      <w:bookmarkStart w:id="2" w:name="heading_1"/>
      <w:bookmarkStart w:id="3" w:name="_Toc4891"/>
      <w:r>
        <w:rPr>
          <w:rFonts w:ascii="Arial" w:hAnsi="Arial" w:eastAsia="等线" w:cs="Arial"/>
          <w:b/>
          <w:sz w:val="32"/>
        </w:rPr>
        <w:t>1.1 文档目的</w:t>
      </w:r>
      <w:bookmarkEnd w:id="2"/>
      <w:bookmarkEnd w:id="3"/>
    </w:p>
    <w:p w14:paraId="3D7B1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智能问诊平台的标准化系统设计文档，详细阐述平台的整体设计思路、技术架构、系统分析、功能模块、数据库结构、系统实现及测试方案等核心内容。本文件可作为项目开发落地、功能迭代、系统维护及项目验收的核心依据，同时规范项目整体技术体系与业务逻辑，保障系统开发的规范性、完整性和可扩展性。</w:t>
      </w:r>
    </w:p>
    <w:p w14:paraId="2035F973">
      <w:pPr>
        <w:spacing w:before="320" w:after="120" w:line="288" w:lineRule="auto"/>
        <w:ind w:left="0"/>
        <w:jc w:val="left"/>
        <w:outlineLvl w:val="1"/>
      </w:pPr>
      <w:bookmarkStart w:id="4" w:name="heading_2"/>
      <w:bookmarkStart w:id="5" w:name="_Toc4575"/>
      <w:r>
        <w:rPr>
          <w:rFonts w:ascii="Arial" w:hAnsi="Arial" w:eastAsia="等线" w:cs="Arial"/>
          <w:b/>
          <w:sz w:val="32"/>
        </w:rPr>
        <w:t>1.2 项目概述</w:t>
      </w:r>
      <w:bookmarkEnd w:id="4"/>
      <w:bookmarkEnd w:id="5"/>
    </w:p>
    <w:p w14:paraId="1571F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本智能问诊平台是一款基于B/S架构的互联网医疗Web应用系统，采用Spring Boot+Vue3前后端分离技术栈开发，搭配MySQL数据库实现数据存储，依托Element Plus组件库搭建前端界面，并集成DeepSeek AI API实现智能问诊核心功能。平台打破传统线下问诊的时间、空间限制，解决医疗资源分布不均、患者就医排队繁琐、偏远地区就医难等行业痛点，为患者、医生、平台管理员三类角色提供专属服务，实现从AI智能问诊、在线预约挂号、线上就诊、住院登记到费用结算、账户管理的全流程医疗服务闭环。</w:t>
      </w:r>
    </w:p>
    <w:p w14:paraId="124D1A55">
      <w:pPr>
        <w:spacing w:before="320" w:after="120" w:line="288" w:lineRule="auto"/>
        <w:ind w:left="0"/>
        <w:jc w:val="left"/>
        <w:outlineLvl w:val="1"/>
      </w:pPr>
      <w:bookmarkStart w:id="6" w:name="heading_3"/>
      <w:bookmarkStart w:id="7" w:name="_Toc25000"/>
      <w:r>
        <w:rPr>
          <w:rFonts w:ascii="Arial" w:hAnsi="Arial" w:eastAsia="等线" w:cs="Arial"/>
          <w:b/>
          <w:sz w:val="32"/>
        </w:rPr>
        <w:t>1.3 文档适用范围</w:t>
      </w:r>
      <w:bookmarkEnd w:id="6"/>
      <w:bookmarkEnd w:id="7"/>
    </w:p>
    <w:p w14:paraId="26DE4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本文档适用于智能问诊平台的开发人员、测试人员、维护人员及项目验收人员，覆盖系统设计、开发实现、测试运维、迭代优化全生命周期，可作为项目开发规范、技术参考及成果交付文件。</w:t>
      </w:r>
    </w:p>
    <w:p w14:paraId="67CFD48C">
      <w:pPr>
        <w:spacing w:before="380" w:after="140" w:line="288" w:lineRule="auto"/>
        <w:ind w:left="0"/>
        <w:jc w:val="left"/>
        <w:outlineLvl w:val="0"/>
      </w:pPr>
      <w:bookmarkStart w:id="8" w:name="heading_4"/>
      <w:bookmarkStart w:id="9" w:name="_Toc20737"/>
      <w:r>
        <w:rPr>
          <w:rFonts w:ascii="Arial" w:hAnsi="Arial" w:eastAsia="等线" w:cs="Arial"/>
          <w:b/>
          <w:sz w:val="36"/>
        </w:rPr>
        <w:t>2 相关技术介绍</w:t>
      </w:r>
      <w:bookmarkEnd w:id="8"/>
      <w:bookmarkEnd w:id="9"/>
    </w:p>
    <w:p w14:paraId="340EBFA5">
      <w:pPr>
        <w:spacing w:before="320" w:after="120" w:line="288" w:lineRule="auto"/>
        <w:ind w:left="0"/>
        <w:jc w:val="left"/>
        <w:outlineLvl w:val="1"/>
      </w:pPr>
      <w:bookmarkStart w:id="10" w:name="heading_5"/>
      <w:bookmarkStart w:id="11" w:name="_Toc24075"/>
      <w:r>
        <w:rPr>
          <w:rFonts w:ascii="Arial" w:hAnsi="Arial" w:eastAsia="等线" w:cs="Arial"/>
          <w:b/>
          <w:sz w:val="32"/>
        </w:rPr>
        <w:t>2.1 Spring Boot后端框架</w:t>
      </w:r>
      <w:bookmarkEnd w:id="10"/>
      <w:bookmarkEnd w:id="11"/>
    </w:p>
    <w:p w14:paraId="7386F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Boot是基于Spring框架优化的轻量级Java开发框架，专为快速构建独立、高效的Java Web应用设计。该框架摒弃了传统Spring繁琐的配置流程，通过自动配置机制，可根据项目依赖自动加载相关配置，大幅简化项目搭建流程。同时内置Tomcat嵌入式服务器，无需额外部署容器，支持快速启动项目。框架提供丰富的Starter依赖包，简化依赖管理，具备高稳定性、高兼容性的特点，拥有庞大的社区生态和完善的技术文档，能够有效提升后端接口开发、业务逻辑处理及数据交互的效率，是本系统后端核心开发框架。</w:t>
      </w:r>
    </w:p>
    <w:p w14:paraId="737F8DCC">
      <w:pPr>
        <w:spacing w:before="320" w:after="120" w:line="288" w:lineRule="auto"/>
        <w:ind w:left="0"/>
        <w:jc w:val="left"/>
        <w:outlineLvl w:val="1"/>
      </w:pPr>
      <w:bookmarkStart w:id="12" w:name="heading_6"/>
      <w:bookmarkStart w:id="13" w:name="_Toc33"/>
      <w:r>
        <w:rPr>
          <w:rFonts w:ascii="Arial" w:hAnsi="Arial" w:eastAsia="等线" w:cs="Arial"/>
          <w:b/>
          <w:sz w:val="32"/>
        </w:rPr>
        <w:t>2.2 Vue 3前端框架</w:t>
      </w:r>
      <w:bookmarkEnd w:id="12"/>
      <w:bookmarkEnd w:id="13"/>
    </w:p>
    <w:p w14:paraId="32E0C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3是一款轻量级、高性能的渐进式JavaScript前端框架，专注于用户界面构建。相较于Vue2，Vue3采用Proxy实现响应式数据绑定，解决了旧版本数据监听的局限性，渲染性能大幅提升。其提供的组合式API可实现灵活的代码拆分与复用，适配中大型项目开发。同时原生支持TypeScript，具备严格的类型校验能力，可有效降低代码报错率，提升项目可维护性。搭配虚拟DOM渲染机制，能够高效更新页面视图，保障系统前端交互的流畅性，为本系统界面开发、页面交互、状态管理提供核心支撑。</w:t>
      </w:r>
    </w:p>
    <w:p w14:paraId="00C30841">
      <w:pPr>
        <w:spacing w:before="320" w:after="120" w:line="288" w:lineRule="auto"/>
        <w:ind w:left="0"/>
        <w:jc w:val="left"/>
        <w:outlineLvl w:val="1"/>
      </w:pPr>
      <w:bookmarkStart w:id="14" w:name="heading_7"/>
      <w:bookmarkStart w:id="15" w:name="_Toc28401"/>
      <w:r>
        <w:rPr>
          <w:rFonts w:ascii="Arial" w:hAnsi="Arial" w:eastAsia="等线" w:cs="Arial"/>
          <w:b/>
          <w:sz w:val="32"/>
        </w:rPr>
        <w:t>2.3 Element Plus UI组件库</w:t>
      </w:r>
      <w:bookmarkEnd w:id="14"/>
      <w:bookmarkEnd w:id="15"/>
    </w:p>
    <w:p w14:paraId="3C988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Element Plus是基于Vue3开发的现代化UI组件库，专为中后台管理系统、Web应用打造，是本系统前端界面开发的核心组件支撑。组件库内置按钮、表单、表格、弹窗、分页、选择器等上百种常用UI组件，覆盖系统所有页面的开发需求。其设计风格简洁统一、适配性强，支持响应式布局，可兼容不同尺寸的屏幕设备。同时配备详细的官方文档和示例代码，上手简单、开发高效，能够快速搭建出美观、规范、易用的系统界面，保障平台整体交互体验的统一性。</w:t>
      </w:r>
    </w:p>
    <w:p w14:paraId="3AD6EF59">
      <w:pPr>
        <w:spacing w:before="320" w:after="120" w:line="288" w:lineRule="auto"/>
        <w:ind w:left="0"/>
        <w:jc w:val="left"/>
        <w:outlineLvl w:val="1"/>
      </w:pPr>
      <w:bookmarkStart w:id="16" w:name="heading_8"/>
      <w:bookmarkStart w:id="17" w:name="_Toc20793"/>
      <w:r>
        <w:rPr>
          <w:rFonts w:ascii="Arial" w:hAnsi="Arial" w:eastAsia="等线" w:cs="Arial"/>
          <w:b/>
          <w:sz w:val="32"/>
        </w:rPr>
        <w:t>2.4 MySQL数据库</w:t>
      </w:r>
      <w:bookmarkEnd w:id="16"/>
      <w:bookmarkEnd w:id="17"/>
    </w:p>
    <w:p w14:paraId="4C23FE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是一款开源、稳定、高性能的关系型数据库管理系统，广泛应用于各类Web应用数据存储场景。该数据库支持高并发数据访问，读写性能优异，能够适配本系统多用户同时在线操作的场景。具备完善的权限管理、数据加密机制，可有效保障用户信息、医疗数据、缴费数据等核心数据的安全性。同时语法简单、运维便捷，支持事务处理，能够确保预约、缴费、就诊等核心业务数据的一致性与完整性，为本系统所有业务数据的持久化存储提供保障。</w:t>
      </w:r>
    </w:p>
    <w:p w14:paraId="3528337A">
      <w:pPr>
        <w:spacing w:before="380" w:after="140" w:line="288" w:lineRule="auto"/>
        <w:ind w:left="0"/>
        <w:jc w:val="left"/>
        <w:outlineLvl w:val="0"/>
      </w:pPr>
      <w:bookmarkStart w:id="18" w:name="heading_9"/>
      <w:bookmarkStart w:id="19" w:name="_Toc21609"/>
      <w:r>
        <w:rPr>
          <w:rFonts w:ascii="Arial" w:hAnsi="Arial" w:eastAsia="等线" w:cs="Arial"/>
          <w:b/>
          <w:sz w:val="36"/>
        </w:rPr>
        <w:t>3 系统可行性分析</w:t>
      </w:r>
      <w:bookmarkEnd w:id="18"/>
      <w:bookmarkEnd w:id="19"/>
    </w:p>
    <w:p w14:paraId="4A3E7308">
      <w:pPr>
        <w:spacing w:before="320" w:after="120" w:line="288" w:lineRule="auto"/>
        <w:ind w:left="0"/>
        <w:jc w:val="left"/>
        <w:outlineLvl w:val="1"/>
      </w:pPr>
      <w:bookmarkStart w:id="20" w:name="heading_10"/>
      <w:bookmarkStart w:id="21" w:name="_Toc27184"/>
      <w:r>
        <w:rPr>
          <w:rFonts w:ascii="Arial" w:hAnsi="Arial" w:eastAsia="等线" w:cs="Arial"/>
          <w:b/>
          <w:sz w:val="32"/>
        </w:rPr>
        <w:t>3.1 政策可行性</w:t>
      </w:r>
      <w:bookmarkEnd w:id="20"/>
      <w:bookmarkEnd w:id="21"/>
    </w:p>
    <w:p w14:paraId="0E01F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年来国家大力推进医疗信息化、互联网医疗产业发展，先后出台《互联网诊疗管理办法（试行）》《互联网医院管理办法（试行）》等多项政策，明确支持在线问诊、预约挂号、远程医疗等互联网医疗服务模式，规范互联网医疗行业发展。本智能问诊平台契合国家医疗数字化改革方向，符合行业政策规范，具备充分的政策落地可行性。</w:t>
      </w:r>
    </w:p>
    <w:p w14:paraId="230C5354">
      <w:pPr>
        <w:spacing w:before="320" w:after="120" w:line="288" w:lineRule="auto"/>
        <w:ind w:left="0"/>
        <w:jc w:val="left"/>
        <w:outlineLvl w:val="1"/>
      </w:pPr>
      <w:bookmarkStart w:id="22" w:name="heading_11"/>
      <w:bookmarkStart w:id="23" w:name="_Toc12936"/>
      <w:r>
        <w:rPr>
          <w:rFonts w:ascii="Arial" w:hAnsi="Arial" w:eastAsia="等线" w:cs="Arial"/>
          <w:b/>
          <w:sz w:val="32"/>
        </w:rPr>
        <w:t>3.2 社会可行性</w:t>
      </w:r>
      <w:bookmarkEnd w:id="22"/>
      <w:bookmarkEnd w:id="23"/>
    </w:p>
    <w:p w14:paraId="21EF9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国内医疗资源分布不均，大城市医疗资源集中，偏远地区、乡镇地区医疗资源匮乏，同时传统线下就医存在排队耗时、就诊时间受限等问题。随着互联网普及和大众健康意识提升，用户对便捷化、智能化的在线医疗服务需求持续增长。本平台可打破时空限制，为用户提供随时随地的医疗咨询、预约就诊服务，有效解决传统就医痛点，优化大众就医体验，具备广泛的社会需求和落地应用价值。</w:t>
      </w:r>
    </w:p>
    <w:p w14:paraId="7639A929">
      <w:pPr>
        <w:spacing w:before="320" w:after="120" w:line="288" w:lineRule="auto"/>
        <w:ind w:left="0"/>
        <w:jc w:val="left"/>
        <w:outlineLvl w:val="1"/>
      </w:pPr>
      <w:bookmarkStart w:id="24" w:name="heading_12"/>
      <w:bookmarkStart w:id="25" w:name="_Toc17768"/>
      <w:r>
        <w:rPr>
          <w:rFonts w:ascii="Arial" w:hAnsi="Arial" w:eastAsia="等线" w:cs="Arial"/>
          <w:b/>
          <w:sz w:val="32"/>
        </w:rPr>
        <w:t>3.3 经济可行性</w:t>
      </w:r>
      <w:bookmarkEnd w:id="24"/>
      <w:bookmarkEnd w:id="25"/>
    </w:p>
    <w:p w14:paraId="0CDE5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开源技术栈开发，无需支付框架、组件库及数据库版权费用，开发阶段仅需投入人力成本，开发成本较低。系统部署后运维简单、资源消耗低，后期维护成本可控。同时平台具备良好的商业拓展潜力，可通过医疗服务增值、合作推广等方式实现盈利。此外，平台能够有效减少线下医疗资源浪费，提升医疗服务效率，降低社会医疗服务成本，具备良好的经济效益。</w:t>
      </w:r>
    </w:p>
    <w:p w14:paraId="58E2BDAB">
      <w:pPr>
        <w:spacing w:before="320" w:after="120" w:line="288" w:lineRule="auto"/>
        <w:ind w:left="0"/>
        <w:jc w:val="left"/>
        <w:outlineLvl w:val="1"/>
      </w:pPr>
      <w:bookmarkStart w:id="26" w:name="heading_13"/>
      <w:bookmarkStart w:id="27" w:name="_Toc28225"/>
      <w:r>
        <w:rPr>
          <w:rFonts w:ascii="Arial" w:hAnsi="Arial" w:eastAsia="等线" w:cs="Arial"/>
          <w:b/>
          <w:sz w:val="32"/>
        </w:rPr>
        <w:t>3.4 技术可行性</w:t>
      </w:r>
      <w:bookmarkEnd w:id="26"/>
      <w:bookmarkEnd w:id="27"/>
    </w:p>
    <w:p w14:paraId="3686D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本系统采用的Spring Boot、Vue3、MySQL、Element Plus均为当前主流、成熟的开发技术，经过大量项目落地验证，技术稳定性高、生态完善、开发难度可控。同时DeepSeek AI API技术成熟，能够稳定提供智能问答、健康咨询能力，可满足系统AI问诊核心功能需求。开发团队具备相关技术的实操能力，能够完成系统开发、调试、优化全流程工作，系统整体技术方案可行，无技术壁垒。</w:t>
      </w:r>
    </w:p>
    <w:p w14:paraId="095D79F4">
      <w:pPr>
        <w:spacing w:before="380" w:after="140" w:line="288" w:lineRule="auto"/>
        <w:ind w:left="0"/>
        <w:jc w:val="left"/>
        <w:outlineLvl w:val="0"/>
      </w:pPr>
      <w:bookmarkStart w:id="28" w:name="heading_14"/>
      <w:bookmarkStart w:id="29" w:name="_Toc8121"/>
      <w:r>
        <w:rPr>
          <w:rFonts w:ascii="Arial" w:hAnsi="Arial" w:eastAsia="等线" w:cs="Arial"/>
          <w:b/>
          <w:sz w:val="36"/>
        </w:rPr>
        <w:t>4 系统需求分析</w:t>
      </w:r>
      <w:bookmarkEnd w:id="28"/>
      <w:bookmarkEnd w:id="29"/>
    </w:p>
    <w:p w14:paraId="18C4C0A9">
      <w:pPr>
        <w:spacing w:before="320" w:after="120" w:line="288" w:lineRule="auto"/>
        <w:ind w:left="0"/>
        <w:jc w:val="left"/>
        <w:outlineLvl w:val="1"/>
      </w:pPr>
      <w:bookmarkStart w:id="30" w:name="heading_15"/>
      <w:bookmarkStart w:id="31" w:name="_Toc22007"/>
      <w:r>
        <w:rPr>
          <w:rFonts w:ascii="Arial" w:hAnsi="Arial" w:eastAsia="等线" w:cs="Arial"/>
          <w:b/>
          <w:sz w:val="32"/>
        </w:rPr>
        <w:t>4.1 功能需求分析</w:t>
      </w:r>
      <w:bookmarkEnd w:id="30"/>
      <w:bookmarkEnd w:id="31"/>
    </w:p>
    <w:p w14:paraId="1880A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本系统基于多角色权限管控模式，分为患者、医生、管理员三大核心角色，不同角色拥有独立的业务功能权限，各角色核心功能需求如下：</w:t>
      </w:r>
    </w:p>
    <w:p w14:paraId="0D190073">
      <w:pPr>
        <w:spacing w:before="300" w:after="120" w:line="288" w:lineRule="auto"/>
        <w:ind w:left="0"/>
        <w:jc w:val="left"/>
        <w:outlineLvl w:val="2"/>
      </w:pPr>
      <w:bookmarkStart w:id="32" w:name="heading_16"/>
      <w:r>
        <w:rPr>
          <w:rFonts w:ascii="Arial" w:hAnsi="Arial" w:eastAsia="等线" w:cs="Arial"/>
          <w:b/>
          <w:sz w:val="30"/>
        </w:rPr>
        <w:t>4.1.1 患者角色功能需求</w:t>
      </w:r>
      <w:bookmarkEnd w:id="32"/>
    </w:p>
    <w:p w14:paraId="32A48D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注册登录系统后，可享受全流程线上医疗服务，核心需求包括：AI智能问诊，通过输入或选择症状获取AI健康咨询与初步诊断建议；在线预约挂号，按需选择科室、医生及出诊时间完成预约；就诊流程查询，实时查看预约、就诊、住院记录及状态；个人账户管理，支持账户余额充值、个人信息修改；医疗费用缴纳，在线结清就诊、住院产生的相关费用。</w:t>
      </w:r>
    </w:p>
    <w:p w14:paraId="78891BAA">
      <w:pPr>
        <w:spacing w:before="300" w:after="120" w:line="288" w:lineRule="auto"/>
        <w:ind w:left="0"/>
        <w:jc w:val="left"/>
        <w:outlineLvl w:val="2"/>
      </w:pPr>
      <w:bookmarkStart w:id="33" w:name="heading_17"/>
      <w:r>
        <w:rPr>
          <w:rFonts w:ascii="Arial" w:hAnsi="Arial" w:eastAsia="等线" w:cs="Arial"/>
          <w:b/>
          <w:sz w:val="30"/>
        </w:rPr>
        <w:t>4.1.2 医生角色功能需求</w:t>
      </w:r>
      <w:bookmarkEnd w:id="33"/>
    </w:p>
    <w:p w14:paraId="3F795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登录系统后，可完成线上接诊、患者管理等业务工作，核心需求包括：接诊管理，查看待接诊患者列表，处理患者预约就诊申请；病历管理，为就诊患者填写症状、诊断结果、治疗方案及处方；住院登记，为符合条件的患者办理线上住院登记手续；个人信息管理，修改个人简介、职称等公开信息，维护个人出诊状态。</w:t>
      </w:r>
    </w:p>
    <w:p w14:paraId="77100CF7">
      <w:pPr>
        <w:spacing w:before="300" w:after="120" w:line="288" w:lineRule="auto"/>
        <w:ind w:left="0"/>
        <w:jc w:val="left"/>
        <w:outlineLvl w:val="2"/>
      </w:pPr>
      <w:bookmarkStart w:id="34" w:name="heading_18"/>
      <w:r>
        <w:rPr>
          <w:rFonts w:ascii="Arial" w:hAnsi="Arial" w:eastAsia="等线" w:cs="Arial"/>
          <w:b/>
          <w:sz w:val="30"/>
        </w:rPr>
        <w:t>4.1.3 管理员角色功能需求</w:t>
      </w:r>
      <w:bookmarkEnd w:id="34"/>
    </w:p>
    <w:p w14:paraId="792D6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拥有系统最高管理权限，负责平台整体运维与资源管理，核心需求包括：科室管理，完成医院科室的新增、编辑、删除及信息维护；医生管理，审核、新增、删除医生账号，维护医生信息；排班管理，为各科室医生配置出诊时间、可预约号源；公告管理，发布、编辑、删除平台医疗公告及通知；用户管理，管控系统所有注册用户账号及权限状态。</w:t>
      </w:r>
    </w:p>
    <w:p w14:paraId="713B1B2B">
      <w:pPr>
        <w:spacing w:before="320" w:after="120" w:line="288" w:lineRule="auto"/>
        <w:ind w:left="0"/>
        <w:jc w:val="left"/>
        <w:outlineLvl w:val="1"/>
      </w:pPr>
      <w:bookmarkStart w:id="35" w:name="heading_19"/>
      <w:bookmarkStart w:id="36" w:name="_Toc10049"/>
      <w:r>
        <w:rPr>
          <w:rFonts w:ascii="Arial" w:hAnsi="Arial" w:eastAsia="等线" w:cs="Arial"/>
          <w:b/>
          <w:sz w:val="32"/>
        </w:rPr>
        <w:t>4.2 用例规约说明</w:t>
      </w:r>
      <w:bookmarkEnd w:id="35"/>
      <w:bookmarkEnd w:id="36"/>
    </w:p>
    <w:p w14:paraId="5D2E67CC">
      <w:pPr>
        <w:spacing w:before="300" w:after="120" w:line="288" w:lineRule="auto"/>
        <w:ind w:left="0"/>
        <w:jc w:val="left"/>
        <w:outlineLvl w:val="2"/>
      </w:pPr>
      <w:bookmarkStart w:id="37" w:name="heading_20"/>
      <w:r>
        <w:rPr>
          <w:rFonts w:ascii="Arial" w:hAnsi="Arial" w:eastAsia="等线" w:cs="Arial"/>
          <w:b/>
          <w:sz w:val="30"/>
        </w:rPr>
        <w:t>4.2.1 患者核心用例规约</w:t>
      </w:r>
      <w:bookmarkEnd w:id="3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86F1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8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7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2B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7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F5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E8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A2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3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后置条件</w:t>
            </w:r>
          </w:p>
        </w:tc>
      </w:tr>
      <w:tr w14:paraId="6C8C9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6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40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BF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HC001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12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患者通过AI机器人进行在线健康咨询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AC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患者已成功登录系统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50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患者进入AI问诊界面，选择快捷症状或手动输入症状描述，发送咨询请求，系统调用AI API返回健康建议与初步诊断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87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网络异常、API接口故障时，提示咨询失败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B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系统自动保存本次问诊记录，可供患者后续查看</w:t>
            </w:r>
          </w:p>
        </w:tc>
      </w:tr>
      <w:tr w14:paraId="527007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3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预约挂号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C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93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HC002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77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患者在线预约医生门诊就诊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D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患者已成功登录系统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D7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患者选择目标科室、出诊医生及就诊时间，填写症状描述，提交预约申请，系统生成预约记录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24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所选时段号源已满，系统提示预约失败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B5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预约成功后，患者可在我的流程中查看预约状态</w:t>
            </w:r>
          </w:p>
        </w:tc>
      </w:tr>
      <w:tr w14:paraId="431B4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6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费用缴纳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6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B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HC003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A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患者在线缴纳医疗就诊、住院费用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D4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患者已登录，系统存在未缴费记录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14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患者查看待缴费账单，选择支付方式，确认缴费完成支付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5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账户余额不足、支付异常时提示缴费失败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5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缴费成功后，账单状态更新为已缴费，生成缴费记录</w:t>
            </w:r>
          </w:p>
        </w:tc>
      </w:tr>
    </w:tbl>
    <w:p w14:paraId="25D34F34">
      <w:pPr>
        <w:spacing w:before="300" w:after="120" w:line="288" w:lineRule="auto"/>
        <w:ind w:left="0"/>
        <w:jc w:val="left"/>
        <w:outlineLvl w:val="2"/>
      </w:pPr>
      <w:bookmarkStart w:id="38" w:name="heading_21"/>
      <w:r>
        <w:rPr>
          <w:rFonts w:ascii="Arial" w:hAnsi="Arial" w:eastAsia="等线" w:cs="Arial"/>
          <w:b/>
          <w:sz w:val="30"/>
        </w:rPr>
        <w:t>4.2.2 医生核心用例规约</w:t>
      </w:r>
      <w:bookmarkEnd w:id="3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1A7B3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5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C5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D5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E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84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89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5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1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后置条件</w:t>
            </w:r>
          </w:p>
        </w:tc>
      </w:tr>
      <w:tr w14:paraId="2A24F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0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患者接诊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4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3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DC001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3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医生处理患者预约就诊，完成接诊问诊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医生已登录，存在待接诊患者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BB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医生查看待接诊患者列表，调取患者信息及预约症状，问诊后填写诊断结果、治疗方案及处方，确认完成接诊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D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患者未按时就诊，可标记预约失效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C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系统生成正式就诊记录，更新患者预约状态</w:t>
            </w:r>
          </w:p>
        </w:tc>
      </w:tr>
      <w:tr w14:paraId="2A2E0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F7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住院登记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10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4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DC002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2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医生为患者办理线上住院登记手续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E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医生已登录，患者符合住院条件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CF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医生选择患者，填写入院时间、入院原因、所属科室等信息，提交住院登记申请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C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对应科室床位已满，提示登记失败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6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系统生成住院记录，患者状态更新为已入院</w:t>
            </w:r>
          </w:p>
        </w:tc>
      </w:tr>
    </w:tbl>
    <w:p w14:paraId="1861B0B7">
      <w:pPr>
        <w:spacing w:before="300" w:after="120" w:line="288" w:lineRule="auto"/>
        <w:ind w:left="0"/>
        <w:jc w:val="left"/>
        <w:outlineLvl w:val="2"/>
      </w:pPr>
      <w:bookmarkStart w:id="39" w:name="heading_22"/>
      <w:r>
        <w:rPr>
          <w:rFonts w:ascii="Arial" w:hAnsi="Arial" w:eastAsia="等线" w:cs="Arial"/>
          <w:b/>
          <w:sz w:val="30"/>
        </w:rPr>
        <w:t>4.2.3 管理员核心用例规约</w:t>
      </w:r>
      <w:bookmarkEnd w:id="3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C188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4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A0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FD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2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BE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ED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3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次要事件流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CB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后置条件</w:t>
            </w:r>
          </w:p>
        </w:tc>
      </w:tr>
      <w:tr w14:paraId="5350EE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4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科室管理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3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1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AC001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B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管理员维护医院科室基础信息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BF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管理员已登录系统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A6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管理员新增、编辑、删除科室信息，填写科室名称、描述、位置等内容，提交保存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B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存在重复科室名称，系统提示操作失败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56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系统实时更新科室信息，同步展示在前端页面</w:t>
            </w:r>
          </w:p>
        </w:tc>
      </w:tr>
      <w:tr w14:paraId="717446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3A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医生管理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C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5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AC002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26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管理员维护医生账号及个人信息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E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管理员已登录系统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9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管理员新增医生账号、编辑医生职称、专长、所属科室，删除失效医生账号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E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用户名重复，无法新增医生账号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B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系统更新医生信息及账号状态</w:t>
            </w:r>
          </w:p>
        </w:tc>
      </w:tr>
      <w:tr w14:paraId="1C921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C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排班管理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E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5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AC003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3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管理员配置医生出诊排班信息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21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管理员已登录系统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F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选择对应医生，设置出诊星期、时间段、可预约号源，提交排班信息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0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同一医生同一时间段存在排班冲突，提示操作失败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C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排班信息生效，患者端可查看对应出诊信息并预约</w:t>
            </w:r>
          </w:p>
        </w:tc>
      </w:tr>
    </w:tbl>
    <w:p w14:paraId="21FBDB81">
      <w:pPr>
        <w:spacing w:before="320" w:after="120" w:line="288" w:lineRule="auto"/>
        <w:ind w:left="0"/>
        <w:jc w:val="left"/>
        <w:outlineLvl w:val="1"/>
      </w:pPr>
      <w:bookmarkStart w:id="40" w:name="heading_23"/>
      <w:bookmarkStart w:id="41" w:name="_Toc7048"/>
      <w:r>
        <w:rPr>
          <w:rFonts w:ascii="Arial" w:hAnsi="Arial" w:eastAsia="等线" w:cs="Arial"/>
          <w:b/>
          <w:sz w:val="32"/>
        </w:rPr>
        <w:t>4.3 非功能需求分析</w:t>
      </w:r>
      <w:bookmarkEnd w:id="40"/>
      <w:bookmarkEnd w:id="41"/>
    </w:p>
    <w:p w14:paraId="7F05FC7E">
      <w:pPr>
        <w:spacing w:before="300" w:after="120" w:line="288" w:lineRule="auto"/>
        <w:ind w:left="0"/>
        <w:jc w:val="left"/>
        <w:outlineLvl w:val="2"/>
      </w:pPr>
      <w:bookmarkStart w:id="42" w:name="heading_24"/>
      <w:r>
        <w:rPr>
          <w:rFonts w:ascii="Arial" w:hAnsi="Arial" w:eastAsia="等线" w:cs="Arial"/>
          <w:b/>
          <w:sz w:val="30"/>
        </w:rPr>
        <w:t>4.3.1 性能需求</w:t>
      </w:r>
      <w:bookmarkEnd w:id="42"/>
    </w:p>
    <w:p w14:paraId="4EC16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系统页面加载、接口响应时间不超过3秒，支持多用户同时在线操作，高并发场景下无卡顿、无数据错乱，保障问诊、预约、缴费等核心业务高效运行。</w:t>
      </w:r>
    </w:p>
    <w:p w14:paraId="7C7C2E6C">
      <w:pPr>
        <w:spacing w:before="300" w:after="120" w:line="288" w:lineRule="auto"/>
        <w:ind w:left="0"/>
        <w:jc w:val="left"/>
        <w:outlineLvl w:val="2"/>
      </w:pPr>
      <w:bookmarkStart w:id="43" w:name="heading_25"/>
      <w:r>
        <w:rPr>
          <w:rFonts w:ascii="Arial" w:hAnsi="Arial" w:eastAsia="等线" w:cs="Arial"/>
          <w:b/>
          <w:sz w:val="30"/>
        </w:rPr>
        <w:t>4.3.2 安全性需求</w:t>
      </w:r>
      <w:bookmarkEnd w:id="43"/>
    </w:p>
    <w:p w14:paraId="7CFA0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用户密码采用BCrypt加密存储，杜绝明文泄露；用户个人信息、医疗数据、缴费数据加密存储，设置严格的角色权限隔离，不同角色仅可查看、操作对应权限内数据，防止数据篡改、泄露，保障系统数据安全。</w:t>
      </w:r>
    </w:p>
    <w:p w14:paraId="1189DCDA">
      <w:pPr>
        <w:spacing w:before="300" w:after="120" w:line="288" w:lineRule="auto"/>
        <w:ind w:left="0"/>
        <w:jc w:val="left"/>
        <w:outlineLvl w:val="2"/>
      </w:pPr>
      <w:bookmarkStart w:id="44" w:name="heading_26"/>
      <w:r>
        <w:rPr>
          <w:rFonts w:ascii="Arial" w:hAnsi="Arial" w:eastAsia="等线" w:cs="Arial"/>
          <w:b/>
          <w:sz w:val="30"/>
        </w:rPr>
        <w:t>4.3.3 可用性需求</w:t>
      </w:r>
      <w:bookmarkEnd w:id="44"/>
    </w:p>
    <w:p w14:paraId="79327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系统支持7×24小时稳定运行，故障率低，出现异常问题时可快速修复，保障用户随时可使用在线医疗服务。</w:t>
      </w:r>
    </w:p>
    <w:p w14:paraId="72BAB3E6">
      <w:pPr>
        <w:spacing w:before="300" w:after="120" w:line="288" w:lineRule="auto"/>
        <w:ind w:left="0"/>
        <w:jc w:val="left"/>
        <w:outlineLvl w:val="2"/>
      </w:pPr>
      <w:bookmarkStart w:id="45" w:name="heading_27"/>
      <w:r>
        <w:rPr>
          <w:rFonts w:ascii="Arial" w:hAnsi="Arial" w:eastAsia="等线" w:cs="Arial"/>
          <w:b/>
          <w:sz w:val="30"/>
        </w:rPr>
        <w:t>4.3.4 可扩展性需求</w:t>
      </w:r>
      <w:bookmarkEnd w:id="45"/>
    </w:p>
    <w:p w14:paraId="1012D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系统采用模块化、分层架构设计，代码耦合度低，预留功能扩展接口，可后续新增支付方式、健康数据分析、消息推送等功能，支持系统功能迭代与性能升级。</w:t>
      </w:r>
    </w:p>
    <w:p w14:paraId="45B0B19A">
      <w:pPr>
        <w:spacing w:before="300" w:after="120" w:line="288" w:lineRule="auto"/>
        <w:ind w:left="0"/>
        <w:jc w:val="left"/>
        <w:outlineLvl w:val="2"/>
      </w:pPr>
      <w:bookmarkStart w:id="46" w:name="heading_28"/>
      <w:r>
        <w:rPr>
          <w:rFonts w:ascii="Arial" w:hAnsi="Arial" w:eastAsia="等线" w:cs="Arial"/>
          <w:b/>
          <w:sz w:val="30"/>
        </w:rPr>
        <w:t>4.3.5 易用性需求</w:t>
      </w:r>
      <w:bookmarkEnd w:id="46"/>
    </w:p>
    <w:p w14:paraId="16E83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系统界面简洁清晰、布局规范，操作流程简单直观，符合大众使用习惯，无需专业培训即可快速上手操作，适配不同年龄、不同操作水平的用户群体。</w:t>
      </w:r>
    </w:p>
    <w:p w14:paraId="6BCC9055">
      <w:pPr>
        <w:spacing w:before="380" w:after="140" w:line="288" w:lineRule="auto"/>
        <w:ind w:left="0"/>
        <w:jc w:val="left"/>
        <w:outlineLvl w:val="0"/>
      </w:pPr>
      <w:bookmarkStart w:id="47" w:name="heading_29"/>
      <w:bookmarkStart w:id="48" w:name="_Toc31152"/>
      <w:r>
        <w:rPr>
          <w:rFonts w:ascii="Arial" w:hAnsi="Arial" w:eastAsia="等线" w:cs="Arial"/>
          <w:b/>
          <w:sz w:val="36"/>
        </w:rPr>
        <w:t>5 系统总体设计</w:t>
      </w:r>
      <w:bookmarkEnd w:id="47"/>
      <w:bookmarkEnd w:id="48"/>
    </w:p>
    <w:p w14:paraId="08EE82EE">
      <w:pPr>
        <w:spacing w:before="320" w:after="120" w:line="288" w:lineRule="auto"/>
        <w:ind w:left="0"/>
        <w:jc w:val="left"/>
        <w:outlineLvl w:val="1"/>
      </w:pPr>
      <w:bookmarkStart w:id="49" w:name="heading_30"/>
      <w:bookmarkStart w:id="50" w:name="_Toc5104"/>
      <w:r>
        <w:rPr>
          <w:rFonts w:ascii="Arial" w:hAnsi="Arial" w:eastAsia="等线" w:cs="Arial"/>
          <w:b/>
          <w:sz w:val="32"/>
        </w:rPr>
        <w:t>5.1 系统架构设计</w:t>
      </w:r>
      <w:bookmarkEnd w:id="49"/>
      <w:bookmarkEnd w:id="50"/>
    </w:p>
    <w:p w14:paraId="3EBDD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本系统采用经典的前后端分离B/S架构，整体分为前端展示层、后端业务层、数据持久层三层结构，各层级职责清晰、独立运行、协同交互。</w:t>
      </w:r>
    </w:p>
    <w:p w14:paraId="1159B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</w:t>
      </w:r>
      <w:r>
        <w:rPr>
          <w:rFonts w:ascii="Arial" w:hAnsi="Arial" w:eastAsia="等线" w:cs="Arial"/>
          <w:sz w:val="22"/>
        </w:rPr>
        <w:t>：基于Vue3+Element Plus开发，负责页面渲染、用户交互、数据展示、表单校验等功能，通过Axios请求调用后端接口，实现前后端数据交互，为用户提供可视化操作界面。</w:t>
      </w:r>
    </w:p>
    <w:p w14:paraId="2A961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后端业务层</w:t>
      </w:r>
      <w:r>
        <w:rPr>
          <w:rFonts w:ascii="Arial" w:hAnsi="Arial" w:eastAsia="等线" w:cs="Arial"/>
          <w:sz w:val="22"/>
        </w:rPr>
        <w:t>：基于Spring Boot框架开发，包含接口控制层、业务逻辑层、工具服务层，负责接收前端请求，处理核心业务逻辑，完成权限校验、数据处理、AI接口调用、业务流程管控等核心工作。</w:t>
      </w:r>
    </w:p>
    <w:p w14:paraId="5B8DC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数据持久层</w:t>
      </w:r>
      <w:r>
        <w:rPr>
          <w:rFonts w:ascii="Arial" w:hAnsi="Arial" w:eastAsia="等线" w:cs="Arial"/>
          <w:sz w:val="22"/>
        </w:rPr>
        <w:t>：以MySQL数据库为核心，负责系统所有业务数据的持久化存储、查询、更新、删除，为前后端业务运行提供数据支撑，保障数据的完整性与一致性。</w:t>
      </w:r>
    </w:p>
    <w:p w14:paraId="2C174006">
      <w:pPr>
        <w:spacing w:before="320" w:after="120" w:line="288" w:lineRule="auto"/>
        <w:ind w:left="0"/>
        <w:jc w:val="left"/>
        <w:outlineLvl w:val="1"/>
      </w:pPr>
      <w:bookmarkStart w:id="51" w:name="heading_31"/>
      <w:bookmarkStart w:id="52" w:name="_Toc13817"/>
      <w:r>
        <w:rPr>
          <w:rFonts w:ascii="Arial" w:hAnsi="Arial" w:eastAsia="等线" w:cs="Arial"/>
          <w:b/>
          <w:sz w:val="32"/>
        </w:rPr>
        <w:t>5.2 系统功能模块设计</w:t>
      </w:r>
      <w:bookmarkEnd w:id="51"/>
      <w:bookmarkEnd w:id="52"/>
    </w:p>
    <w:p w14:paraId="76ABF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结合系统需求，将整体功能划分为三大核心模块，分别对应三类用户角色，各模块独立运行、数据互通，具体模块设计如下：</w:t>
      </w:r>
    </w:p>
    <w:p w14:paraId="60214634">
      <w:pPr>
        <w:spacing w:before="300" w:after="120" w:line="288" w:lineRule="auto"/>
        <w:ind w:left="0"/>
        <w:jc w:val="left"/>
        <w:outlineLvl w:val="2"/>
      </w:pPr>
      <w:bookmarkStart w:id="53" w:name="heading_32"/>
      <w:r>
        <w:rPr>
          <w:rFonts w:ascii="Arial" w:hAnsi="Arial" w:eastAsia="等线" w:cs="Arial"/>
          <w:b/>
          <w:sz w:val="30"/>
        </w:rPr>
        <w:t>5.2.1 患者功能模块</w:t>
      </w:r>
      <w:bookmarkEnd w:id="53"/>
    </w:p>
    <w:p w14:paraId="5D8A6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该模块面向普通患者用户，是系统核心服务模块，包含六大子功能：</w:t>
      </w:r>
    </w:p>
    <w:p w14:paraId="7B127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登录注册：支持用户账号密码登录，新用户注册入驻，保障账号安全登录；</w:t>
      </w:r>
    </w:p>
    <w:p w14:paraId="6A503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AI智能问诊：集成DeepSeek AI API，实现人机智能对话，提供症状分析、健康咨询、初步诊断建议；</w:t>
      </w:r>
    </w:p>
    <w:p w14:paraId="3D01A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预约挂号：支持科室筛选、医生查询、时段预约，完成线上就诊预约；</w:t>
      </w:r>
    </w:p>
    <w:p w14:paraId="4AC91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我的流程：统一展示用户所有预约记录、就诊记录、住院记录，支持详情查看、状态追踪；</w:t>
      </w:r>
    </w:p>
    <w:p w14:paraId="10A16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账户充值：展示个人账户余额，支持在线充值，保障缴费功能正常使用；</w:t>
      </w:r>
    </w:p>
    <w:p w14:paraId="428D9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费用缴纳：展示待缴就诊、住院费用，支持线上一键缴费，生成缴费凭证。</w:t>
      </w:r>
    </w:p>
    <w:p w14:paraId="54F4562B">
      <w:pPr>
        <w:spacing w:before="300" w:after="120" w:line="288" w:lineRule="auto"/>
        <w:ind w:left="0"/>
        <w:jc w:val="left"/>
        <w:outlineLvl w:val="2"/>
      </w:pPr>
      <w:bookmarkStart w:id="54" w:name="heading_33"/>
      <w:r>
        <w:rPr>
          <w:rFonts w:ascii="Arial" w:hAnsi="Arial" w:eastAsia="等线" w:cs="Arial"/>
          <w:b/>
          <w:sz w:val="30"/>
        </w:rPr>
        <w:t>5.2.2 医生功能模块</w:t>
      </w:r>
      <w:bookmarkEnd w:id="54"/>
    </w:p>
    <w:p w14:paraId="16804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该模块面向入驻医生用户，专注于线上诊疗业务处理，包含三大子功能：</w:t>
      </w:r>
    </w:p>
    <w:p w14:paraId="2F869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患者就诊管理：查看待接诊患者列表，调取患者预约信息，完成问诊、病历填写、处方开具，更新就诊状态；</w:t>
      </w:r>
    </w:p>
    <w:p w14:paraId="555B33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住院登记管理：为符合住院条件的患者办理线上住院登记，录入入院信息，管控患者住院状态；</w:t>
      </w:r>
    </w:p>
    <w:p w14:paraId="03DDE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个人信息管理：编辑个人职称、专长、简介等公开信息，管理个人出诊状态。</w:t>
      </w:r>
    </w:p>
    <w:p w14:paraId="03869B14">
      <w:pPr>
        <w:spacing w:before="300" w:after="120" w:line="288" w:lineRule="auto"/>
        <w:ind w:left="0"/>
        <w:jc w:val="left"/>
        <w:outlineLvl w:val="2"/>
      </w:pPr>
      <w:bookmarkStart w:id="55" w:name="heading_34"/>
      <w:r>
        <w:rPr>
          <w:rFonts w:ascii="Arial" w:hAnsi="Arial" w:eastAsia="等线" w:cs="Arial"/>
          <w:b/>
          <w:sz w:val="30"/>
        </w:rPr>
        <w:t>5.2.3 管理员功能模块</w:t>
      </w:r>
      <w:bookmarkEnd w:id="55"/>
    </w:p>
    <w:p w14:paraId="145B1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该模块面向平台运维管理员，负责系统整体资源与用户管理，包含五大子功能：</w:t>
      </w:r>
    </w:p>
    <w:p w14:paraId="60CE4D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科室管理：新增、编辑、删除科室信息，维护科室基础数据；</w:t>
      </w:r>
    </w:p>
    <w:p w14:paraId="75F21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医生管理：管理医生账号、审核医生信息、维护医生入驻状态；</w:t>
      </w:r>
    </w:p>
    <w:p w14:paraId="6B95D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排班管理：配置医生出诊时间、可预约号源，处理排班冲突问题；</w:t>
      </w:r>
    </w:p>
    <w:p w14:paraId="4925F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公告管理：发布平台医疗通知、健康公告，编辑删除过期公告；</w:t>
      </w:r>
    </w:p>
    <w:p w14:paraId="2E5AD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用户管理：管控平台所有注册用户账号，调整用户状态，保障平台秩序。</w:t>
      </w:r>
    </w:p>
    <w:p w14:paraId="5FFEFE2D">
      <w:pPr>
        <w:spacing w:before="380" w:after="140" w:line="288" w:lineRule="auto"/>
        <w:ind w:left="0"/>
        <w:jc w:val="left"/>
        <w:outlineLvl w:val="0"/>
      </w:pPr>
      <w:bookmarkStart w:id="56" w:name="heading_35"/>
      <w:bookmarkStart w:id="57" w:name="_Toc4270"/>
      <w:r>
        <w:rPr>
          <w:rFonts w:ascii="Arial" w:hAnsi="Arial" w:eastAsia="等线" w:cs="Arial"/>
          <w:b/>
          <w:sz w:val="36"/>
        </w:rPr>
        <w:t>6 数据库设计</w:t>
      </w:r>
      <w:bookmarkEnd w:id="56"/>
      <w:bookmarkEnd w:id="57"/>
    </w:p>
    <w:p w14:paraId="51EC6AC2">
      <w:pPr>
        <w:spacing w:before="320" w:after="120" w:line="288" w:lineRule="auto"/>
        <w:ind w:left="0"/>
        <w:jc w:val="left"/>
        <w:outlineLvl w:val="1"/>
      </w:pPr>
      <w:bookmarkStart w:id="58" w:name="heading_36"/>
      <w:bookmarkStart w:id="59" w:name="_Toc17556"/>
      <w:r>
        <w:rPr>
          <w:rFonts w:ascii="Arial" w:hAnsi="Arial" w:eastAsia="等线" w:cs="Arial"/>
          <w:b/>
          <w:sz w:val="32"/>
        </w:rPr>
        <w:t>6.1 数据库设计原则</w:t>
      </w:r>
      <w:bookmarkEnd w:id="58"/>
      <w:bookmarkEnd w:id="59"/>
    </w:p>
    <w:p w14:paraId="1002E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数据库采用MySQL关系型数据库，遵循三大范式设计原则，合理拆分业务数据表，减少数据冗余，通过主键、外键建立数据表关联，保障数据的一致性、完整性、可查询性，同时适配系统业务扩展需求，预留字段扩展空间。</w:t>
      </w:r>
    </w:p>
    <w:p w14:paraId="261AB22C">
      <w:pPr>
        <w:spacing w:before="320" w:after="120" w:line="288" w:lineRule="auto"/>
        <w:ind w:left="0"/>
        <w:jc w:val="left"/>
        <w:outlineLvl w:val="1"/>
      </w:pPr>
      <w:bookmarkStart w:id="60" w:name="heading_37"/>
      <w:bookmarkStart w:id="61" w:name="_Toc2439"/>
      <w:r>
        <w:rPr>
          <w:rFonts w:ascii="Arial" w:hAnsi="Arial" w:eastAsia="等线" w:cs="Arial"/>
          <w:b/>
          <w:sz w:val="32"/>
        </w:rPr>
        <w:t>6.2 核心实体设计</w:t>
      </w:r>
      <w:bookmarkEnd w:id="60"/>
      <w:bookmarkEnd w:id="61"/>
    </w:p>
    <w:p w14:paraId="139BF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业务需求，梳理出12个核心业务实体，各实体核心属性如下：用户实体、患者实体、医生实体、管理员实体、科室实体、排班实体、预约实体、就诊记录实体、住院记录实体、公告实体、缴费记录实体、充值记录实体，覆盖系统所有业务数据场景。</w:t>
      </w:r>
    </w:p>
    <w:p w14:paraId="298F85B1">
      <w:pPr>
        <w:spacing w:before="320" w:after="120" w:line="288" w:lineRule="auto"/>
        <w:ind w:left="0"/>
        <w:jc w:val="left"/>
        <w:outlineLvl w:val="1"/>
      </w:pPr>
      <w:bookmarkStart w:id="62" w:name="heading_38"/>
      <w:bookmarkStart w:id="63" w:name="_Toc21164"/>
      <w:r>
        <w:rPr>
          <w:rFonts w:ascii="Arial" w:hAnsi="Arial" w:eastAsia="等线" w:cs="Arial"/>
          <w:b/>
          <w:sz w:val="32"/>
        </w:rPr>
        <w:t>6.3 数据库逻辑结构设计</w:t>
      </w:r>
      <w:bookmarkEnd w:id="62"/>
      <w:bookmarkEnd w:id="63"/>
    </w:p>
    <w:p w14:paraId="4CADF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基于实体属性与业务关联，设计12张核心数据表，详细字段结构如下：</w:t>
      </w:r>
    </w:p>
    <w:p w14:paraId="3293C168">
      <w:pPr>
        <w:spacing w:before="300" w:after="120" w:line="288" w:lineRule="auto"/>
        <w:ind w:left="0"/>
        <w:jc w:val="left"/>
        <w:outlineLvl w:val="2"/>
      </w:pPr>
      <w:bookmarkStart w:id="64" w:name="heading_39"/>
      <w:r>
        <w:rPr>
          <w:rFonts w:ascii="Arial" w:hAnsi="Arial" w:eastAsia="等线" w:cs="Arial"/>
          <w:b/>
          <w:sz w:val="30"/>
        </w:rPr>
        <w:t>6.3.1 用户信息表（users）</w:t>
      </w:r>
      <w:bookmarkEnd w:id="64"/>
    </w:p>
    <w:p w14:paraId="642B2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存储系统所有用户基础账号信息，区分用户角色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1FBA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E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4B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2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F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6B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3811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2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D6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D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48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6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用户ID，主键，自增</w:t>
            </w:r>
          </w:p>
        </w:tc>
      </w:tr>
      <w:tr w14:paraId="4CA56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3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F5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9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BE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0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用户名，唯一</w:t>
            </w:r>
          </w:p>
        </w:tc>
      </w:tr>
      <w:tr w14:paraId="6209E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8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48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F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1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EF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密码（BCrypt加密）</w:t>
            </w:r>
          </w:p>
        </w:tc>
      </w:tr>
      <w:tr w14:paraId="26DD8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8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0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A5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CF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E4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</w:tr>
      <w:tr w14:paraId="18C1B0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45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9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E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B7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D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手机号，唯一</w:t>
            </w:r>
          </w:p>
        </w:tc>
      </w:tr>
      <w:tr w14:paraId="4A934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B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A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FB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7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BF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7B792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29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CC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8C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7C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6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角色：patient/doctor/admin</w:t>
            </w:r>
          </w:p>
        </w:tc>
      </w:tr>
      <w:tr w14:paraId="19AEE3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1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E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8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5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C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状态：active/inactive</w:t>
            </w:r>
          </w:p>
        </w:tc>
      </w:tr>
      <w:tr w14:paraId="347FA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2D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6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2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5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C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60A0F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2B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D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96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1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9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2C167120">
      <w:pPr>
        <w:spacing w:before="300" w:after="120" w:line="288" w:lineRule="auto"/>
        <w:ind w:left="0"/>
        <w:jc w:val="left"/>
        <w:outlineLvl w:val="2"/>
      </w:pPr>
      <w:bookmarkStart w:id="65" w:name="heading_40"/>
      <w:r>
        <w:rPr>
          <w:rFonts w:ascii="Arial" w:hAnsi="Arial" w:eastAsia="等线" w:cs="Arial"/>
          <w:b/>
          <w:sz w:val="30"/>
        </w:rPr>
        <w:t>6.3.2 患者信息表（patients）</w:t>
      </w:r>
      <w:bookmarkEnd w:id="65"/>
    </w:p>
    <w:p w14:paraId="79EF2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存储患者专属个人信息、账户余额等数据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8BE4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DE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04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69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C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7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0ED1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3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0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8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2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FE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患者ID，主键，自增</w:t>
            </w:r>
          </w:p>
        </w:tc>
      </w:tr>
      <w:tr w14:paraId="4DB7C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3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EB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A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C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D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用户ID（外键），唯一</w:t>
            </w:r>
          </w:p>
        </w:tc>
      </w:tr>
      <w:tr w14:paraId="07638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7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id_card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07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66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15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B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身份证号，唯一</w:t>
            </w:r>
          </w:p>
        </w:tc>
      </w:tr>
      <w:tr w14:paraId="499FE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9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0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A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8C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性别：male/female</w:t>
            </w:r>
          </w:p>
        </w:tc>
      </w:tr>
      <w:tr w14:paraId="7CE5B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1D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0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22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6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AA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</w:tr>
      <w:tr w14:paraId="2DAAE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E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6C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E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FF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F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</w:tr>
      <w:tr w14:paraId="38A45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A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balance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9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B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7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83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账户余额</w:t>
            </w:r>
          </w:p>
        </w:tc>
      </w:tr>
      <w:tr w14:paraId="704B0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8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C2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0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7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84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73BCA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E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1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71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2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5F54A8C1">
      <w:pPr>
        <w:spacing w:before="300" w:after="120" w:line="288" w:lineRule="auto"/>
        <w:ind w:left="0"/>
        <w:jc w:val="left"/>
        <w:outlineLvl w:val="2"/>
      </w:pPr>
      <w:bookmarkStart w:id="66" w:name="heading_41"/>
      <w:r>
        <w:rPr>
          <w:rFonts w:ascii="Arial" w:hAnsi="Arial" w:eastAsia="等线" w:cs="Arial"/>
          <w:b/>
          <w:sz w:val="30"/>
        </w:rPr>
        <w:t>6.3.3 医生信息表（doctors）</w:t>
      </w:r>
      <w:bookmarkEnd w:id="66"/>
    </w:p>
    <w:p w14:paraId="28AA9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存储医生个人资料、所属科室、执业状态等信息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1D71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3B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35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35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D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6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55C1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83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8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D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AD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A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医生ID，主键，自增</w:t>
            </w:r>
          </w:p>
        </w:tc>
      </w:tr>
      <w:tr w14:paraId="022042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22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10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A1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C3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7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用户ID（外键），唯一</w:t>
            </w:r>
          </w:p>
        </w:tc>
      </w:tr>
      <w:tr w14:paraId="79C57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6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5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9E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3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9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科室ID（外键）</w:t>
            </w:r>
          </w:p>
        </w:tc>
      </w:tr>
      <w:tr w14:paraId="6C108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9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8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87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4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C9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职称</w:t>
            </w:r>
          </w:p>
        </w:tc>
      </w:tr>
      <w:tr w14:paraId="26BDA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52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specialty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01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A7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D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68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专长</w:t>
            </w:r>
          </w:p>
        </w:tc>
      </w:tr>
      <w:tr w14:paraId="39836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C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0B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2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66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70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简介</w:t>
            </w:r>
          </w:p>
        </w:tc>
      </w:tr>
      <w:tr w14:paraId="441A11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40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9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0D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10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A5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状态：available/unavailable</w:t>
            </w:r>
          </w:p>
        </w:tc>
      </w:tr>
      <w:tr w14:paraId="6E396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4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71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98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CA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9C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7BB1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8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D9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3A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6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5D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3F3DE857">
      <w:pPr>
        <w:spacing w:before="300" w:after="120" w:line="288" w:lineRule="auto"/>
        <w:ind w:left="0"/>
        <w:jc w:val="left"/>
        <w:outlineLvl w:val="2"/>
      </w:pPr>
      <w:bookmarkStart w:id="67" w:name="heading_42"/>
      <w:r>
        <w:rPr>
          <w:rFonts w:ascii="Arial" w:hAnsi="Arial" w:eastAsia="等线" w:cs="Arial"/>
          <w:b/>
          <w:sz w:val="30"/>
        </w:rPr>
        <w:t>6.3.4 其余核心数据表</w:t>
      </w:r>
      <w:bookmarkEnd w:id="67"/>
    </w:p>
    <w:p w14:paraId="5F1CB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其余数据表包含管理员信息表、科室信息表、排班信息表、预约信息表、就诊记录表、住院信息表、公告信息表、缴费记录表、充值记录表，各表字段规范、关联清晰，完整支撑系统所有业务数据存储，具体字段结构详见项目完整数据库设计规范。</w:t>
      </w:r>
    </w:p>
    <w:p w14:paraId="3BC4BA9D">
      <w:pPr>
        <w:spacing w:before="380" w:after="140" w:line="288" w:lineRule="auto"/>
        <w:ind w:left="0"/>
        <w:jc w:val="left"/>
        <w:outlineLvl w:val="0"/>
      </w:pPr>
      <w:bookmarkStart w:id="68" w:name="heading_43"/>
      <w:bookmarkStart w:id="69" w:name="_Toc16754"/>
      <w:r>
        <w:rPr>
          <w:rFonts w:ascii="Arial" w:hAnsi="Arial" w:eastAsia="等线" w:cs="Arial"/>
          <w:b/>
          <w:sz w:val="36"/>
        </w:rPr>
        <w:t>7 系统功能实现</w:t>
      </w:r>
      <w:bookmarkEnd w:id="68"/>
      <w:bookmarkEnd w:id="69"/>
    </w:p>
    <w:p w14:paraId="154894BE">
      <w:pPr>
        <w:spacing w:before="320" w:after="120" w:line="288" w:lineRule="auto"/>
        <w:ind w:left="0"/>
        <w:jc w:val="left"/>
        <w:outlineLvl w:val="1"/>
      </w:pPr>
      <w:bookmarkStart w:id="70" w:name="heading_44"/>
      <w:bookmarkStart w:id="71" w:name="_Toc8180"/>
      <w:r>
        <w:rPr>
          <w:rFonts w:ascii="Arial" w:hAnsi="Arial" w:eastAsia="等线" w:cs="Arial"/>
          <w:b/>
          <w:sz w:val="32"/>
        </w:rPr>
        <w:t>7.1 患者功能模块实现</w:t>
      </w:r>
      <w:bookmarkEnd w:id="70"/>
      <w:bookmarkEnd w:id="71"/>
    </w:p>
    <w:p w14:paraId="223AC2F1">
      <w:pPr>
        <w:spacing w:before="300" w:after="120" w:line="288" w:lineRule="auto"/>
        <w:ind w:left="0"/>
        <w:jc w:val="left"/>
        <w:outlineLvl w:val="2"/>
      </w:pPr>
      <w:bookmarkStart w:id="72" w:name="heading_45"/>
      <w:r>
        <w:rPr>
          <w:rFonts w:ascii="Arial" w:hAnsi="Arial" w:eastAsia="等线" w:cs="Arial"/>
          <w:b/>
          <w:sz w:val="30"/>
        </w:rPr>
        <w:t>7.1.1 登录界面</w:t>
      </w:r>
      <w:bookmarkEnd w:id="72"/>
    </w:p>
    <w:p w14:paraId="2A558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采用简洁布局，设置用户名、密码输入框及登录按钮，前端完成基础表单校验，输入合规信息后调用后端登录接口，校验账号密码无误后，根据用户角色跳转对应首页，同时生成用户登录凭证，保存会话状态。</w:t>
      </w:r>
    </w:p>
    <w:p w14:paraId="698741B3">
      <w:pPr>
        <w:spacing w:before="300" w:after="120" w:line="288" w:lineRule="auto"/>
        <w:ind w:left="0"/>
        <w:jc w:val="left"/>
        <w:outlineLvl w:val="2"/>
      </w:pPr>
      <w:bookmarkStart w:id="73" w:name="heading_46"/>
      <w:r>
        <w:rPr>
          <w:rFonts w:ascii="Arial" w:hAnsi="Arial" w:eastAsia="等线" w:cs="Arial"/>
          <w:b/>
          <w:sz w:val="30"/>
        </w:rPr>
        <w:t>7.1.2 AI问诊界面</w:t>
      </w:r>
      <w:bookmarkEnd w:id="73"/>
    </w:p>
    <w:p w14:paraId="321B5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界面包含聊天展示窗口、手动输入框、快捷症状标签三大区域。患者可点击快捷症状标签快速输入症状，也可手动编辑症状描述，发送请求后，系统后端调用DeepSeek AI API，获取智能咨询结果并展示在聊天窗口，同时自动保存问诊记录，支持用户后续查询。</w:t>
      </w:r>
    </w:p>
    <w:p w14:paraId="237DC2D6">
      <w:pPr>
        <w:spacing w:before="300" w:after="120" w:line="288" w:lineRule="auto"/>
        <w:ind w:left="0"/>
        <w:jc w:val="left"/>
        <w:outlineLvl w:val="2"/>
      </w:pPr>
      <w:bookmarkStart w:id="74" w:name="heading_47"/>
      <w:r>
        <w:rPr>
          <w:rFonts w:ascii="Arial" w:hAnsi="Arial" w:eastAsia="等线" w:cs="Arial"/>
          <w:b/>
          <w:sz w:val="30"/>
        </w:rPr>
        <w:t>7.1.3 预约挂号界面</w:t>
      </w:r>
      <w:bookmarkEnd w:id="74"/>
    </w:p>
    <w:p w14:paraId="42F79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支持分级筛选，用户先选择目标科室，系统动态加载该科室下所有在岗医生，再展示每位医生的出诊时间段、剩余可预约号源。用户选择对应信息、填写症状描述后提交预约，系统校验号源充足则生成预约记录，若号源已满则弹窗提示预约失败。</w:t>
      </w:r>
    </w:p>
    <w:p w14:paraId="0F967324">
      <w:pPr>
        <w:spacing w:before="300" w:after="120" w:line="288" w:lineRule="auto"/>
        <w:ind w:left="0"/>
        <w:jc w:val="left"/>
        <w:outlineLvl w:val="2"/>
      </w:pPr>
      <w:bookmarkStart w:id="75" w:name="heading_48"/>
      <w:r>
        <w:rPr>
          <w:rFonts w:ascii="Arial" w:hAnsi="Arial" w:eastAsia="等线" w:cs="Arial"/>
          <w:b/>
          <w:sz w:val="30"/>
        </w:rPr>
        <w:t>7.1.4 我的流程界面</w:t>
      </w:r>
      <w:bookmarkEnd w:id="75"/>
    </w:p>
    <w:p w14:paraId="4E75C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页面采用分类标签形式，分为预约记录、就诊记录、住院记录三个模块，自动关联当前登录患者的所有相关数据，展示记录时间、对应医生、状态、详情等信息，支持用户实时追踪业务进度。</w:t>
      </w:r>
    </w:p>
    <w:p w14:paraId="1DC9DC92">
      <w:pPr>
        <w:spacing w:before="300" w:after="120" w:line="288" w:lineRule="auto"/>
        <w:ind w:left="0"/>
        <w:jc w:val="left"/>
        <w:outlineLvl w:val="2"/>
      </w:pPr>
      <w:bookmarkStart w:id="76" w:name="heading_49"/>
      <w:r>
        <w:rPr>
          <w:rFonts w:ascii="Arial" w:hAnsi="Arial" w:eastAsia="等线" w:cs="Arial"/>
          <w:b/>
          <w:sz w:val="30"/>
        </w:rPr>
        <w:t>7.1.5 账户充值界面</w:t>
      </w:r>
      <w:bookmarkEnd w:id="76"/>
    </w:p>
    <w:p w14:paraId="4BC00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页面实时展示患者当前账户余额，提供固定金额充值选项及自定义充值功能，选择支付方式后提交充值请求，支付成功后系统自动更新账户余额，并生成对应的充值记录存档。</w:t>
      </w:r>
    </w:p>
    <w:p w14:paraId="6342229D">
      <w:pPr>
        <w:spacing w:before="300" w:after="120" w:line="288" w:lineRule="auto"/>
        <w:ind w:left="0"/>
        <w:jc w:val="left"/>
        <w:outlineLvl w:val="2"/>
      </w:pPr>
      <w:bookmarkStart w:id="77" w:name="heading_50"/>
      <w:r>
        <w:rPr>
          <w:rFonts w:ascii="Arial" w:hAnsi="Arial" w:eastAsia="等线" w:cs="Arial"/>
          <w:b/>
          <w:sz w:val="30"/>
        </w:rPr>
        <w:t>7.1.6 费用缴纳界面</w:t>
      </w:r>
      <w:bookmarkEnd w:id="77"/>
    </w:p>
    <w:p w14:paraId="1046B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系统自动筛选患者名下所有未缴费的就诊、住院账单，展示账单金额、生成时间、对应业务等信息。患者选择待缴账单，确认支付后完成缴费，系统实时更新账单状态为已缴费，生成缴费凭证。</w:t>
      </w:r>
    </w:p>
    <w:p w14:paraId="7330E78F">
      <w:pPr>
        <w:spacing w:before="320" w:after="120" w:line="288" w:lineRule="auto"/>
        <w:ind w:left="0"/>
        <w:jc w:val="left"/>
        <w:outlineLvl w:val="1"/>
      </w:pPr>
      <w:bookmarkStart w:id="78" w:name="heading_51"/>
      <w:bookmarkStart w:id="79" w:name="_Toc10143"/>
      <w:r>
        <w:rPr>
          <w:rFonts w:ascii="Arial" w:hAnsi="Arial" w:eastAsia="等线" w:cs="Arial"/>
          <w:b/>
          <w:sz w:val="32"/>
        </w:rPr>
        <w:t>7.2 医生功能模块实现</w:t>
      </w:r>
      <w:bookmarkEnd w:id="78"/>
      <w:bookmarkEnd w:id="79"/>
    </w:p>
    <w:p w14:paraId="48A15557">
      <w:pPr>
        <w:spacing w:before="300" w:after="120" w:line="288" w:lineRule="auto"/>
        <w:ind w:left="0"/>
        <w:jc w:val="left"/>
        <w:outlineLvl w:val="2"/>
      </w:pPr>
      <w:bookmarkStart w:id="80" w:name="heading_52"/>
      <w:r>
        <w:rPr>
          <w:rFonts w:ascii="Arial" w:hAnsi="Arial" w:eastAsia="等线" w:cs="Arial"/>
          <w:b/>
          <w:sz w:val="30"/>
        </w:rPr>
        <w:t>7.2.1 患者就诊界面</w:t>
      </w:r>
      <w:bookmarkEnd w:id="80"/>
    </w:p>
    <w:p w14:paraId="3642C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登录后，系统自动加载当前时间段的待接诊患者列表，展示患者基本信息、预约症状、预约时间。医生选中患者后进入接诊页面，可查看患者预约详情，问诊后填写诊断结果、治疗方案及处方，提交后完成接诊，系统自动生成就诊记录，更新患者预约状态。</w:t>
      </w:r>
    </w:p>
    <w:p w14:paraId="6C35CD8F">
      <w:pPr>
        <w:spacing w:before="300" w:after="120" w:line="288" w:lineRule="auto"/>
        <w:ind w:left="0"/>
        <w:jc w:val="left"/>
        <w:outlineLvl w:val="2"/>
      </w:pPr>
      <w:bookmarkStart w:id="81" w:name="heading_53"/>
      <w:r>
        <w:rPr>
          <w:rFonts w:ascii="Arial" w:hAnsi="Arial" w:eastAsia="等线" w:cs="Arial"/>
          <w:b/>
          <w:sz w:val="30"/>
        </w:rPr>
        <w:t>7.2.2 住院登记界面</w:t>
      </w:r>
      <w:bookmarkEnd w:id="81"/>
    </w:p>
    <w:p w14:paraId="0E5FC8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医生可筛选需要办理住院的患者，进入住院登记页面，选择对应科室、录入入院时间、入院原因等信息，提交登记申请。系统校验科室床位充足后，生成住院记录，更新患者住院状态；床位不足则提示登记失败。</w:t>
      </w:r>
    </w:p>
    <w:p w14:paraId="3F1D43AA">
      <w:pPr>
        <w:spacing w:before="320" w:after="120" w:line="288" w:lineRule="auto"/>
        <w:ind w:left="0"/>
        <w:jc w:val="left"/>
        <w:outlineLvl w:val="1"/>
      </w:pPr>
      <w:bookmarkStart w:id="82" w:name="heading_54"/>
      <w:bookmarkStart w:id="83" w:name="_Toc31740"/>
      <w:r>
        <w:rPr>
          <w:rFonts w:ascii="Arial" w:hAnsi="Arial" w:eastAsia="等线" w:cs="Arial"/>
          <w:b/>
          <w:sz w:val="32"/>
        </w:rPr>
        <w:t>7.3 管理员功能模块实现</w:t>
      </w:r>
      <w:bookmarkEnd w:id="82"/>
      <w:bookmarkEnd w:id="83"/>
    </w:p>
    <w:p w14:paraId="7642E72A">
      <w:pPr>
        <w:spacing w:before="300" w:after="120" w:line="288" w:lineRule="auto"/>
        <w:ind w:left="0"/>
        <w:jc w:val="left"/>
        <w:outlineLvl w:val="2"/>
      </w:pPr>
      <w:bookmarkStart w:id="84" w:name="heading_55"/>
      <w:r>
        <w:rPr>
          <w:rFonts w:ascii="Arial" w:hAnsi="Arial" w:eastAsia="等线" w:cs="Arial"/>
          <w:b/>
          <w:sz w:val="30"/>
        </w:rPr>
        <w:t>7.3.1 科室管理界面</w:t>
      </w:r>
      <w:bookmarkEnd w:id="84"/>
    </w:p>
    <w:p w14:paraId="2C96E6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页面展示所有科室列表，支持管理员新增科室、编辑科室名称、描述、位置等信息，可删除闲置科室。提交操作时系统自动校验科室名称唯一性，避免重复数据，操作完成后实时更新前端科室列表。</w:t>
      </w:r>
    </w:p>
    <w:p w14:paraId="3CCB9A65">
      <w:pPr>
        <w:spacing w:before="300" w:after="120" w:line="288" w:lineRule="auto"/>
        <w:ind w:left="0"/>
        <w:jc w:val="left"/>
        <w:outlineLvl w:val="2"/>
      </w:pPr>
      <w:bookmarkStart w:id="85" w:name="heading_56"/>
      <w:r>
        <w:rPr>
          <w:rFonts w:ascii="Arial" w:hAnsi="Arial" w:eastAsia="等线" w:cs="Arial"/>
          <w:b/>
          <w:sz w:val="30"/>
        </w:rPr>
        <w:t>7.3.2 医生管理界面</w:t>
      </w:r>
      <w:bookmarkEnd w:id="85"/>
    </w:p>
    <w:p w14:paraId="64C78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管理员可新增医生账号，录入医生个人信息、所属科室、职称、专长等资料，支持对已有医生信息进行编辑、状态修改、账号删除，系统自动校验用户名唯一性，保证账号合规性。</w:t>
      </w:r>
    </w:p>
    <w:p w14:paraId="0E1A25AE">
      <w:pPr>
        <w:spacing w:before="300" w:after="120" w:line="288" w:lineRule="auto"/>
        <w:ind w:left="0"/>
        <w:jc w:val="left"/>
        <w:outlineLvl w:val="2"/>
      </w:pPr>
      <w:bookmarkStart w:id="86" w:name="heading_57"/>
      <w:r>
        <w:rPr>
          <w:rFonts w:ascii="Arial" w:hAnsi="Arial" w:eastAsia="等线" w:cs="Arial"/>
          <w:b/>
          <w:sz w:val="30"/>
        </w:rPr>
        <w:t>7.3.3 排班管理界面</w:t>
      </w:r>
      <w:bookmarkEnd w:id="86"/>
    </w:p>
    <w:p w14:paraId="6EF29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管理员选择对应医生，设置出诊星期、起止时间、可预约号源数量，提交排班信息。系统自动校验该医生同一时间段是否存在排班冲突，无冲突则排班生效，患者端可正常查看预约；存在冲突则提示操作失败。</w:t>
      </w:r>
    </w:p>
    <w:p w14:paraId="6CB8F3D6">
      <w:pPr>
        <w:spacing w:before="300" w:after="120" w:line="288" w:lineRule="auto"/>
        <w:ind w:left="0"/>
        <w:jc w:val="left"/>
        <w:outlineLvl w:val="2"/>
      </w:pPr>
      <w:bookmarkStart w:id="87" w:name="heading_58"/>
      <w:r>
        <w:rPr>
          <w:rFonts w:ascii="Arial" w:hAnsi="Arial" w:eastAsia="等线" w:cs="Arial"/>
          <w:b/>
          <w:sz w:val="30"/>
        </w:rPr>
        <w:t>7.3.4 公告管理界面</w:t>
      </w:r>
      <w:bookmarkEnd w:id="87"/>
    </w:p>
    <w:p w14:paraId="68363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支持管理员自定义公告标题、内容，选择发布状态，发布后公告展示在系统首页。同时可对已发布公告进行编辑、删除、下架操作，实时更新公告展示状态。</w:t>
      </w:r>
    </w:p>
    <w:p w14:paraId="4E865294">
      <w:pPr>
        <w:spacing w:before="380" w:after="140" w:line="288" w:lineRule="auto"/>
        <w:ind w:left="0"/>
        <w:jc w:val="left"/>
        <w:outlineLvl w:val="0"/>
      </w:pPr>
      <w:bookmarkStart w:id="88" w:name="heading_59"/>
      <w:bookmarkStart w:id="89" w:name="_Toc32250"/>
      <w:r>
        <w:rPr>
          <w:rFonts w:ascii="Arial" w:hAnsi="Arial" w:eastAsia="等线" w:cs="Arial"/>
          <w:b/>
          <w:sz w:val="36"/>
        </w:rPr>
        <w:t>8 系统测试</w:t>
      </w:r>
      <w:bookmarkEnd w:id="88"/>
      <w:bookmarkEnd w:id="89"/>
    </w:p>
    <w:p w14:paraId="653961E4">
      <w:pPr>
        <w:spacing w:before="320" w:after="120" w:line="288" w:lineRule="auto"/>
        <w:ind w:left="0"/>
        <w:jc w:val="left"/>
        <w:outlineLvl w:val="1"/>
      </w:pPr>
      <w:bookmarkStart w:id="90" w:name="heading_60"/>
      <w:bookmarkStart w:id="91" w:name="_Toc30514"/>
      <w:r>
        <w:rPr>
          <w:rFonts w:ascii="Arial" w:hAnsi="Arial" w:eastAsia="等线" w:cs="Arial"/>
          <w:b/>
          <w:sz w:val="32"/>
        </w:rPr>
        <w:t>8.1 测试目的</w:t>
      </w:r>
      <w:bookmarkEnd w:id="90"/>
      <w:bookmarkEnd w:id="91"/>
    </w:p>
    <w:p w14:paraId="03CDC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系统化、全覆盖的功能测试与逻辑校验，验证系统各模块功能是否符合需求设计，检测系统运行稳定性、数据准确性、交互合理性，排查功能漏洞、逻辑错误、异常问题，确保系统能够稳定、合规、高效运行，满足各类用户的使用需求。</w:t>
      </w:r>
    </w:p>
    <w:p w14:paraId="70C56A38">
      <w:pPr>
        <w:spacing w:before="320" w:after="120" w:line="288" w:lineRule="auto"/>
        <w:ind w:left="0"/>
        <w:jc w:val="left"/>
        <w:outlineLvl w:val="1"/>
      </w:pPr>
      <w:bookmarkStart w:id="92" w:name="heading_61"/>
      <w:bookmarkStart w:id="93" w:name="_Toc22690"/>
      <w:r>
        <w:rPr>
          <w:rFonts w:ascii="Arial" w:hAnsi="Arial" w:eastAsia="等线" w:cs="Arial"/>
          <w:b/>
          <w:sz w:val="32"/>
        </w:rPr>
        <w:t>8.2 测试方法</w:t>
      </w:r>
      <w:bookmarkEnd w:id="92"/>
      <w:bookmarkEnd w:id="93"/>
    </w:p>
    <w:p w14:paraId="3EDA18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黑盒测试+白盒测试</w:t>
      </w:r>
      <w:r>
        <w:rPr>
          <w:rFonts w:ascii="Arial" w:hAnsi="Arial" w:eastAsia="等线" w:cs="Arial"/>
          <w:sz w:val="22"/>
        </w:rPr>
        <w:t>结合的测试方案：黑盒测试聚焦系统功能层面，不关注代码逻辑，模拟用户真实操作场景，验证功能输出结果是否符合预期；白盒测试聚焦代码逻辑层面，校验代码运行逻辑、接口调用、数据流转的正确性，排查代码漏洞与逻辑bug。</w:t>
      </w:r>
    </w:p>
    <w:p w14:paraId="2EAF5483">
      <w:pPr>
        <w:spacing w:before="320" w:after="120" w:line="288" w:lineRule="auto"/>
        <w:ind w:left="0"/>
        <w:jc w:val="left"/>
        <w:outlineLvl w:val="1"/>
      </w:pPr>
      <w:bookmarkStart w:id="94" w:name="heading_62"/>
      <w:bookmarkStart w:id="95" w:name="_Toc11515"/>
      <w:r>
        <w:rPr>
          <w:rFonts w:ascii="Arial" w:hAnsi="Arial" w:eastAsia="等线" w:cs="Arial"/>
          <w:b/>
          <w:sz w:val="32"/>
        </w:rPr>
        <w:t>8.3 核心功能测试用例</w:t>
      </w:r>
      <w:bookmarkEnd w:id="94"/>
      <w:bookmarkEnd w:id="95"/>
    </w:p>
    <w:p w14:paraId="1F24FBFC">
      <w:pPr>
        <w:spacing w:before="300" w:after="120" w:line="288" w:lineRule="auto"/>
        <w:ind w:left="0"/>
        <w:jc w:val="left"/>
        <w:outlineLvl w:val="2"/>
      </w:pPr>
      <w:bookmarkStart w:id="96" w:name="heading_63"/>
      <w:r>
        <w:rPr>
          <w:rFonts w:ascii="Arial" w:hAnsi="Arial" w:eastAsia="等线" w:cs="Arial"/>
          <w:b/>
          <w:sz w:val="30"/>
        </w:rPr>
        <w:t>8.3.1 患者功能测试用例</w:t>
      </w:r>
      <w:bookmarkEnd w:id="9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00AB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98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3E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6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24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3C480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4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患者正常登录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E3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输入正确用户名、密码，点击登录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7E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登录成功，跳转患者首页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F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99D7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C0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患者登录失败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5B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输入错误账号密码，点击登录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4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弹窗提示登录失败，无法进入系统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0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8299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F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5B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进入AI问诊页面，输入症状并发送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CF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系统正常返回AI咨询建议，保存问诊记录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C1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C771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5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预约挂号成功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80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选择有效科室、医生、时段，提交预约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84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预约成功，生成预约记录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B0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13C7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2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预约挂号失败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F0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选择已满号源时段提交预约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B2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提示号源已满，预约失败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6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0BF45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71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账户充值、费用缴纳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B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选择充值金额/待缴账单，完成支付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92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充值、缴费成功，数据同步更新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5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7335412F">
      <w:pPr>
        <w:spacing w:before="300" w:after="120" w:line="288" w:lineRule="auto"/>
        <w:ind w:left="0"/>
        <w:jc w:val="left"/>
        <w:outlineLvl w:val="2"/>
      </w:pPr>
      <w:bookmarkStart w:id="97" w:name="heading_64"/>
      <w:r>
        <w:rPr>
          <w:rFonts w:ascii="Arial" w:hAnsi="Arial" w:eastAsia="等线" w:cs="Arial"/>
          <w:b/>
          <w:sz w:val="30"/>
        </w:rPr>
        <w:t>8.3.2 医生功能测试用例</w:t>
      </w:r>
      <w:bookmarkEnd w:id="9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E136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8B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4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A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4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210D9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4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C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输入正确账号密码登录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6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登录成功，进入医生专属首页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AC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BADA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7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患者接诊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C3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选择待接诊患者，填写病历并提交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DC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接诊完成，生成就诊记录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7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A8F5C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1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住院登记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0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选择患者，填写住院信息提交登记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C2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登记成功，生成住院记录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9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6F0F0A5C">
      <w:pPr>
        <w:spacing w:before="300" w:after="120" w:line="288" w:lineRule="auto"/>
        <w:ind w:left="0"/>
        <w:jc w:val="left"/>
        <w:outlineLvl w:val="2"/>
      </w:pPr>
      <w:bookmarkStart w:id="98" w:name="heading_65"/>
      <w:r>
        <w:rPr>
          <w:rFonts w:ascii="Arial" w:hAnsi="Arial" w:eastAsia="等线" w:cs="Arial"/>
          <w:b/>
          <w:sz w:val="30"/>
        </w:rPr>
        <w:t>8.3.3 管理员功能测试用例</w:t>
      </w:r>
      <w:bookmarkEnd w:id="9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F15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B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DF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54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CE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4AC86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72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科室新增/删除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07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新增合规科室、删除闲置科室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E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操作成功，科室列表实时更新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37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756D6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D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重复科室新增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C0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输入已有科室名称提交新增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1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提示科室名称重复，操作失败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F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48FB92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B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医生排班新增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0D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为医生设置合理出诊时段排班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E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排班生效，前端正常展示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0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49C60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2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冲突排班新增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DA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设置医生重叠时段排班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EC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提示排班时间冲突，操作失败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4F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4DEA0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B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公告发布管理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5E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新增、编辑、删除公告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8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操作生效，公告展示状态同步更新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BE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61D27B53">
      <w:pPr>
        <w:spacing w:before="320" w:after="120" w:line="288" w:lineRule="auto"/>
        <w:ind w:left="0"/>
        <w:jc w:val="left"/>
        <w:outlineLvl w:val="1"/>
      </w:pPr>
      <w:bookmarkStart w:id="99" w:name="heading_66"/>
      <w:bookmarkStart w:id="100" w:name="_Toc26147"/>
      <w:r>
        <w:rPr>
          <w:rFonts w:ascii="Arial" w:hAnsi="Arial" w:eastAsia="等线" w:cs="Arial"/>
          <w:b/>
          <w:sz w:val="32"/>
        </w:rPr>
        <w:t>8.4 测试结论</w:t>
      </w:r>
      <w:bookmarkEnd w:id="99"/>
      <w:bookmarkEnd w:id="100"/>
    </w:p>
    <w:p w14:paraId="36CD8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系统患者、医生、管理员三大模块所有核心功能的全覆盖测试，所有测试用例均通过验证。系统各功能运行正常、逻辑严谨，数据流转准确无误，异常场景处理完善，响应速度、安全性、稳定性均满足设计需求，整体系统达到上线使用标准。</w:t>
      </w:r>
    </w:p>
    <w:p w14:paraId="05DDBD80">
      <w:pPr>
        <w:spacing w:before="380" w:after="140" w:line="288" w:lineRule="auto"/>
        <w:ind w:left="0"/>
        <w:jc w:val="left"/>
        <w:outlineLvl w:val="0"/>
      </w:pPr>
      <w:bookmarkStart w:id="101" w:name="heading_67"/>
      <w:bookmarkStart w:id="102" w:name="_Toc30599"/>
      <w:r>
        <w:rPr>
          <w:rFonts w:ascii="Arial" w:hAnsi="Arial" w:eastAsia="等线" w:cs="Arial"/>
          <w:b/>
          <w:sz w:val="36"/>
        </w:rPr>
        <w:t>9 总结与展望</w:t>
      </w:r>
      <w:bookmarkEnd w:id="101"/>
      <w:bookmarkEnd w:id="102"/>
    </w:p>
    <w:p w14:paraId="73292805">
      <w:pPr>
        <w:spacing w:before="320" w:after="120" w:line="288" w:lineRule="auto"/>
        <w:ind w:left="0"/>
        <w:jc w:val="left"/>
        <w:outlineLvl w:val="1"/>
      </w:pPr>
      <w:bookmarkStart w:id="103" w:name="heading_68"/>
      <w:bookmarkStart w:id="104" w:name="_Toc11894"/>
      <w:r>
        <w:rPr>
          <w:rFonts w:ascii="Arial" w:hAnsi="Arial" w:eastAsia="等线" w:cs="Arial"/>
          <w:b/>
          <w:sz w:val="32"/>
        </w:rPr>
        <w:t>9.1 系统总结</w:t>
      </w:r>
      <w:bookmarkEnd w:id="103"/>
      <w:bookmarkEnd w:id="104"/>
    </w:p>
    <w:p w14:paraId="219E4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本智能问诊平台基于Spring Boot+Vue3前后端分离技术栈开发，搭配MySQL数据库与Element Plus组件库，集成AI智能问诊能力，成功实现多角色权限管控、AI问诊、预约挂号、就诊管理、住院登记、费用结算、平台运维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072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596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108219A"/>
    <w:rsid w:val="5B092CA2"/>
    <w:rsid w:val="7CE071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7889</Words>
  <Characters>8856</Characters>
  <TotalTime>0</TotalTime>
  <ScaleCrop>false</ScaleCrop>
  <LinksUpToDate>false</LinksUpToDate>
  <CharactersWithSpaces>8966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2026-06-23T05:32:00Z</dcterms:created>
  <dc:creator>Apache POI</dc:creator>
  <cp:lastModifiedBy>陈310</cp:lastModifiedBy>
  <dcterms:modified xsi:type="dcterms:W3CDTF">2026-06-23T10:49:47Z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{"Label":"1","ContentProducer":"001191110102MACQD9K64010000","ProduceID":"7654459487520410582","ReservedCode1":"","ContentPropagator":"","PropagateID":"","ReservedCode2":""}</vt:lpwstr>
  </property>
  <property fmtid="{D5CDD505-2E9C-101B-9397-08002B2CF9AE}" pid="3" name="KSOTemplateDocerSaveRecord">
    <vt:lpwstr>eyJoZGlkIjoiNDNiYWI0OGI0ZTA3NDkyMjBlMGZmMTI5ZTBjODE0OTkiLCJ1c2VySWQiOiIxMTU5OTE3NjYzIn0=</vt:lpwstr>
  </property>
  <property fmtid="{D5CDD505-2E9C-101B-9397-08002B2CF9AE}" pid="4" name="KSOProductBuildVer">
    <vt:lpwstr>2052-12.1.0.26375</vt:lpwstr>
  </property>
  <property fmtid="{D5CDD505-2E9C-101B-9397-08002B2CF9AE}" pid="5" name="ICV">
    <vt:lpwstr>CC27C1766F6041A7A68983D82FADA704_12</vt:lpwstr>
  </property>
</Properties>
</file>