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智能阅读器样本：结构化课程讲义</w:t>
      </w:r>
    </w:p>
    <w:p>
      <w:pPr>
        <w:pStyle w:val="Heading1"/>
      </w:pPr>
      <w:r>
        <w:t xml:space="preserve">1 研究目标</w:t>
      </w:r>
    </w:p>
    <w:p>
      <w:r>
        <w:t xml:space="preserve">本样本用于验证 DOCX 标题样式、页眉页脚、表格、脚注和分页边界。</w:t>
      </w:r>
    </w:p>
    <w:p>
      <w:pPr>
        <w:pStyle w:val="Heading2"/>
      </w:pPr>
      <w:r>
        <w:t xml:space="preserve">1.1 阅读任务</w:t>
      </w:r>
    </w:p>
    <w:p>
      <w:r>
        <w:t xml:space="preserve">读者需要在长文档中定位定义、比较两项方案，并保存可回溯的原文证据。</w:t>
      </w:r>
    </w:p>
    <w:p>
      <w:pPr>
        <w:pStyle w:val="Heading1"/>
      </w:pPr>
      <w:r>
        <w:t xml:space="preserve">2 约束条件</w:t>
      </w:r>
    </w:p>
    <w:p>
      <w:r>
        <w:t xml:space="preserve">The parser must preserve stable block identifiers and the original heading path.</w:t>
      </w:r>
    </w:p>
    <w:tbl>
      <w:tblPr>
        <w:tblStyle w:val="TableGrid"/>
      </w:tblPr>
      <w:tr>
        <w:tc>
          <w:tcPr>
            <w:tcW w:w="2400" w:type="dxa"/>
          </w:tcPr>
          <w:p>
            <w:r>
              <w:rPr>
                <w:b/>
              </w:rPr>
              <w:t xml:space="preserve">指标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目标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tcPr>
            <w:tcW w:w="2400" w:type="dxa"/>
          </w:tcPr>
          <w:p>
            <w:r>
              <w:t xml:space="preserve">正文召回</w:t>
            </w:r>
          </w:p>
        </w:tc>
        <w:tc>
          <w:tcPr>
            <w:tcW w:w="2400" w:type="dxa"/>
          </w:tcPr>
          <w:p>
            <w:r>
              <w:t xml:space="preserve">&gt;= 0.95</w:t>
            </w:r>
          </w:p>
        </w:tc>
        <w:tc>
          <w:tcPr>
            <w:tcW w:w="2400" w:type="dxa"/>
          </w:tcPr>
          <w:p>
            <w:r>
              <w:t xml:space="preserve">以人工参考文本为准</w:t>
            </w:r>
          </w:p>
        </w:tc>
      </w:tr>
      <w:tr>
        <w:tc>
          <w:tcPr>
            <w:tcW w:w="2400" w:type="dxa"/>
          </w:tcPr>
          <w:p>
            <w:r>
              <w:t xml:space="preserve">引用定位</w:t>
            </w:r>
          </w:p>
        </w:tc>
        <w:tc>
          <w:tcPr>
            <w:tcW w:w="2400" w:type="dxa"/>
          </w:tcPr>
          <w:p>
            <w:r>
              <w:t xml:space="preserve">页码 + 段落</w:t>
            </w:r>
          </w:p>
        </w:tc>
        <w:tc>
          <w:tcPr>
            <w:tcW w:w="2400" w:type="dxa"/>
          </w:tcPr>
          <w:p>
            <w:r>
              <w:t xml:space="preserve">保留原文片段</w:t>
            </w:r>
          </w:p>
        </w:tc>
      </w:tr>
    </w:tbl>
    <w:p>
      <w:pPr>
        <w:pStyle w:val="Heading2"/>
      </w:pPr>
      <w:r>
        <w:t xml:space="preserve">脚注示例</w:t>
      </w:r>
    </w:p>
    <w:p>
      正文中的脚注标记
      <w:r>
        <w:footnoteReference w:id="1"/>
      </w:r>
      用于检查脚注是否被静默丢弃。
    </w:p>
    <w:p>
      <w:r>
        <w:br w:type="page"/>
      </w:r>
    </w:p>
    <w:p>
      <w:pPr>
        <w:pStyle w:val="Heading1"/>
      </w:pPr>
      <w:r>
        <w:t xml:space="preserve">分页后的附录</w:t>
      </w:r>
    </w:p>
    <w:p>
      <w:r>
        <w:t xml:space="preserve">此段位于显式分页符之后，不能与上一页的段落简单拼接。</w:t>
      </w:r>
    </w:p>
    <w:sectPr>
      <w:headerReference xmlns:r="http://schemas.openxmlformats.org/officeDocument/2006/relationships" w:type="default" r:id="rId2"/>
      <w:footerReference xmlns:r="http://schemas.openxmlformats.org/officeDocument/2006/relationships" w:type="default" r:id="rId3"/>
      <w:pgSz w:w="11906" w:h="16838"/>
      <w:pgMar w:top="1440" w:right="1440" w:bottom="1440" w:left="1440"/>
    </w:sectPr>
  </w:body>
</w:document>
</file>

<file path=word/footer1.xml><?xml version="1.0" encoding="utf-8"?>
<w:ftr xmlns:w="http://schemas.openxmlformats.org/wordprocessingml/2006/main">
  <w:p>
    <w:r>
      <w:t>SELF-AUTHORED | footer reference</w:t>
    </w:r>
  </w:p>
</w:ftr>
</file>

<file path=word/footnotes.xml><?xml version="1.0" encoding="utf-8"?>
<w:footnotes xmlns:w="http://schemas.openxmlformats.org/wordprocessingml/2006/main">
  <w:footnote w:id="-1">
    <w:p/>
  </w:footnote>
  <w:footnote w:id="0">
    <w:p/>
  </w:footnote>
  <w:footnote w:id="1">
    <w:p>
      <w:r>
        <w:t>这是自制脚注，用于验证脚注元素和正文引用的关联。</w:t>
      </w:r>
    </w:p>
  </w:footnote>
</w:footnotes>
</file>

<file path=word/header1.xml><?xml version="1.0" encoding="utf-8"?>
<w:hdr xmlns:w="http://schemas.openxmlformats.org/wordprocessingml/2006/main">
  <w:p>
    <w:r>
      <w:t>智能阅读器自制样本 | 页眉测试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uiPriority w:val="1"/>
    <w:qFormat/>
    <w:pPr>
      <w:jc w:val="center"/>
    </w:pPr>
    <w:rPr>
      <w:b/>
      <w:sz w:val="32"/>
    </w:rPr>
  </w:style>
  <w:style w:type="paragraph" w:styleId="Heading1">
    <w:name w:val="heading 1"/>
    <w:basedOn w:val="Normal"/>
    <w:uiPriority w:val="9"/>
    <w:qFormat/>
    <w:outlineLvl w:val="0"/>
    <w:rPr>
      <w:b/>
      <w:sz w:val="28"/>
    </w:rPr>
  </w:style>
  <w:style w:type="paragraph" w:styleId="Heading2">
    <w:name w:val="heading 2"/>
    <w:basedOn w:val="Normal"/>
    <w:uiPriority w:val="9"/>
    <w:qFormat/>
    <w:outlineLvl w:val="1"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footnotes" Target="footnotes.xml"/>
</Relationships>
</file>