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29" w:rsidRDefault="00D66029" w:rsidP="00D66029">
      <w:r>
        <w:t>Задача 1</w:t>
      </w:r>
    </w:p>
    <w:p w:rsidR="00D66029" w:rsidRDefault="00D66029" w:rsidP="00D66029">
      <w:r>
        <w:t>Название: Прогнозирование направления движения цены биржевых инструментов по новостному потоку.</w:t>
      </w:r>
    </w:p>
    <w:p w:rsidR="00D66029" w:rsidRDefault="00D66029" w:rsidP="00D66029">
      <w:r>
        <w:t xml:space="preserve">Задача: Построить и исследовать модель прогнозирования направления движения цены. Задано множество новостей S и множество временных меток T, соответствующих времени публикации новостей из S. 2. Временной ряд P, соответствующий значению цены биржевого инструмента, и временной ряд V, соответствующий объему продаж по данному инструменту, за период времени T'. 3. Множество T является подмножеством периода времени T'. 4. Временные отрезки </w:t>
      </w:r>
      <w:proofErr w:type="spellStart"/>
      <w:r>
        <w:t>w=</w:t>
      </w:r>
      <w:proofErr w:type="spellEnd"/>
      <w:r>
        <w:t xml:space="preserve">[w0, w1], </w:t>
      </w:r>
      <w:proofErr w:type="spellStart"/>
      <w:r>
        <w:t>l=</w:t>
      </w:r>
      <w:proofErr w:type="spellEnd"/>
      <w:r>
        <w:t xml:space="preserve">[l0, l1], </w:t>
      </w:r>
      <w:proofErr w:type="spellStart"/>
      <w:r>
        <w:t>d=</w:t>
      </w:r>
      <w:proofErr w:type="spellEnd"/>
      <w:r>
        <w:t xml:space="preserve">[d0, d1], где w0 &lt; w1=l0 &lt; l1=d0 &lt; d1. Требуется спрогнозировать направление движения цены биржевого инструмента в момент времени t=d0 по новостям, вышедшим в период </w:t>
      </w:r>
      <w:proofErr w:type="spellStart"/>
      <w:r>
        <w:t>w</w:t>
      </w:r>
      <w:proofErr w:type="spellEnd"/>
      <w:r>
        <w:t>.</w:t>
      </w:r>
    </w:p>
    <w:p w:rsidR="00D66029" w:rsidRDefault="00D66029" w:rsidP="00D66029">
      <w:r>
        <w:t>Данные:</w:t>
      </w:r>
    </w:p>
    <w:p w:rsidR="00D66029" w:rsidRDefault="00D66029" w:rsidP="00D66029">
      <w:r>
        <w:t xml:space="preserve">Финансовые данные: данные о котировках (с интервалом в один тик) нескольких финансовых инструментов (GAZP, SBER, VTBR, LKOH) за 2 квартал 2017 года с сайта </w:t>
      </w:r>
      <w:proofErr w:type="spellStart"/>
      <w:r>
        <w:t>Finam.ru</w:t>
      </w:r>
      <w:proofErr w:type="spellEnd"/>
      <w:r>
        <w:t>; для каждой точки ряда известны дата, время, цена и объем.</w:t>
      </w:r>
    </w:p>
    <w:p w:rsidR="00D66029" w:rsidRDefault="00D66029" w:rsidP="00D66029">
      <w:r>
        <w:t xml:space="preserve">Текстовые данные: экономические новости за 2 квартал 2017 года от компании </w:t>
      </w:r>
      <w:proofErr w:type="spellStart"/>
      <w:r>
        <w:t>Форексис</w:t>
      </w:r>
      <w:proofErr w:type="spellEnd"/>
      <w:r>
        <w:t xml:space="preserve">; каждая новость является отдельным </w:t>
      </w:r>
      <w:proofErr w:type="spellStart"/>
      <w:r>
        <w:t>html</w:t>
      </w:r>
      <w:proofErr w:type="spellEnd"/>
      <w:r>
        <w:t xml:space="preserve"> файлом.</w:t>
      </w:r>
    </w:p>
    <w:p w:rsidR="00D66029" w:rsidRPr="00D66029" w:rsidRDefault="00D66029" w:rsidP="00D66029">
      <w:pPr>
        <w:rPr>
          <w:lang w:val="en-US"/>
        </w:rPr>
      </w:pPr>
      <w:r>
        <w:t>Литература</w:t>
      </w:r>
      <w:r w:rsidRPr="00D66029">
        <w:rPr>
          <w:lang w:val="en-US"/>
        </w:rPr>
        <w:t>:</w:t>
      </w:r>
    </w:p>
    <w:p w:rsidR="00D66029" w:rsidRPr="00D66029" w:rsidRDefault="00D66029" w:rsidP="00D66029">
      <w:pPr>
        <w:rPr>
          <w:lang w:val="en-US"/>
        </w:rPr>
      </w:pPr>
      <w:r w:rsidRPr="00D66029">
        <w:rPr>
          <w:lang w:val="en-US"/>
        </w:rPr>
        <w:t>Usmanova K.R., Kudiyarov S.P., Martyshkin R.V., Zamkovoy A.A., Strijov V.V. Analysis of relationships between indicators in forecasting cargo transportation // Systems and Means of Informatics, 2018, 28(3).</w:t>
      </w:r>
    </w:p>
    <w:p w:rsidR="00D66029" w:rsidRPr="00D66029" w:rsidRDefault="00D66029" w:rsidP="00D66029">
      <w:pPr>
        <w:rPr>
          <w:lang w:val="en-US"/>
        </w:rPr>
      </w:pPr>
      <w:r w:rsidRPr="00D66029">
        <w:rPr>
          <w:lang w:val="en-US"/>
        </w:rPr>
        <w:t>Kuznetsov M.P., Motrenko A.P., Kuznetsova M.V., Strijov V.V. Methods for intrinsic plagiarism detection and author diarization // Working Notes of CLEF, 2016, 1609 : 912-919.</w:t>
      </w:r>
    </w:p>
    <w:p w:rsidR="00D66029" w:rsidRDefault="00D66029" w:rsidP="00D66029">
      <w:proofErr w:type="spellStart"/>
      <w:r>
        <w:t>Айсина</w:t>
      </w:r>
      <w:proofErr w:type="spellEnd"/>
      <w:r>
        <w:t xml:space="preserve"> Роза </w:t>
      </w:r>
      <w:proofErr w:type="spellStart"/>
      <w:r>
        <w:t>Мунеровна</w:t>
      </w:r>
      <w:proofErr w:type="spellEnd"/>
      <w:r>
        <w:t>, Тематическое моделирование финансовых потоков корпоративных клиентов банка по транзакционным данным, выпускная квалификационная работа.</w:t>
      </w:r>
    </w:p>
    <w:p w:rsidR="00D66029" w:rsidRDefault="00D66029" w:rsidP="00D66029">
      <w:r w:rsidRPr="00D66029">
        <w:rPr>
          <w:lang w:val="en-US"/>
        </w:rPr>
        <w:t xml:space="preserve">Lee, Heeyoung, et al. "On the Importance of Text Analysis for Stock Price Prediction." </w:t>
      </w:r>
      <w:r>
        <w:t>LREC. 2014.</w:t>
      </w:r>
    </w:p>
    <w:p w:rsidR="00D66029" w:rsidRDefault="00D66029" w:rsidP="00D66029">
      <w:r>
        <w:t>Базовый алгоритм: Метод, использованный в статье (4).</w:t>
      </w:r>
    </w:p>
    <w:p w:rsidR="00D66029" w:rsidRDefault="00D66029" w:rsidP="00D66029">
      <w:r>
        <w:t>Решение: Использование тематического моделирования (ARTM) и локальных аппроксимирующих моделей для перевода последовательности текстов, соответствующих различным временным меткам, в единое признаковое описание. Критерий качества: F1-score, ROC AUC, прибыльность используемой стратегии.</w:t>
      </w:r>
    </w:p>
    <w:p w:rsidR="00D66029" w:rsidRDefault="00D66029" w:rsidP="00D66029">
      <w:r>
        <w:t>Новизна: Для обоснования связи временных рядов предлагается метод Сходящегося перекрестного отображения.</w:t>
      </w:r>
    </w:p>
    <w:p w:rsidR="00755D5C" w:rsidRDefault="00D66029" w:rsidP="00D66029">
      <w:r>
        <w:t xml:space="preserve">Авторы: В.В. </w:t>
      </w:r>
      <w:proofErr w:type="spellStart"/>
      <w:r>
        <w:t>Стрижов</w:t>
      </w:r>
      <w:proofErr w:type="spellEnd"/>
      <w:r>
        <w:t xml:space="preserve"> (эксперт), К.В. Воронцов (эксперт), Иван </w:t>
      </w:r>
      <w:proofErr w:type="spellStart"/>
      <w:r>
        <w:t>Запутляев</w:t>
      </w:r>
      <w:proofErr w:type="spellEnd"/>
      <w:r>
        <w:t xml:space="preserve"> (консультант)</w:t>
      </w:r>
    </w:p>
    <w:sectPr w:rsidR="00755D5C" w:rsidSect="0075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6029"/>
    <w:rsid w:val="00755D5C"/>
    <w:rsid w:val="00D6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2018-10-07T18:08:00Z</dcterms:created>
  <dcterms:modified xsi:type="dcterms:W3CDTF">2018-10-07T18:10:00Z</dcterms:modified>
</cp:coreProperties>
</file>