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дзаголовок 4"/>
        <w:bidi w:val="0"/>
      </w:pPr>
      <w:bookmarkStart w:name="introduction" w:id="0"/>
      <w:bookmarkEnd w:id="0"/>
      <w:r>
        <w:rPr>
          <w:rtl w:val="0"/>
        </w:rPr>
        <w:t>I</w:t>
      </w:r>
      <w:r>
        <w:rPr>
          <w:rtl w:val="0"/>
          <w:lang w:val="fr-FR"/>
        </w:rPr>
        <w:t>ntroduction</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paper investigates multiclass classification problem of objects with no explicit feature representation. This problem arises in analysing biological data</w:t>
      </w:r>
      <w:r>
        <w:rPr>
          <w:rFonts w:ascii="Times New Roman" w:hAnsi="Times New Roman" w:hint="default"/>
          <w:sz w:val="22"/>
          <w:szCs w:val="22"/>
          <w:rtl w:val="0"/>
          <w:lang w:val="en-US"/>
        </w:rPr>
        <w:t> </w:t>
      </w:r>
      <w:r>
        <w:rPr>
          <w:rFonts w:ascii="Times New Roman" w:hAnsi="Times New Roman"/>
          <w:sz w:val="22"/>
          <w:szCs w:val="22"/>
          <w:rtl w:val="0"/>
          <w:lang w:val="en-US"/>
        </w:rPr>
        <w:t>[17]</w:t>
      </w:r>
      <w:r>
        <w:rPr>
          <w:rFonts w:ascii="Times New Roman" w:hAnsi="Times New Roman"/>
          <w:sz w:val="22"/>
          <w:szCs w:val="22"/>
          <w:rtl w:val="0"/>
          <w:lang w:val="en-US"/>
        </w:rPr>
        <w:t>, human behavior and social interactions</w:t>
      </w:r>
      <w:r>
        <w:rPr>
          <w:rFonts w:ascii="Times New Roman" w:hAnsi="Times New Roman" w:hint="default"/>
          <w:sz w:val="22"/>
          <w:szCs w:val="22"/>
          <w:rtl w:val="0"/>
          <w:lang w:val="en-US"/>
        </w:rPr>
        <w:t> </w:t>
      </w:r>
      <w:r>
        <w:rPr>
          <w:rFonts w:ascii="Times New Roman" w:hAnsi="Times New Roman"/>
          <w:sz w:val="22"/>
          <w:szCs w:val="22"/>
          <w:rtl w:val="0"/>
          <w:lang w:val="en-US"/>
        </w:rPr>
        <w:t>[1]</w:t>
      </w:r>
      <w:r>
        <w:rPr>
          <w:rFonts w:ascii="Times New Roman" w:hAnsi="Times New Roman"/>
          <w:sz w:val="22"/>
          <w:szCs w:val="22"/>
          <w:rtl w:val="0"/>
          <w:lang w:val="en-US"/>
        </w:rPr>
        <w:t>. It considers the problem of human activity recognition. The accelerometer time series</w:t>
      </w:r>
      <w:r>
        <w:rPr>
          <w:rFonts w:ascii="Times New Roman" w:hAnsi="Times New Roman" w:hint="default"/>
          <w:sz w:val="22"/>
          <w:szCs w:val="22"/>
          <w:rtl w:val="0"/>
          <w:lang w:val="en-US"/>
        </w:rPr>
        <w:t> </w:t>
      </w:r>
      <w:r>
        <w:rPr>
          <w:rFonts w:ascii="Times New Roman" w:hAnsi="Times New Roman"/>
          <w:sz w:val="22"/>
          <w:szCs w:val="22"/>
          <w:rtl w:val="0"/>
          <w:lang w:val="en-US"/>
        </w:rPr>
        <w:t>[8,15, 20]</w:t>
      </w:r>
      <w:r>
        <w:rPr>
          <w:rFonts w:ascii="Times New Roman" w:hAnsi="Times New Roman"/>
          <w:sz w:val="22"/>
          <w:szCs w:val="22"/>
          <w:rtl w:val="0"/>
          <w:lang w:val="en-US"/>
        </w:rPr>
        <w:t xml:space="preserve"> from smart phones serve to recognize human physical activity on the internet of things</w:t>
      </w:r>
      <w:r>
        <w:rPr>
          <w:rFonts w:ascii="Times New Roman" w:hAnsi="Times New Roman" w:hint="default"/>
          <w:sz w:val="22"/>
          <w:szCs w:val="22"/>
          <w:rtl w:val="0"/>
          <w:lang w:val="en-US"/>
        </w:rPr>
        <w:t> </w:t>
      </w:r>
      <w:r>
        <w:rPr>
          <w:rFonts w:ascii="Times New Roman" w:hAnsi="Times New Roman"/>
          <w:sz w:val="22"/>
          <w:szCs w:val="22"/>
          <w:rtl w:val="0"/>
          <w:lang w:val="en-US"/>
        </w:rPr>
        <w:t>[2, 14]</w:t>
      </w:r>
      <w:r>
        <w:rPr>
          <w:rFonts w:ascii="Times New Roman" w:hAnsi="Times New Roman"/>
          <w:sz w:val="22"/>
          <w:szCs w:val="22"/>
          <w:rtl w:val="0"/>
          <w:lang w:val="en-US"/>
        </w:rPr>
        <w:t>. Methods to solve this problem range from topological data analysis</w:t>
      </w:r>
      <w:r>
        <w:rPr>
          <w:rFonts w:ascii="Times New Roman" w:hAnsi="Times New Roman" w:hint="default"/>
          <w:sz w:val="22"/>
          <w:szCs w:val="22"/>
          <w:rtl w:val="0"/>
          <w:lang w:val="en-US"/>
        </w:rPr>
        <w:t> </w:t>
      </w:r>
      <w:r>
        <w:rPr>
          <w:rFonts w:ascii="Times New Roman" w:hAnsi="Times New Roman"/>
          <w:sz w:val="22"/>
          <w:szCs w:val="22"/>
          <w:rtl w:val="0"/>
          <w:lang w:val="en-US"/>
        </w:rPr>
        <w:t>[18]</w:t>
      </w:r>
      <w:r>
        <w:rPr>
          <w:rFonts w:ascii="Times New Roman" w:hAnsi="Times New Roman"/>
          <w:sz w:val="22"/>
          <w:szCs w:val="22"/>
          <w:rtl w:val="0"/>
          <w:lang w:val="en-US"/>
        </w:rPr>
        <w:t xml:space="preserve"> to convolutional neural networks</w:t>
      </w:r>
      <w:r>
        <w:rPr>
          <w:rFonts w:ascii="Times New Roman" w:hAnsi="Times New Roman" w:hint="default"/>
          <w:sz w:val="22"/>
          <w:szCs w:val="22"/>
          <w:rtl w:val="0"/>
          <w:lang w:val="en-US"/>
        </w:rPr>
        <w:t> </w:t>
      </w:r>
      <w:r>
        <w:rPr>
          <w:rFonts w:ascii="Times New Roman" w:hAnsi="Times New Roman"/>
          <w:sz w:val="22"/>
          <w:szCs w:val="22"/>
          <w:rtl w:val="0"/>
          <w:lang w:val="en-US"/>
        </w:rPr>
        <w:t>[6]</w:t>
      </w:r>
      <w:r>
        <w:rPr>
          <w:rFonts w:ascii="Times New Roman" w:hAnsi="Times New Roman"/>
          <w:sz w:val="22"/>
          <w:szCs w:val="22"/>
          <w:rtl w:val="0"/>
          <w:lang w:val="en-US"/>
        </w:rPr>
        <w:t>. An extensive survey of the methods and datasets for this problem is found in</w:t>
      </w:r>
      <w:r>
        <w:rPr>
          <w:rFonts w:ascii="Times New Roman" w:hAnsi="Times New Roman" w:hint="default"/>
          <w:sz w:val="22"/>
          <w:szCs w:val="22"/>
          <w:rtl w:val="0"/>
          <w:lang w:val="en-US"/>
        </w:rPr>
        <w:t> </w:t>
      </w:r>
      <w:r>
        <w:rPr>
          <w:rFonts w:ascii="Times New Roman" w:hAnsi="Times New Roman"/>
          <w:sz w:val="22"/>
          <w:szCs w:val="22"/>
          <w:rtl w:val="0"/>
          <w:lang w:val="en-US"/>
        </w:rPr>
        <w:t>[9]</w:t>
      </w:r>
      <w:r>
        <w:rPr>
          <w:rFonts w:ascii="Times New Roman" w:hAnsi="Times New Roman"/>
          <w:sz w:val="22"/>
          <w:szCs w:val="22"/>
          <w:rtl w:val="0"/>
          <w:lang w:val="en-US"/>
        </w:rPr>
        <w:t>.</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In this work the dataset is comprised of time series of acceleration from three axis, which is obtained from a mobile phone or another wearable device with accelerometer. These time series are of various sizes, not aligned, and multiscaled</w:t>
      </w:r>
      <w:r>
        <w:rPr>
          <w:rFonts w:ascii="Times New Roman" w:hAnsi="Times New Roman" w:hint="default"/>
          <w:sz w:val="22"/>
          <w:szCs w:val="22"/>
          <w:rtl w:val="0"/>
          <w:lang w:val="en-US"/>
        </w:rPr>
        <w:t> </w:t>
      </w:r>
      <w:r>
        <w:rPr>
          <w:rFonts w:ascii="Times New Roman" w:hAnsi="Times New Roman"/>
          <w:sz w:val="22"/>
          <w:szCs w:val="22"/>
          <w:rtl w:val="0"/>
          <w:lang w:val="en-US"/>
        </w:rPr>
        <w:t>[4]</w:t>
      </w:r>
      <w:r>
        <w:rPr>
          <w:rFonts w:ascii="Times New Roman" w:hAnsi="Times New Roman"/>
          <w:sz w:val="22"/>
          <w:szCs w:val="22"/>
          <w:rtl w:val="0"/>
          <w:lang w:val="en-US"/>
        </w:rPr>
        <w:t>. The problem is to predict physical activity of a person. The list of activities includes walking, running, sitting or walking up/down stairs. In this setup time series are treated as complex structured objects without explicit feature description. This assumption allows to propose a flexible technology for accelerometer time series modelling. The main problem to tackle is the lack of computational resources, memory, and energy in wearable devices. This investigation proposes an approach to generate features of time series as complex structured objects. The generated features bring adequate quality of classification and require moderate resources.</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problem of classifying complex structured objects is split in two distinctive procedures. The first extracts informative features. The second one classifies objects of these feature descriptions. This research focuses mainly on comparison of different methods for feature generation</w:t>
      </w:r>
      <w:r>
        <w:rPr>
          <w:rFonts w:ascii="Times New Roman" w:hAnsi="Times New Roman" w:hint="default"/>
          <w:sz w:val="22"/>
          <w:szCs w:val="22"/>
          <w:rtl w:val="0"/>
          <w:lang w:val="en-US"/>
        </w:rPr>
        <w:t> </w:t>
      </w:r>
      <w:r>
        <w:rPr>
          <w:rFonts w:ascii="Times New Roman" w:hAnsi="Times New Roman"/>
          <w:sz w:val="22"/>
          <w:szCs w:val="22"/>
          <w:rtl w:val="0"/>
          <w:lang w:val="en-US"/>
        </w:rPr>
        <w:t>[11, 12]</w:t>
      </w:r>
      <w:r>
        <w:rPr>
          <w:rFonts w:ascii="Times New Roman" w:hAnsi="Times New Roman"/>
          <w:sz w:val="22"/>
          <w:szCs w:val="22"/>
          <w:rtl w:val="0"/>
          <w:lang w:val="en-US"/>
        </w:rPr>
        <w:t>: expert-defined functions, autoregressive model, and singular spectrum analysis. Expert-defined functions</w:t>
      </w:r>
      <w:r>
        <w:rPr>
          <w:rFonts w:ascii="Times New Roman" w:hAnsi="Times New Roman" w:hint="default"/>
          <w:sz w:val="22"/>
          <w:szCs w:val="22"/>
          <w:rtl w:val="0"/>
          <w:lang w:val="en-US"/>
        </w:rPr>
        <w:t> </w:t>
      </w:r>
      <w:r>
        <w:rPr>
          <w:rFonts w:ascii="Times New Roman" w:hAnsi="Times New Roman"/>
          <w:sz w:val="22"/>
          <w:szCs w:val="22"/>
          <w:rtl w:val="0"/>
          <w:lang w:val="en-US"/>
        </w:rPr>
        <w:t>[13]</w:t>
      </w:r>
      <w:r>
        <w:rPr>
          <w:rFonts w:ascii="Times New Roman" w:hAnsi="Times New Roman"/>
          <w:sz w:val="22"/>
          <w:szCs w:val="22"/>
          <w:rtl w:val="0"/>
          <w:lang w:val="en-US"/>
        </w:rPr>
        <w:t xml:space="preserve"> include average, standard deviation, mean absolute deviation and histogram. The autoregressive model</w:t>
      </w:r>
      <w:r>
        <w:rPr>
          <w:rFonts w:ascii="Times New Roman" w:hAnsi="Times New Roman" w:hint="default"/>
          <w:sz w:val="22"/>
          <w:szCs w:val="22"/>
          <w:rtl w:val="0"/>
          <w:lang w:val="en-US"/>
        </w:rPr>
        <w:t> </w:t>
      </w:r>
      <w:r>
        <w:rPr>
          <w:rFonts w:ascii="Times New Roman" w:hAnsi="Times New Roman"/>
          <w:sz w:val="22"/>
          <w:szCs w:val="22"/>
          <w:rtl w:val="0"/>
          <w:lang w:val="en-US"/>
        </w:rPr>
        <w:t>[16]</w:t>
      </w:r>
      <w:r>
        <w:rPr>
          <w:rFonts w:ascii="Times New Roman" w:hAnsi="Times New Roman"/>
          <w:sz w:val="22"/>
          <w:szCs w:val="22"/>
          <w:rtl w:val="0"/>
          <w:lang w:val="en-US"/>
        </w:rPr>
        <w:t xml:space="preserve"> builds a parametric model for each time series and uses model parameters as features for classification. The singular spectrum analysis</w:t>
      </w:r>
      <w:r>
        <w:rPr>
          <w:rFonts w:ascii="Times New Roman" w:hAnsi="Times New Roman" w:hint="default"/>
          <w:sz w:val="22"/>
          <w:szCs w:val="22"/>
          <w:rtl w:val="0"/>
          <w:lang w:val="en-US"/>
        </w:rPr>
        <w:t> </w:t>
      </w:r>
      <w:r>
        <w:rPr>
          <w:rFonts w:ascii="Times New Roman" w:hAnsi="Times New Roman"/>
          <w:sz w:val="22"/>
          <w:szCs w:val="22"/>
          <w:rtl w:val="0"/>
          <w:lang w:val="en-US"/>
        </w:rPr>
        <w:t>[7]</w:t>
      </w:r>
      <w:r>
        <w:rPr>
          <w:rFonts w:ascii="Times New Roman" w:hAnsi="Times New Roman"/>
          <w:sz w:val="22"/>
          <w:szCs w:val="22"/>
          <w:rtl w:val="0"/>
          <w:lang w:val="en-US"/>
        </w:rPr>
        <w:t xml:space="preserve"> uses the eigenvalues of trajectory matrix as generated features.</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authors propose a new feature generation method. We approximate time series segments with cubic splines</w:t>
      </w:r>
      <w:r>
        <w:rPr>
          <w:rFonts w:ascii="Times New Roman" w:hAnsi="Times New Roman" w:hint="default"/>
          <w:sz w:val="22"/>
          <w:szCs w:val="22"/>
          <w:rtl w:val="0"/>
          <w:lang w:val="en-US"/>
        </w:rPr>
        <w:t> </w:t>
      </w:r>
      <w:r>
        <w:rPr>
          <w:rFonts w:ascii="Times New Roman" w:hAnsi="Times New Roman"/>
          <w:sz w:val="22"/>
          <w:szCs w:val="22"/>
          <w:rtl w:val="0"/>
          <w:lang w:val="en-US"/>
        </w:rPr>
        <w:t>[3]</w:t>
      </w:r>
      <w:r>
        <w:rPr>
          <w:rFonts w:ascii="Times New Roman" w:hAnsi="Times New Roman"/>
          <w:sz w:val="22"/>
          <w:szCs w:val="22"/>
          <w:rtl w:val="0"/>
          <w:lang w:val="en-US"/>
        </w:rPr>
        <w:t>. The spline approximates the 3-order piecewise curve at the given knots. The additional smoothness conditions makes the curve and its first and second derivatives continuous. The splines give a smooth curve and adequate quality of approximation.</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experiment was conducted on two accelerometer datasets: WISDM</w:t>
      </w:r>
      <w:r>
        <w:rPr>
          <w:rFonts w:ascii="Times New Roman" w:hAnsi="Times New Roman" w:hint="default"/>
          <w:sz w:val="22"/>
          <w:szCs w:val="22"/>
          <w:rtl w:val="0"/>
          <w:lang w:val="en-US"/>
        </w:rPr>
        <w:t> </w:t>
      </w:r>
      <w:r>
        <w:rPr>
          <w:rFonts w:ascii="Times New Roman" w:hAnsi="Times New Roman"/>
          <w:sz w:val="22"/>
          <w:szCs w:val="22"/>
          <w:rtl w:val="0"/>
          <w:lang w:val="en-US"/>
        </w:rPr>
        <w:t>[21]</w:t>
      </w:r>
      <w:r>
        <w:rPr>
          <w:rFonts w:ascii="Times New Roman" w:hAnsi="Times New Roman"/>
          <w:sz w:val="22"/>
          <w:szCs w:val="22"/>
          <w:rtl w:val="0"/>
          <w:lang w:val="en-US"/>
        </w:rPr>
        <w:t>, USC-HAD</w:t>
      </w:r>
      <w:r>
        <w:rPr>
          <w:rFonts w:ascii="Times New Roman" w:hAnsi="Times New Roman" w:hint="default"/>
          <w:sz w:val="22"/>
          <w:szCs w:val="22"/>
          <w:rtl w:val="0"/>
          <w:lang w:val="en-US"/>
        </w:rPr>
        <w:t> </w:t>
      </w:r>
      <w:r>
        <w:rPr>
          <w:rFonts w:ascii="Times New Roman" w:hAnsi="Times New Roman"/>
          <w:sz w:val="22"/>
          <w:szCs w:val="22"/>
          <w:rtl w:val="0"/>
          <w:lang w:val="en-US"/>
        </w:rPr>
        <w:t>[19]</w:t>
      </w:r>
      <w:r>
        <w:rPr>
          <w:rFonts w:ascii="Times New Roman" w:hAnsi="Times New Roman"/>
          <w:sz w:val="22"/>
          <w:szCs w:val="22"/>
          <w:rtl w:val="0"/>
          <w:lang w:val="en-US"/>
        </w:rPr>
        <w:t>. We compared the performance of stated feature extraction methods, as well as different classification algorithms. The latter includes logistic regression, random forest and SVM.</w:t>
      </w:r>
    </w:p>
    <w:p>
      <w:pPr>
        <w:pStyle w:val="Подзаголовок 4"/>
        <w:bidi w:val="0"/>
      </w:pPr>
      <w:bookmarkStart w:name="problemstatement" w:id="1"/>
      <w:bookmarkEnd w:id="1"/>
      <w:r>
        <w:rPr>
          <w:rtl w:val="0"/>
        </w:rPr>
        <w:t>P</w:t>
      </w:r>
      <w:r>
        <w:rPr>
          <w:rtl w:val="0"/>
          <w:lang w:val="en-US"/>
        </w:rPr>
        <w:t>roblem Statement</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The accelerometer time series are represented as a set </w:t>
      </w:r>
      <m:oMath>
        <m:r>
          <m:rPr>
            <m:scr m:val="script"/>
          </m:rPr>
          <m:t>S</m:t>
        </m:r>
      </m:oMath>
      <w:r>
        <w:rPr>
          <w:rFonts w:ascii="Times New Roman" w:hAnsi="Times New Roman"/>
          <w:sz w:val="22"/>
          <w:szCs w:val="22"/>
          <w:rtl w:val="0"/>
          <w:lang w:val="en-US"/>
        </w:rPr>
        <w:t xml:space="preserve"> of segments </w:t>
      </w:r>
      <m:oMath>
        <m:r>
          <m:t>s</m:t>
        </m:r>
      </m:oMath>
      <w:r>
        <w:rPr>
          <w:rFonts w:ascii="Times New Roman" w:hAnsi="Times New Roman"/>
          <w:sz w:val="22"/>
          <w:szCs w:val="22"/>
          <w:rtl w:val="0"/>
          <w:lang w:val="en-US"/>
        </w:rPr>
        <w:t xml:space="preserve"> of fixed length</w:t>
      </w:r>
      <w:r>
        <w:rPr>
          <w:rFonts w:ascii="Times New Roman" w:hAnsi="Times New Roman" w:hint="default"/>
          <w:sz w:val="22"/>
          <w:szCs w:val="22"/>
          <w:rtl w:val="0"/>
          <w:lang w:val="en-US"/>
        </w:rPr>
        <w:t> </w:t>
      </w:r>
      <m:oMath>
        <m:r>
          <m:t>T</m:t>
        </m:r>
      </m:oMath>
      <w:r>
        <w:rPr>
          <w:rFonts w:ascii="Times New Roman" w:hAnsi="Times New Roman"/>
          <w:sz w:val="22"/>
          <w:szCs w:val="22"/>
          <w:rtl w:val="0"/>
          <w:lang w:val="en-US"/>
        </w:rPr>
        <w:t>:</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r>
            <m:t>s=[</m:t>
          </m:r>
          <m:sSub>
            <m:e>
              <m:r>
                <m:t>x</m:t>
              </m:r>
            </m:e>
            <m:sub>
              <m:r>
                <m:t>1</m:t>
              </m:r>
            </m:sub>
          </m:sSub>
          <m:r>
            <m:t>,…,</m:t>
          </m:r>
          <m:sSub>
            <m:e>
              <m:r>
                <m:t>x</m:t>
              </m:r>
            </m:e>
            <m:sub>
              <m:r>
                <m:t>T</m:t>
              </m:r>
            </m:sub>
          </m:sSub>
          <m:sSup>
            <m:e>
              <m:r>
                <m:t>]</m:t>
              </m:r>
            </m:e>
            <m:sup>
              <m:r>
                <m:t>T</m:t>
              </m:r>
            </m:sup>
          </m:sSup>
          <m:r>
            <m:t>∈</m:t>
          </m:r>
          <m:sSup>
            <m:e>
              <m:r>
                <m:rPr>
                  <m:sty m:val="p"/>
                  <m:scr m:val="double-struck"/>
                </m:rPr>
                <m:t>R</m:t>
              </m:r>
            </m:e>
            <m:sup>
              <m:r>
                <m:t>T</m:t>
              </m:r>
            </m:sup>
          </m:sSup>
          <m:r>
            <m:t>.</m:t>
          </m:r>
        </m:oMath>
      </m:oMathPara>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One has to find a classification model </w:t>
      </w:r>
      <m:oMath>
        <m:r>
          <m:t>f:</m:t>
        </m:r>
        <m:sSup>
          <m:e>
            <m:r>
              <m:rPr>
                <m:sty m:val="p"/>
                <m:scr m:val="double-struck"/>
              </m:rPr>
              <m:t>R</m:t>
            </m:r>
          </m:e>
          <m:sup>
            <m:r>
              <m:t>T</m:t>
            </m:r>
          </m:sup>
        </m:sSup>
        <m:r>
          <m:t>→Y</m:t>
        </m:r>
      </m:oMath>
      <w:r>
        <w:rPr>
          <w:rFonts w:ascii="Times New Roman" w:hAnsi="Times New Roman"/>
          <w:sz w:val="22"/>
          <w:szCs w:val="22"/>
          <w:rtl w:val="0"/>
          <w:lang w:val="en-US"/>
        </w:rPr>
        <w:t xml:space="preserve"> between segments from the set </w:t>
      </w:r>
      <m:oMath>
        <m:r>
          <m:rPr>
            <m:scr m:val="script"/>
          </m:rPr>
          <m:t>S</m:t>
        </m:r>
      </m:oMath>
      <w:r>
        <w:rPr>
          <w:rFonts w:ascii="Times New Roman" w:hAnsi="Times New Roman"/>
          <w:sz w:val="22"/>
          <w:szCs w:val="22"/>
          <w:rtl w:val="0"/>
          <w:lang w:val="en-US"/>
        </w:rPr>
        <w:t xml:space="preserve"> and class labels from a finite set </w:t>
      </w:r>
      <m:oMath>
        <m:r>
          <m:t>Y</m:t>
        </m:r>
      </m:oMath>
      <w:r>
        <w:rPr>
          <w:rFonts w:ascii="Times New Roman" w:hAnsi="Times New Roman"/>
          <w:sz w:val="22"/>
          <w:szCs w:val="22"/>
          <w:rtl w:val="0"/>
          <w:lang w:val="en-US"/>
        </w:rPr>
        <w:t>. Let denote by</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r>
            <m:rPr>
              <m:scr m:val="script"/>
            </m:rPr>
            <m:t>D</m:t>
          </m:r>
          <m:r>
            <m:t>={(</m:t>
          </m:r>
          <m:sSub>
            <m:e>
              <m:r>
                <m:t>s</m:t>
              </m:r>
            </m:e>
            <m:sub>
              <m:r>
                <m:t>i</m:t>
              </m:r>
            </m:sub>
          </m:sSub>
          <m:r>
            <m:t>,</m:t>
          </m:r>
          <m:sSub>
            <m:e>
              <m:r>
                <m:t>y</m:t>
              </m:r>
            </m:e>
            <m:sub>
              <m:r>
                <m:t>i</m:t>
              </m:r>
            </m:sub>
          </m:sSub>
          <m:r>
            <m:t>)</m:t>
          </m:r>
          <m:sSubSup>
            <m:e>
              <m:r>
                <m:t>}</m:t>
              </m:r>
            </m:e>
            <m:sub>
              <m:r>
                <m:t>i=1</m:t>
              </m:r>
            </m:sub>
            <m:sup>
              <m:r>
                <m:t>m</m:t>
              </m:r>
            </m:sup>
          </m:sSubSup>
        </m:oMath>
      </m:oMathPara>
    </w:p>
    <w:p>
      <w:pPr>
        <w:pStyle w:val="First Paragraph"/>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a</w:t>
      </w:r>
      <w:r>
        <w:rPr>
          <w:rFonts w:ascii="Times New Roman" w:hAnsi="Times New Roman" w:hint="default"/>
          <w:sz w:val="22"/>
          <w:szCs w:val="22"/>
          <w:rtl w:val="0"/>
          <w:lang w:val="en-US"/>
        </w:rPr>
        <w:t> </w:t>
      </w:r>
      <w:r>
        <w:rPr>
          <w:rFonts w:ascii="Times New Roman" w:hAnsi="Times New Roman"/>
          <w:sz w:val="22"/>
          <w:szCs w:val="22"/>
          <w:rtl w:val="0"/>
          <w:lang w:val="en-US"/>
        </w:rPr>
        <w:t xml:space="preserve">given sample set, where </w:t>
      </w:r>
      <m:oMath>
        <m:sSub>
          <m:e>
            <m:r>
              <m:t>s</m:t>
            </m:r>
          </m:e>
          <m:sub>
            <m:r>
              <m:t>i</m:t>
            </m:r>
          </m:sub>
        </m:sSub>
        <m:r>
          <m:t>∈</m:t>
        </m:r>
        <m:r>
          <m:rPr>
            <m:scr m:val="script"/>
          </m:rPr>
          <m:t>S</m:t>
        </m:r>
      </m:oMath>
      <w:r>
        <w:rPr>
          <w:rFonts w:ascii="Times New Roman" w:hAnsi="Times New Roman"/>
          <w:sz w:val="22"/>
          <w:szCs w:val="22"/>
          <w:rtl w:val="0"/>
          <w:lang w:val="en-US"/>
        </w:rPr>
        <w:t xml:space="preserve"> and </w:t>
      </w:r>
      <m:oMath>
        <m:sSub>
          <m:e>
            <m:r>
              <m:t>y</m:t>
            </m:r>
          </m:e>
          <m:sub>
            <m:r>
              <m:t>i</m:t>
            </m:r>
          </m:sub>
        </m:sSub>
        <m:r>
          <m:t>=f(</m:t>
        </m:r>
        <m:sSub>
          <m:e>
            <m:r>
              <m:t>s</m:t>
            </m:r>
          </m:e>
          <m:sub>
            <m:r>
              <m:t>i</m:t>
            </m:r>
          </m:sub>
        </m:sSub>
        <m:r>
          <m:t>)∈Y</m:t>
        </m:r>
      </m:oMath>
      <w:r>
        <w:rPr>
          <w:rFonts w:ascii="Times New Roman" w:hAnsi="Times New Roman"/>
          <w:sz w:val="22"/>
          <w:szCs w:val="22"/>
          <w:rtl w:val="0"/>
          <w:lang w:val="en-US"/>
        </w:rPr>
        <w:t>.</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The authors propose to construct the model </w:t>
      </w:r>
      <m:oMath>
        <m:r>
          <m:t>f</m:t>
        </m:r>
      </m:oMath>
      <w:r>
        <w:rPr>
          <w:rFonts w:ascii="Times New Roman" w:hAnsi="Times New Roman"/>
          <w:sz w:val="22"/>
          <w:szCs w:val="22"/>
          <w:rtl w:val="0"/>
          <w:lang w:val="en-US"/>
        </w:rPr>
        <w:t xml:space="preserve"> as a superposition </w:t>
      </w:r>
      <m:oMath>
        <m:r>
          <m:t>f=f(</m:t>
        </m:r>
        <m:r>
          <m:rPr>
            <m:sty m:val="b"/>
          </m:rPr>
          <m:t>g</m:t>
        </m:r>
        <m:r>
          <m:t>)</m:t>
        </m:r>
      </m:oMath>
      <w:r>
        <w:rPr>
          <w:rFonts w:ascii="Times New Roman" w:hAnsi="Times New Roman"/>
          <w:sz w:val="22"/>
          <w:szCs w:val="22"/>
          <w:rtl w:val="0"/>
          <w:lang w:val="en-US"/>
        </w:rPr>
        <w:t xml:space="preserve">. Here </w:t>
      </w:r>
      <m:oMath>
        <m:r>
          <m:rPr>
            <m:sty m:val="b"/>
          </m:rPr>
          <m:t>g</m:t>
        </m:r>
        <m:r>
          <m:t>:</m:t>
        </m:r>
        <m:sSup>
          <m:e>
            <m:r>
              <m:rPr>
                <m:sty m:val="p"/>
                <m:scr m:val="double-struck"/>
              </m:rPr>
              <m:t>R</m:t>
            </m:r>
          </m:e>
          <m:sup>
            <m:r>
              <m:t>T</m:t>
            </m:r>
          </m:sup>
        </m:sSup>
        <m:r>
          <m:t>→</m:t>
        </m:r>
        <m:sSup>
          <m:e>
            <m:r>
              <m:rPr>
                <m:sty m:val="p"/>
                <m:scr m:val="double-struck"/>
              </m:rPr>
              <m:t>R</m:t>
            </m:r>
          </m:e>
          <m:sup>
            <m:r>
              <m:t>n</m:t>
            </m:r>
          </m:sup>
        </m:sSup>
      </m:oMath>
      <w:r>
        <w:rPr>
          <w:rFonts w:ascii="Times New Roman" w:hAnsi="Times New Roman"/>
          <w:sz w:val="22"/>
          <w:szCs w:val="22"/>
          <w:rtl w:val="0"/>
          <w:lang w:val="en-US"/>
        </w:rPr>
        <w:t xml:space="preserve"> is a map from the space </w:t>
      </w:r>
      <m:oMath>
        <m:sSup>
          <m:e>
            <m:r>
              <m:rPr>
                <m:sty m:val="p"/>
                <m:scr m:val="double-struck"/>
              </m:rPr>
              <m:t>R</m:t>
            </m:r>
          </m:e>
          <m:sup>
            <m:r>
              <m:t>T</m:t>
            </m:r>
          </m:sup>
        </m:sSup>
      </m:oMath>
      <w:r>
        <w:rPr>
          <w:rFonts w:ascii="Times New Roman" w:hAnsi="Times New Roman"/>
          <w:sz w:val="22"/>
          <w:szCs w:val="22"/>
          <w:rtl w:val="0"/>
          <w:lang w:val="en-US"/>
        </w:rPr>
        <w:t xml:space="preserve"> to the feature space </w:t>
      </w:r>
      <m:oMath>
        <m:r>
          <m:t>G⊂</m:t>
        </m:r>
        <m:sSup>
          <m:e>
            <m:r>
              <m:rPr>
                <m:sty m:val="p"/>
                <m:scr m:val="double-struck"/>
              </m:rPr>
              <m:t>R</m:t>
            </m:r>
          </m:e>
          <m:sup>
            <m:r>
              <m:t>n</m:t>
            </m:r>
          </m:sup>
        </m:sSup>
      </m:oMath>
      <w:r>
        <w:rPr>
          <w:rFonts w:ascii="Times New Roman" w:hAnsi="Times New Roman"/>
          <w:sz w:val="22"/>
          <w:szCs w:val="22"/>
          <w:rtl w:val="0"/>
          <w:lang w:val="en-US"/>
        </w:rPr>
        <w:t xml:space="preserve">. Given the feature map </w:t>
      </w:r>
      <m:oMath>
        <m:r>
          <m:rPr>
            <m:sty m:val="b"/>
          </m:rPr>
          <m:t>g</m:t>
        </m:r>
      </m:oMath>
      <w:r>
        <w:rPr>
          <w:rFonts w:ascii="Times New Roman" w:hAnsi="Times New Roman"/>
          <w:sz w:val="22"/>
          <w:szCs w:val="22"/>
          <w:rtl w:val="0"/>
          <w:lang w:val="en-US"/>
        </w:rPr>
        <w:t xml:space="preserve"> transform the original sample set</w:t>
      </w:r>
      <w:r>
        <w:rPr>
          <w:rFonts w:ascii="Times New Roman" w:hAnsi="Times New Roman" w:hint="default"/>
          <w:sz w:val="22"/>
          <w:szCs w:val="22"/>
          <w:rtl w:val="0"/>
          <w:lang w:val="en-US"/>
        </w:rPr>
        <w:t xml:space="preserve">  </w:t>
      </w:r>
      <w:r>
        <w:rPr>
          <w:rFonts w:ascii="Times New Roman" w:hAnsi="Times New Roman"/>
          <w:sz w:val="22"/>
          <w:szCs w:val="22"/>
          <w:rtl w:val="0"/>
          <w:lang w:val="en-US"/>
        </w:rPr>
        <w:t>to the new sample set</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sSub>
            <m:e>
              <m:r>
                <m:rPr>
                  <m:scr m:val="script"/>
                </m:rPr>
                <m:t>D</m:t>
              </m:r>
            </m:e>
            <m:sub>
              <m:r>
                <m:t>G</m:t>
              </m:r>
            </m:sub>
          </m:sSub>
          <m:r>
            <m:t>={(</m:t>
          </m:r>
          <m:sSub>
            <m:e>
              <m:r>
                <m:rPr>
                  <m:sty m:val="b"/>
                </m:rPr>
                <m:t>g</m:t>
              </m:r>
            </m:e>
            <m:sub>
              <m:r>
                <m:t>i</m:t>
              </m:r>
            </m:sub>
          </m:sSub>
          <m:r>
            <m:t>,</m:t>
          </m:r>
          <m:sSub>
            <m:e>
              <m:r>
                <m:t>y</m:t>
              </m:r>
            </m:e>
            <m:sub>
              <m:r>
                <m:t>i</m:t>
              </m:r>
            </m:sub>
          </m:sSub>
          <m:r>
            <m:t>)</m:t>
          </m:r>
          <m:sSubSup>
            <m:e>
              <m:r>
                <m:t>}</m:t>
              </m:r>
            </m:e>
            <m:sub>
              <m:r>
                <m:t>i=1</m:t>
              </m:r>
            </m:sub>
            <m:sup>
              <m:r>
                <m:t>m</m:t>
              </m:r>
            </m:sup>
          </m:sSubSup>
          <m:r>
            <m:t>,</m:t>
          </m:r>
        </m:oMath>
      </m:oMathPara>
    </w:p>
    <w:p>
      <w:pPr>
        <w:pStyle w:val="First Paragraph"/>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where </w:t>
      </w:r>
      <m:oMath>
        <m:sSub>
          <m:e>
            <m:r>
              <m:rPr>
                <m:sty m:val="b"/>
              </m:rPr>
              <m:t>g</m:t>
            </m:r>
          </m:e>
          <m:sub>
            <m:r>
              <m:t>i</m:t>
            </m:r>
          </m:sub>
        </m:sSub>
        <m:r>
          <m:t>=</m:t>
        </m:r>
        <m:r>
          <m:rPr>
            <m:sty m:val="b"/>
          </m:rPr>
          <m:t>g</m:t>
        </m:r>
        <m:r>
          <m:t>(</m:t>
        </m:r>
        <m:sSub>
          <m:e>
            <m:r>
              <m:t>s</m:t>
            </m:r>
          </m:e>
          <m:sub>
            <m:r>
              <m:t>i</m:t>
            </m:r>
          </m:sub>
        </m:sSub>
        <m:r>
          <m:t>)∈G</m:t>
        </m:r>
      </m:oMath>
      <w:r>
        <w:rPr>
          <w:rFonts w:ascii="Times New Roman" w:hAnsi="Times New Roman"/>
          <w:sz w:val="22"/>
          <w:szCs w:val="22"/>
          <w:rtl w:val="0"/>
          <w:lang w:val="en-US"/>
        </w:rPr>
        <w:t>.</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The classification model </w:t>
      </w:r>
      <m:oMath>
        <m:r>
          <m:t>f=f(</m:t>
        </m:r>
        <m:r>
          <m:rPr>
            <m:sty m:val="b"/>
          </m:rPr>
          <m:t>g</m:t>
        </m:r>
        <m:r>
          <m:t>,</m:t>
        </m:r>
        <m:r>
          <m:rPr>
            <m:sty m:val="b"/>
          </m:rPr>
          <m:t>θ</m:t>
        </m:r>
        <m:r>
          <m:t>)</m:t>
        </m:r>
      </m:oMath>
      <w:r>
        <w:rPr>
          <w:rFonts w:ascii="Times New Roman" w:hAnsi="Times New Roman"/>
          <w:sz w:val="22"/>
          <w:szCs w:val="22"/>
          <w:rtl w:val="0"/>
          <w:lang w:val="en-US"/>
        </w:rPr>
        <w:t xml:space="preserve"> has a vector of parameters </w:t>
      </w:r>
      <m:oMath>
        <m:r>
          <m:rPr>
            <m:sty m:val="b"/>
          </m:rPr>
          <m:t>θ</m:t>
        </m:r>
      </m:oMath>
      <w:r>
        <w:rPr>
          <w:rFonts w:ascii="Times New Roman" w:hAnsi="Times New Roman"/>
          <w:sz w:val="22"/>
          <w:szCs w:val="22"/>
          <w:rtl w:val="0"/>
          <w:lang w:val="en-US"/>
        </w:rPr>
        <w:t>. The optimal parameters</w:t>
      </w:r>
      <w:r>
        <w:rPr>
          <w:rFonts w:ascii="Times New Roman" w:hAnsi="Times New Roman" w:hint="default"/>
          <w:sz w:val="22"/>
          <w:szCs w:val="22"/>
          <w:rtl w:val="0"/>
          <w:lang w:val="en-US"/>
        </w:rPr>
        <w:t> </w:t>
      </w:r>
      <m:oMath>
        <m:limUpp>
          <m:e>
            <m:r>
              <m:rPr>
                <m:sty m:val="b"/>
              </m:rPr>
              <m:t>θ</m:t>
            </m:r>
          </m:e>
          <m:lim>
            <m:r>
              <m:t>^</m:t>
            </m:r>
          </m:lim>
        </m:limUpp>
      </m:oMath>
      <w:r>
        <w:rPr>
          <w:rFonts w:ascii="Times New Roman" w:hAnsi="Times New Roman"/>
          <w:sz w:val="22"/>
          <w:szCs w:val="22"/>
          <w:rtl w:val="0"/>
          <w:lang w:val="en-US"/>
        </w:rPr>
        <w:t xml:space="preserve"> are given by the classification error function</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limUpp>
            <m:e>
              <m:r>
                <m:rPr>
                  <m:sty m:val="b"/>
                </m:rPr>
                <m:t>θ</m:t>
              </m:r>
            </m:e>
            <m:lim>
              <m:r>
                <m:t>^</m:t>
              </m:r>
            </m:lim>
          </m:limUpp>
          <m:r>
            <m:t>=</m:t>
          </m:r>
          <m:sSub>
            <m:e>
              <m:r>
                <m:rPr>
                  <m:sty m:val="p"/>
                </m:rPr>
                <m:t>argmin</m:t>
              </m:r>
            </m:e>
            <m:sub>
              <m:r>
                <m:rPr>
                  <m:sty m:val="b"/>
                </m:rPr>
                <m:t>θ</m:t>
              </m:r>
            </m:sub>
          </m:sSub>
          <m:r>
            <m:t>L(</m:t>
          </m:r>
          <m:r>
            <m:rPr>
              <m:sty m:val="b"/>
            </m:rPr>
            <m:t>θ</m:t>
          </m:r>
          <m:r>
            <m:t>,</m:t>
          </m:r>
          <m:sSub>
            <m:e>
              <m:r>
                <m:rPr>
                  <m:scr m:val="script"/>
                </m:rPr>
                <m:t>D</m:t>
              </m:r>
            </m:e>
            <m:sub>
              <m:r>
                <m:t>G</m:t>
              </m:r>
            </m:sub>
          </m:sSub>
          <m:r>
            <m:t>,</m:t>
          </m:r>
          <m:r>
            <m:rPr>
              <m:sty m:val="b"/>
            </m:rPr>
            <m:t>μ</m:t>
          </m:r>
          <m:r>
            <m:t>).</m:t>
          </m:r>
        </m:oMath>
      </m:oMathPara>
    </w:p>
    <w:p>
      <w:pPr>
        <w:pStyle w:val="First Paragraph"/>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Here the vector </w:t>
      </w:r>
      <m:oMath>
        <m:r>
          <m:rPr>
            <m:sty m:val="b"/>
          </m:rPr>
          <m:t>μ</m:t>
        </m:r>
      </m:oMath>
      <w:r>
        <w:rPr>
          <w:rFonts w:ascii="Times New Roman" w:hAnsi="Times New Roman"/>
          <w:sz w:val="22"/>
          <w:szCs w:val="22"/>
          <w:rtl w:val="0"/>
          <w:lang w:val="en-US"/>
        </w:rPr>
        <w:t xml:space="preserve"> represents external parameters of a particular classification model. The examples of these parameters and error functions for different classification models are given below.</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To compare classification quality with results from</w:t>
      </w:r>
      <w:r>
        <w:rPr>
          <w:rFonts w:ascii="Times New Roman" w:hAnsi="Times New Roman" w:hint="default"/>
          <w:sz w:val="22"/>
          <w:szCs w:val="22"/>
          <w:rtl w:val="0"/>
          <w:lang w:val="en-US"/>
        </w:rPr>
        <w:t> </w:t>
      </w:r>
      <w:r>
        <w:rPr>
          <w:rFonts w:ascii="Times New Roman" w:hAnsi="Times New Roman"/>
          <w:sz w:val="22"/>
          <w:szCs w:val="22"/>
          <w:rtl w:val="0"/>
          <w:lang w:val="en-US"/>
        </w:rPr>
        <w:t>[11, 12]</w:t>
      </w:r>
      <w:r>
        <w:rPr>
          <w:rFonts w:ascii="Times New Roman" w:hAnsi="Times New Roman"/>
          <w:sz w:val="22"/>
          <w:szCs w:val="22"/>
          <w:rtl w:val="0"/>
          <w:lang w:val="en-US"/>
        </w:rPr>
        <w:t xml:space="preserve"> we use the accuracy score:</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r>
            <m:rPr>
              <m:sty m:val="p"/>
            </m:rPr>
            <m:t>accuracy</m:t>
          </m:r>
          <m:r>
            <m:t>=</m:t>
          </m:r>
          <m:f>
            <m:fPr>
              <m:type m:val="bar"/>
            </m:fPr>
            <m:num>
              <m:r>
                <m:t>1</m:t>
              </m:r>
            </m:num>
            <m:den>
              <m:r>
                <m:t>m</m:t>
              </m:r>
            </m:den>
          </m:f>
          <m:nary>
            <m:naryPr>
              <m:chr m:val="∑"/>
              <m:limLoc m:val="undOvr"/>
              <m:grow m:val="0"/>
              <m:subHide m:val="off"/>
              <m:supHide m:val="off"/>
            </m:naryPr>
            <m:sub>
              <m:r>
                <m:t>i=1</m:t>
              </m:r>
            </m:sub>
            <m:sup>
              <m:r>
                <m:t>m</m:t>
              </m:r>
            </m:sup>
            <m:e>
              <m:d>
                <m:dPr>
                  <m:begChr m:val="["/>
                  <m:endChr m:val="]"/>
                </m:dPr>
                <m:e>
                  <m:r>
                    <m:t>f</m:t>
                  </m:r>
                  <m:d>
                    <m:e>
                      <m:r>
                        <m:rPr>
                          <m:sty m:val="b"/>
                        </m:rPr>
                        <m:t>g</m:t>
                      </m:r>
                      <m:r>
                        <m:t>(</m:t>
                      </m:r>
                      <m:sSub>
                        <m:e>
                          <m:r>
                            <m:t>s</m:t>
                          </m:r>
                        </m:e>
                        <m:sub>
                          <m:r>
                            <m:t>i</m:t>
                          </m:r>
                        </m:sub>
                      </m:sSub>
                      <m:r>
                        <m:t>),</m:t>
                      </m:r>
                      <m:limUpp>
                        <m:e>
                          <m:r>
                            <m:rPr>
                              <m:sty m:val="b"/>
                            </m:rPr>
                            <m:t>θ</m:t>
                          </m:r>
                        </m:e>
                        <m:lim>
                          <m:r>
                            <m:t>^</m:t>
                          </m:r>
                        </m:lim>
                      </m:limUpp>
                    </m:e>
                  </m:d>
                  <m:r>
                    <m:t>=</m:t>
                  </m:r>
                  <m:sSub>
                    <m:e>
                      <m:r>
                        <m:t>y</m:t>
                      </m:r>
                    </m:e>
                    <m:sub>
                      <m:r>
                        <m:t>i</m:t>
                      </m:r>
                    </m:sub>
                  </m:sSub>
                </m:e>
              </m:d>
            </m:e>
          </m:nary>
          <m:r>
            <m:t>.</m:t>
          </m:r>
        </m:oMath>
      </m:oMathPara>
    </w:p>
    <w:p>
      <w:pPr>
        <w:pStyle w:val="Подзаголовок 4"/>
        <w:bidi w:val="0"/>
      </w:pPr>
      <w:bookmarkStart w:name="featuregenerationfunctions" w:id="2"/>
      <w:bookmarkEnd w:id="2"/>
      <w:r>
        <w:rPr>
          <w:rtl w:val="0"/>
        </w:rPr>
        <w:t>F</w:t>
      </w:r>
      <w:r>
        <w:rPr>
          <w:rtl w:val="0"/>
          <w:lang w:val="en-US"/>
        </w:rPr>
        <w:t>eature Generation Functions</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main focus of this paper is to compare different approaches for feature generation. In this section we provide analysis and motivation for each of the methods.</w:t>
      </w:r>
    </w:p>
    <w:p>
      <w:pPr>
        <w:pStyle w:val="Подзаголовок 3"/>
        <w:bidi w:val="0"/>
      </w:pPr>
      <w:r>
        <w:rPr>
          <w:rtl w:val="0"/>
        </w:rPr>
        <w:t>1</w:t>
      </w:r>
      <w:r>
        <w:rPr>
          <w:rtl w:val="0"/>
          <w:lang w:val="en-US"/>
        </w:rPr>
        <w:t xml:space="preserve">. </w:t>
      </w:r>
      <w:bookmarkStart w:name="expertfunctions." w:id="3"/>
      <w:bookmarkEnd w:id="3"/>
      <w:r>
        <w:rPr>
          <w:rtl w:val="0"/>
        </w:rPr>
        <w:t>E</w:t>
      </w:r>
      <w:r>
        <w:rPr>
          <w:rtl w:val="0"/>
          <w:lang w:val="en-US"/>
        </w:rPr>
        <w:t>xpert Functions.</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Use the expert-given feature set as a baseline for local approximation models. These functions are statistics </w:t>
      </w:r>
      <m:oMath>
        <m:sSub>
          <m:e>
            <m:r>
              <m:t>g</m:t>
            </m:r>
          </m:e>
          <m:sub>
            <m:r>
              <m:t>j</m:t>
            </m:r>
          </m:sub>
        </m:sSub>
      </m:oMath>
      <w:r>
        <w:rPr>
          <w:rFonts w:ascii="Times New Roman" w:hAnsi="Times New Roman"/>
          <w:sz w:val="22"/>
          <w:szCs w:val="22"/>
          <w:rtl w:val="0"/>
          <w:lang w:val="en-US"/>
        </w:rPr>
        <w:t xml:space="preserve">, where </w:t>
      </w:r>
      <m:oMath>
        <m:sSub>
          <m:e>
            <m:r>
              <m:t>g</m:t>
            </m:r>
          </m:e>
          <m:sub>
            <m:r>
              <m:t>j</m:t>
            </m:r>
          </m:sub>
        </m:sSub>
        <m:r>
          <m:t>:</m:t>
        </m:r>
        <m:sSup>
          <m:e>
            <m:r>
              <m:rPr>
                <m:sty m:val="p"/>
                <m:scr m:val="double-struck"/>
              </m:rPr>
              <m:t>R</m:t>
            </m:r>
          </m:e>
          <m:sup>
            <m:r>
              <m:t>T</m:t>
            </m:r>
          </m:sup>
        </m:sSup>
        <m:r>
          <m:t>→</m:t>
        </m:r>
        <m:r>
          <m:rPr>
            <m:sty m:val="p"/>
            <m:scr m:val="double-struck"/>
          </m:rPr>
          <m:t>R</m:t>
        </m:r>
      </m:oMath>
      <w:r>
        <w:rPr>
          <w:rFonts w:ascii="Times New Roman" w:hAnsi="Times New Roman"/>
          <w:sz w:val="22"/>
          <w:szCs w:val="22"/>
          <w:rtl w:val="0"/>
          <w:lang w:val="en-US"/>
        </w:rPr>
        <w:t xml:space="preserve">. The description </w:t>
      </w:r>
      <m:oMath>
        <m:r>
          <m:rPr>
            <m:sty m:val="b"/>
          </m:rPr>
          <m:t>g</m:t>
        </m:r>
        <m:r>
          <m:t>(s)</m:t>
        </m:r>
      </m:oMath>
      <w:r>
        <w:rPr>
          <w:rFonts w:ascii="Times New Roman" w:hAnsi="Times New Roman"/>
          <w:sz w:val="22"/>
          <w:szCs w:val="22"/>
          <w:rtl w:val="0"/>
          <w:lang w:val="en-US"/>
        </w:rPr>
        <w:t xml:space="preserve"> of the object </w:t>
      </w:r>
      <m:oMath>
        <m:r>
          <m:t>s</m:t>
        </m:r>
      </m:oMath>
      <w:r>
        <w:rPr>
          <w:rFonts w:ascii="Times New Roman" w:hAnsi="Times New Roman"/>
          <w:sz w:val="22"/>
          <w:szCs w:val="22"/>
          <w:rtl w:val="0"/>
          <w:lang w:val="en-US"/>
        </w:rPr>
        <w:t xml:space="preserve"> is the value of these statistics on the object</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r>
            <m:rPr>
              <m:sty m:val="b"/>
            </m:rPr>
            <m:t>g</m:t>
          </m:r>
          <m:r>
            <m:t>(s)=[</m:t>
          </m:r>
          <m:sSub>
            <m:e>
              <m:r>
                <m:t>g</m:t>
              </m:r>
            </m:e>
            <m:sub>
              <m:r>
                <m:t>1</m:t>
              </m:r>
            </m:sub>
          </m:sSub>
          <m:r>
            <m:t>(s),…,</m:t>
          </m:r>
          <m:sSub>
            <m:e>
              <m:r>
                <m:t>g</m:t>
              </m:r>
            </m:e>
            <m:sub>
              <m:r>
                <m:t>n</m:t>
              </m:r>
            </m:sub>
          </m:sSub>
          <m:r>
            <m:t>(s)</m:t>
          </m:r>
          <m:sSup>
            <m:e>
              <m:r>
                <m:t>]</m:t>
              </m:r>
            </m:e>
            <m:sup>
              <m:r>
                <m:t>T</m:t>
              </m:r>
            </m:sup>
          </m:sSup>
          <m:r>
            <m:t>.</m:t>
          </m:r>
        </m:oMath>
      </m:oMathPara>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In the paper</w:t>
      </w:r>
      <w:r>
        <w:rPr>
          <w:rFonts w:ascii="Times New Roman" w:hAnsi="Times New Roman" w:hint="default"/>
          <w:sz w:val="22"/>
          <w:szCs w:val="22"/>
          <w:rtl w:val="0"/>
          <w:lang w:val="en-US"/>
        </w:rPr>
        <w:t> </w:t>
      </w:r>
      <w:r>
        <w:rPr>
          <w:rFonts w:ascii="Times New Roman" w:hAnsi="Times New Roman"/>
          <w:sz w:val="22"/>
          <w:szCs w:val="22"/>
          <w:rtl w:val="0"/>
          <w:lang w:val="en-US"/>
        </w:rPr>
        <w:t>[13]</w:t>
      </w:r>
      <w:r>
        <w:rPr>
          <w:rFonts w:ascii="Times New Roman" w:hAnsi="Times New Roman"/>
          <w:sz w:val="22"/>
          <w:szCs w:val="22"/>
          <w:rtl w:val="0"/>
          <w:lang w:val="en-US"/>
        </w:rPr>
        <w:t xml:space="preserve"> the authors proposed to use the expert functions</w:t>
      </w:r>
      <w:r>
        <w:rPr>
          <w:rFonts w:ascii="Times New Roman" w:hAnsi="Times New Roman"/>
          <w:sz w:val="22"/>
          <w:szCs w:val="22"/>
          <w:rtl w:val="0"/>
          <w:lang w:val="en-US"/>
        </w:rPr>
        <w:t>:</w:t>
      </w:r>
    </w:p>
    <w:p>
      <w:pPr>
        <w:pStyle w:val="По умолчанию"/>
        <w:bidi w:val="0"/>
        <w:spacing w:line="360" w:lineRule="auto"/>
        <w:ind w:left="0" w:right="0" w:firstLine="283"/>
        <w:jc w:val="left"/>
        <w:rPr>
          <w:rFonts w:ascii="Times New Roman" w:cs="Times New Roman" w:hAnsi="Times New Roman" w:eastAsia="Times New Roman"/>
          <w:rtl w:val="0"/>
        </w:rPr>
      </w:pPr>
      <w:r>
        <w:rPr>
          <w:rFonts w:ascii="Times New Roman" w:hAnsi="Times New Roman"/>
          <w:rtl w:val="0"/>
          <w:lang w:val="en-US"/>
        </w:rPr>
        <w:t>m</w:t>
      </w:r>
      <w:r>
        <w:rPr>
          <w:rFonts w:ascii="Times New Roman" w:hAnsi="Times New Roman"/>
          <w:rtl w:val="0"/>
          <w:lang w:val="en-US"/>
        </w:rPr>
        <w:t>ean</w:t>
      </w:r>
      <w:r>
        <w:rPr>
          <w:rFonts w:ascii="Times New Roman" w:hAnsi="Times New Roman"/>
          <w:rtl w:val="0"/>
          <w:lang w:val="en-US"/>
        </w:rPr>
        <w:t xml:space="preserve">: </w:t>
      </w:r>
      <m:oMath>
        <m:bar>
          <m:barPr>
            <m:pos m:val="top"/>
          </m:barPr>
          <m:e>
            <m:r>
              <m:t>x</m:t>
            </m:r>
          </m:e>
        </m:bar>
        <m:r>
          <m:t>=</m:t>
        </m:r>
        <m:f>
          <m:fPr>
            <m:type m:val="bar"/>
          </m:fPr>
          <m:num>
            <m:r>
              <m:t>1</m:t>
            </m:r>
          </m:num>
          <m:den>
            <m:r>
              <m:t>T</m:t>
            </m:r>
          </m:den>
        </m:f>
        <m:limUpp>
          <m:e>
            <m:limLow>
              <m:e>
                <m:r>
                  <m:t>∑</m:t>
                </m:r>
              </m:e>
              <m:lim>
                <m:r>
                  <m:t>t=1</m:t>
                </m:r>
              </m:lim>
            </m:limLow>
          </m:e>
          <m:lim>
            <m:r>
              <m:t>T</m:t>
            </m:r>
          </m:lim>
        </m:limUpp>
        <m:sSub>
          <m:e>
            <m:r>
              <m:t>x</m:t>
            </m:r>
          </m:e>
          <m:sub>
            <m:r>
              <m:t>t</m:t>
            </m:r>
          </m:sub>
        </m:sSub>
      </m:oMath>
      <w:r>
        <w:rPr>
          <w:rFonts w:ascii="Times New Roman" w:hAnsi="Times New Roman"/>
          <w:rtl w:val="0"/>
          <w:lang w:val="en-US"/>
        </w:rPr>
        <w:t xml:space="preserve"> ,</w:t>
      </w:r>
    </w:p>
    <w:p>
      <w:pPr>
        <w:pStyle w:val="По умолчанию"/>
        <w:bidi w:val="0"/>
        <w:spacing w:line="360" w:lineRule="auto"/>
        <w:ind w:left="0" w:right="0" w:firstLine="283"/>
        <w:jc w:val="left"/>
        <w:rPr>
          <w:rFonts w:ascii="Times New Roman" w:cs="Times New Roman" w:hAnsi="Times New Roman" w:eastAsia="Times New Roman"/>
          <w:rtl w:val="0"/>
        </w:rPr>
      </w:pPr>
      <w:r>
        <w:rPr>
          <w:rFonts w:ascii="Times New Roman" w:hAnsi="Times New Roman"/>
          <w:rtl w:val="0"/>
          <w:lang w:val="en-US"/>
        </w:rPr>
        <w:t>s</w:t>
      </w:r>
      <w:r>
        <w:rPr>
          <w:rFonts w:ascii="Times New Roman" w:hAnsi="Times New Roman"/>
          <w:rtl w:val="0"/>
          <w:lang w:val="it-IT"/>
        </w:rPr>
        <w:t>tandard deviation</w:t>
      </w:r>
      <w:r>
        <w:rPr>
          <w:rFonts w:ascii="Times New Roman" w:hAnsi="Times New Roman"/>
          <w:rtl w:val="0"/>
          <w:lang w:val="en-US"/>
        </w:rPr>
        <w:t xml:space="preserve">: </w:t>
      </w:r>
      <m:oMath>
        <m:rad>
          <m:radPr>
            <m:degHide m:val="on"/>
          </m:radPr>
          <m:deg/>
          <m:e>
            <m:f>
              <m:fPr>
                <m:type m:val="bar"/>
              </m:fPr>
              <m:num>
                <m:r>
                  <m:t>1</m:t>
                </m:r>
              </m:num>
              <m:den>
                <m:r>
                  <m:t>T</m:t>
                </m:r>
              </m:den>
            </m:f>
            <m:limUpp>
              <m:e>
                <m:limLow>
                  <m:e>
                    <m:r>
                      <m:t>∑</m:t>
                    </m:r>
                  </m:e>
                  <m:lim>
                    <m:r>
                      <m:t>t=1</m:t>
                    </m:r>
                  </m:lim>
                </m:limLow>
              </m:e>
              <m:lim>
                <m:r>
                  <m:t>T</m:t>
                </m:r>
              </m:lim>
            </m:limUpp>
            <m:r>
              <m:t>(</m:t>
            </m:r>
            <m:sSub>
              <m:e>
                <m:r>
                  <m:t>x</m:t>
                </m:r>
              </m:e>
              <m:sub>
                <m:r>
                  <m:t>t</m:t>
                </m:r>
              </m:sub>
            </m:sSub>
            <m:r>
              <m:t>−</m:t>
            </m:r>
            <m:bar>
              <m:barPr>
                <m:pos m:val="top"/>
              </m:barPr>
              <m:e>
                <m:r>
                  <m:t>x</m:t>
                </m:r>
              </m:e>
            </m:bar>
            <m:sSup>
              <m:e>
                <m:r>
                  <m:t>)</m:t>
                </m:r>
              </m:e>
              <m:sup>
                <m:r>
                  <m:t>2</m:t>
                </m:r>
              </m:sup>
            </m:sSup>
          </m:e>
        </m:rad>
      </m:oMath>
      <w:r>
        <w:rPr>
          <w:rFonts w:ascii="Times New Roman" w:hAnsi="Times New Roman"/>
          <w:rtl w:val="0"/>
          <w:lang w:val="en-US"/>
        </w:rPr>
        <w:t>,</w:t>
      </w:r>
    </w:p>
    <w:p>
      <w:pPr>
        <w:pStyle w:val="По умолчанию"/>
        <w:bidi w:val="0"/>
        <w:spacing w:line="360" w:lineRule="auto"/>
        <w:ind w:left="0" w:right="0" w:firstLine="283"/>
        <w:jc w:val="left"/>
        <w:rPr>
          <w:rFonts w:ascii="Times New Roman" w:cs="Times New Roman" w:hAnsi="Times New Roman" w:eastAsia="Times New Roman"/>
          <w:rtl w:val="0"/>
        </w:rPr>
      </w:pPr>
      <w:r>
        <w:rPr>
          <w:rFonts w:ascii="Times New Roman" w:hAnsi="Times New Roman"/>
          <w:rtl w:val="0"/>
          <w:lang w:val="en-US"/>
        </w:rPr>
        <w:t>m</w:t>
      </w:r>
      <w:r>
        <w:rPr>
          <w:rFonts w:ascii="Times New Roman" w:hAnsi="Times New Roman"/>
          <w:rtl w:val="0"/>
          <w:lang w:val="en-US"/>
        </w:rPr>
        <w:t>ean absolute deviation</w:t>
      </w:r>
      <w:r>
        <w:rPr>
          <w:rFonts w:ascii="Times New Roman" w:hAnsi="Times New Roman"/>
          <w:rtl w:val="0"/>
          <w:lang w:val="en-US"/>
        </w:rPr>
        <w:t xml:space="preserve">: </w:t>
      </w:r>
      <m:oMath>
        <m:f>
          <m:fPr>
            <m:type m:val="bar"/>
          </m:fPr>
          <m:num>
            <m:r>
              <m:t>1</m:t>
            </m:r>
          </m:num>
          <m:den>
            <m:r>
              <m:t>T</m:t>
            </m:r>
          </m:den>
        </m:f>
        <m:limUpp>
          <m:e>
            <m:limLow>
              <m:e>
                <m:r>
                  <m:t>∑</m:t>
                </m:r>
              </m:e>
              <m:lim>
                <m:r>
                  <m:t>t=1</m:t>
                </m:r>
              </m:lim>
            </m:limLow>
          </m:e>
          <m:lim>
            <m:r>
              <m:t>T</m:t>
            </m:r>
          </m:lim>
        </m:limUpp>
        <m:r>
          <m:t>|</m:t>
        </m:r>
        <m:sSub>
          <m:e>
            <m:r>
              <m:t>x</m:t>
            </m:r>
          </m:e>
          <m:sub>
            <m:r>
              <m:t>t</m:t>
            </m:r>
          </m:sub>
        </m:sSub>
        <m:r>
          <m:t>−</m:t>
        </m:r>
        <m:bar>
          <m:barPr>
            <m:pos m:val="top"/>
          </m:barPr>
          <m:e>
            <m:r>
              <m:t>x</m:t>
            </m:r>
          </m:e>
        </m:bar>
        <m:r>
          <m:t>|</m:t>
        </m:r>
      </m:oMath>
      <w:r>
        <w:rPr>
          <w:rFonts w:ascii="Times New Roman" w:hAnsi="Times New Roman"/>
          <w:rtl w:val="0"/>
          <w:lang w:val="en-US"/>
        </w:rPr>
        <w:t>,</w:t>
      </w:r>
    </w:p>
    <w:p>
      <w:pPr>
        <w:pStyle w:val="По умолчанию"/>
        <w:bidi w:val="0"/>
        <w:spacing w:line="360" w:lineRule="auto"/>
        <w:ind w:left="0" w:right="0" w:firstLine="283"/>
        <w:jc w:val="left"/>
        <w:rPr>
          <w:rFonts w:ascii="Times New Roman" w:cs="Times New Roman" w:hAnsi="Times New Roman" w:eastAsia="Times New Roman"/>
          <w:rtl w:val="0"/>
        </w:rPr>
      </w:pPr>
      <w:r>
        <w:rPr>
          <w:rFonts w:ascii="Times New Roman" w:hAnsi="Times New Roman"/>
          <w:rtl w:val="0"/>
          <w:lang w:val="en-US"/>
        </w:rPr>
        <w:t>d</w:t>
      </w:r>
      <w:r>
        <w:rPr>
          <w:rFonts w:ascii="Times New Roman" w:hAnsi="Times New Roman"/>
          <w:rtl w:val="0"/>
          <w:lang w:val="fr-FR"/>
        </w:rPr>
        <w:t>istribution</w:t>
      </w:r>
      <w:r>
        <w:rPr>
          <w:rFonts w:ascii="Times New Roman" w:hAnsi="Times New Roman"/>
          <w:rtl w:val="0"/>
          <w:lang w:val="en-US"/>
        </w:rPr>
        <w:t>: h</w:t>
      </w:r>
      <w:r>
        <w:rPr>
          <w:rFonts w:ascii="Times New Roman" w:hAnsi="Times New Roman"/>
          <w:rtl w:val="0"/>
          <w:lang w:val="en-US"/>
        </w:rPr>
        <w:t xml:space="preserve">istogram values with 10 bins. </w:t>
      </w:r>
    </w:p>
    <w:p>
      <w:pPr>
        <w:pStyle w:val="По умолчанию"/>
        <w:bidi w:val="0"/>
        <w:spacing w:line="360" w:lineRule="auto"/>
        <w:ind w:left="0" w:right="0" w:firstLine="283"/>
        <w:jc w:val="left"/>
        <w:rPr>
          <w:rFonts w:ascii="Times New Roman" w:cs="Times New Roman" w:hAnsi="Times New Roman" w:eastAsia="Times New Roman"/>
          <w:rtl w:val="0"/>
        </w:rPr>
      </w:pPr>
      <w:r>
        <w:rPr>
          <w:rFonts w:ascii="Times New Roman" w:hAnsi="Times New Roman"/>
          <w:rtl w:val="0"/>
          <w:lang w:val="en-US"/>
        </w:rPr>
        <w:t xml:space="preserve">This feature generation procedure extracts the feature description of time series </w:t>
      </w:r>
      <m:oMath>
        <m:r>
          <m:rPr>
            <m:sty m:val="b"/>
          </m:rPr>
          <m:t>g</m:t>
        </m:r>
        <m:r>
          <m:t>(s)∈</m:t>
        </m:r>
        <m:sSup>
          <m:e>
            <m:r>
              <m:rPr>
                <m:sty m:val="p"/>
                <m:scr m:val="double-struck"/>
              </m:rPr>
              <m:t>R</m:t>
            </m:r>
          </m:e>
          <m:sup>
            <m:r>
              <m:t>40</m:t>
            </m:r>
          </m:sup>
        </m:sSup>
      </m:oMath>
      <w:r>
        <w:rPr>
          <w:rFonts w:ascii="Times New Roman" w:hAnsi="Times New Roman"/>
          <w:rtl w:val="0"/>
        </w:rPr>
        <w:t>.</w:t>
      </w:r>
    </w:p>
    <w:p>
      <w:pPr>
        <w:pStyle w:val="Подзаголовок 3"/>
        <w:bidi w:val="0"/>
      </w:pPr>
      <w:r>
        <w:rPr>
          <w:rtl w:val="0"/>
          <w:lang w:val="en-US"/>
        </w:rPr>
        <w:t xml:space="preserve">2. </w:t>
      </w:r>
      <w:bookmarkStart w:name="autoregressivemodel." w:id="4"/>
      <w:bookmarkEnd w:id="4"/>
      <w:r>
        <w:rPr>
          <w:rtl w:val="0"/>
        </w:rPr>
        <w:t>A</w:t>
      </w:r>
      <w:r>
        <w:rPr>
          <w:rtl w:val="0"/>
          <w:lang w:val="it-IT"/>
        </w:rPr>
        <w:t>utoregressive Model.</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autoregressive model</w:t>
      </w:r>
      <w:r>
        <w:rPr>
          <w:rFonts w:ascii="Times New Roman" w:hAnsi="Times New Roman" w:hint="default"/>
          <w:sz w:val="22"/>
          <w:szCs w:val="22"/>
          <w:rtl w:val="0"/>
          <w:lang w:val="en-US"/>
        </w:rPr>
        <w:t> </w:t>
      </w:r>
      <w:r>
        <w:rPr>
          <w:rFonts w:ascii="Times New Roman" w:hAnsi="Times New Roman"/>
          <w:sz w:val="22"/>
          <w:szCs w:val="22"/>
          <w:rtl w:val="0"/>
          <w:lang w:val="en-US"/>
        </w:rPr>
        <w:t>[16]</w:t>
      </w:r>
      <w:r>
        <w:rPr>
          <w:rFonts w:ascii="Times New Roman" w:hAnsi="Times New Roman"/>
          <w:sz w:val="22"/>
          <w:szCs w:val="22"/>
          <w:rtl w:val="0"/>
          <w:lang w:val="en-US"/>
        </w:rPr>
        <w:t xml:space="preserve"> of the order </w:t>
      </w:r>
      <m:oMath>
        <m:r>
          <m:t>n</m:t>
        </m:r>
      </m:oMath>
      <w:r>
        <w:rPr>
          <w:rFonts w:ascii="Times New Roman" w:hAnsi="Times New Roman"/>
          <w:sz w:val="22"/>
          <w:szCs w:val="22"/>
          <w:rtl w:val="0"/>
          <w:lang w:val="en-US"/>
        </w:rPr>
        <w:t xml:space="preserve"> generates features of time series </w:t>
      </w:r>
      <m:oMath>
        <m:r>
          <m:t>s</m:t>
        </m:r>
      </m:oMath>
      <w:r>
        <w:rPr>
          <w:rFonts w:ascii="Times New Roman" w:hAnsi="Times New Roman"/>
          <w:sz w:val="22"/>
          <w:szCs w:val="22"/>
          <w:rtl w:val="0"/>
          <w:lang w:val="en-US"/>
        </w:rPr>
        <w:t xml:space="preserve"> with model parameters. Each time series is approximated by a linear combination of its previous </w:t>
      </w:r>
      <m:oMath>
        <m:r>
          <m:t>n−1</m:t>
        </m:r>
      </m:oMath>
      <w:r>
        <w:rPr>
          <w:rFonts w:ascii="Times New Roman" w:hAnsi="Times New Roman"/>
          <w:sz w:val="22"/>
          <w:szCs w:val="22"/>
          <w:rtl w:val="0"/>
          <w:lang w:val="en-US"/>
        </w:rPr>
        <w:t xml:space="preserve"> components</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sSub>
            <m:e>
              <m:r>
                <m:t>x</m:t>
              </m:r>
            </m:e>
            <m:sub>
              <m:r>
                <m:t>t</m:t>
              </m:r>
            </m:sub>
          </m:sSub>
          <m:r>
            <m:t>=</m:t>
          </m:r>
          <m:sSub>
            <m:e>
              <m:r>
                <m:t>w</m:t>
              </m:r>
            </m:e>
            <m:sub>
              <m:r>
                <m:t>0</m:t>
              </m:r>
            </m:sub>
          </m:sSub>
          <m:r>
            <m:t>+</m:t>
          </m:r>
          <m:nary>
            <m:naryPr>
              <m:chr m:val="∑"/>
              <m:limLoc m:val="undOvr"/>
              <m:grow m:val="0"/>
              <m:subHide m:val="off"/>
              <m:supHide m:val="off"/>
            </m:naryPr>
            <m:sub>
              <m:r>
                <m:t>j=1</m:t>
              </m:r>
            </m:sub>
            <m:sup>
              <m:r>
                <m:t>n−1</m:t>
              </m:r>
            </m:sup>
            <m:e>
              <m:sSub>
                <m:e>
                  <m:r>
                    <m:t>w</m:t>
                  </m:r>
                </m:e>
                <m:sub>
                  <m:r>
                    <m:t>j</m:t>
                  </m:r>
                </m:sub>
              </m:sSub>
            </m:e>
          </m:nary>
          <m:sSub>
            <m:e>
              <m:r>
                <m:t>x</m:t>
              </m:r>
            </m:e>
            <m:sub>
              <m:r>
                <m:t>t−j</m:t>
              </m:r>
            </m:sub>
          </m:sSub>
          <m:r>
            <m:t>+</m:t>
          </m:r>
          <m:sSub>
            <m:e>
              <m:r>
                <m:t>ϵ</m:t>
              </m:r>
            </m:e>
            <m:sub>
              <m:r>
                <m:t>t</m:t>
              </m:r>
            </m:sub>
          </m:sSub>
          <m:r>
            <m:t>,</m:t>
          </m:r>
        </m:oMath>
      </m:oMathPara>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where </w:t>
      </w:r>
      <m:oMath>
        <m:sSub>
          <m:e>
            <m:r>
              <m:t>ϵ</m:t>
            </m:r>
          </m:e>
          <m:sub>
            <m:r>
              <m:t>t</m:t>
            </m:r>
          </m:sub>
        </m:sSub>
      </m:oMath>
      <w:r>
        <w:rPr>
          <w:rFonts w:ascii="Times New Roman" w:hAnsi="Times New Roman"/>
          <w:sz w:val="22"/>
          <w:szCs w:val="22"/>
          <w:rtl w:val="0"/>
          <w:lang w:val="en-US"/>
        </w:rPr>
        <w:t xml:space="preserve"> is a residual. The optimal parameters </w:t>
      </w:r>
      <m:oMath>
        <m:limUpp>
          <m:e>
            <m:r>
              <m:rPr>
                <m:sty m:val="b"/>
              </m:rPr>
              <m:t>w</m:t>
            </m:r>
          </m:e>
          <m:lim>
            <m:r>
              <m:t>^</m:t>
            </m:r>
          </m:lim>
        </m:limUpp>
      </m:oMath>
      <w:r>
        <w:rPr>
          <w:rFonts w:ascii="Times New Roman" w:hAnsi="Times New Roman"/>
          <w:sz w:val="22"/>
          <w:szCs w:val="22"/>
          <w:rtl w:val="0"/>
          <w:lang w:val="en-US"/>
        </w:rPr>
        <w:t xml:space="preserve"> of the autoregressive model are the features </w:t>
      </w:r>
      <m:oMath>
        <m:r>
          <m:rPr>
            <m:sty m:val="b"/>
          </m:rPr>
          <m:t>g</m:t>
        </m:r>
        <m:r>
          <m:t>(s)</m:t>
        </m:r>
      </m:oMath>
      <w:r>
        <w:rPr>
          <w:rFonts w:ascii="Times New Roman" w:hAnsi="Times New Roman"/>
          <w:sz w:val="22"/>
          <w:szCs w:val="22"/>
          <w:rtl w:val="0"/>
          <w:lang w:val="en-US"/>
        </w:rPr>
        <w:t xml:space="preserve">. These parameters </w:t>
      </w:r>
      <w:r>
        <w:rPr>
          <w:rFonts w:ascii="Times New Roman" w:hAnsi="Times New Roman"/>
          <w:sz w:val="22"/>
          <w:szCs w:val="22"/>
          <w:rtl w:val="0"/>
          <w:lang w:val="en-US"/>
        </w:rPr>
        <w:t>minimise</w:t>
      </w:r>
      <w:r>
        <w:rPr>
          <w:rFonts w:ascii="Times New Roman" w:hAnsi="Times New Roman"/>
          <w:sz w:val="22"/>
          <w:szCs w:val="22"/>
          <w:rtl w:val="0"/>
          <w:lang w:val="en-US"/>
        </w:rPr>
        <w:t xml:space="preserve"> the squared error between time series </w:t>
      </w:r>
      <m:oMath>
        <m:r>
          <m:t>s</m:t>
        </m:r>
      </m:oMath>
      <w:r>
        <w:rPr>
          <w:rFonts w:ascii="Times New Roman" w:hAnsi="Times New Roman"/>
          <w:sz w:val="22"/>
          <w:szCs w:val="22"/>
          <w:rtl w:val="0"/>
          <w:lang w:val="en-US"/>
        </w:rPr>
        <w:t xml:space="preserve"> and its prediction</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r>
            <m:rPr>
              <m:sty m:val="b"/>
            </m:rPr>
            <m:t>g</m:t>
          </m:r>
          <m:r>
            <m:t>(s)=</m:t>
          </m:r>
          <m:limUpp>
            <m:e>
              <m:r>
                <m:rPr>
                  <m:sty m:val="b"/>
                </m:rPr>
                <m:t>w</m:t>
              </m:r>
            </m:e>
            <m:lim>
              <m:r>
                <m:t>^</m:t>
              </m:r>
            </m:lim>
          </m:limUpp>
          <m:r>
            <m:t>=</m:t>
          </m:r>
          <m:sSub>
            <m:e>
              <m:r>
                <m:rPr>
                  <m:sty m:val="p"/>
                </m:rPr>
                <m:t>argmin</m:t>
              </m:r>
            </m:e>
            <m:sub>
              <m:r>
                <m:rPr>
                  <m:sty m:val="b"/>
                </m:rPr>
                <m:t>w</m:t>
              </m:r>
              <m:r>
                <m:t>∈</m:t>
              </m:r>
              <m:sSup>
                <m:e>
                  <m:r>
                    <m:rPr>
                      <m:sty m:val="p"/>
                      <m:scr m:val="double-struck"/>
                    </m:rPr>
                    <m:t>R</m:t>
                  </m:r>
                </m:e>
                <m:sup>
                  <m:r>
                    <m:t>n</m:t>
                  </m:r>
                </m:sup>
              </m:sSup>
            </m:sub>
          </m:sSub>
          <m:d>
            <m:e>
              <m:nary>
                <m:naryPr>
                  <m:chr m:val="∑"/>
                  <m:limLoc m:val="undOvr"/>
                  <m:grow m:val="0"/>
                  <m:subHide m:val="off"/>
                  <m:supHide m:val="off"/>
                </m:naryPr>
                <m:sub>
                  <m:r>
                    <m:t>t=n</m:t>
                  </m:r>
                </m:sub>
                <m:sup>
                  <m:r>
                    <m:t>T</m:t>
                  </m:r>
                </m:sup>
                <m:e>
                  <m:r>
                    <m:t>∥</m:t>
                  </m:r>
                </m:e>
              </m:nary>
              <m:sSub>
                <m:e>
                  <m:r>
                    <m:t>x</m:t>
                  </m:r>
                </m:e>
                <m:sub>
                  <m:r>
                    <m:t>t</m:t>
                  </m:r>
                </m:sub>
              </m:sSub>
              <m:r>
                <m:t>−</m:t>
              </m:r>
              <m:sSub>
                <m:e>
                  <m:limUpp>
                    <m:e>
                      <m:r>
                        <m:t>x</m:t>
                      </m:r>
                    </m:e>
                    <m:lim>
                      <m:r>
                        <m:t>^</m:t>
                      </m:r>
                    </m:lim>
                  </m:limUpp>
                </m:e>
                <m:sub>
                  <m:r>
                    <m:t>t</m:t>
                  </m:r>
                </m:sub>
              </m:sSub>
              <m:sSup>
                <m:e>
                  <m:r>
                    <m:t>∥</m:t>
                  </m:r>
                </m:e>
                <m:sup>
                  <m:r>
                    <m:t>2</m:t>
                  </m:r>
                </m:sup>
              </m:sSup>
            </m:e>
          </m:d>
          <m:r>
            <m:t>.</m:t>
          </m:r>
        </m:oMath>
      </m:oMathPara>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w:t>
      </w:r>
      <w:r>
        <w:rPr>
          <w:rFonts w:ascii="Times New Roman" w:hAnsi="Times New Roman"/>
          <w:sz w:val="22"/>
          <w:szCs w:val="22"/>
          <w:rtl w:val="0"/>
          <w:lang w:val="en-US"/>
        </w:rPr>
        <w:t>is</w:t>
      </w:r>
      <w:r>
        <w:rPr>
          <w:rFonts w:ascii="Times New Roman" w:hAnsi="Times New Roman"/>
          <w:sz w:val="22"/>
          <w:szCs w:val="22"/>
          <w:rtl w:val="0"/>
          <w:lang w:val="en-US"/>
        </w:rPr>
        <w:t xml:space="preserve"> problem is a linear regression problem. Hence, for each initial time series</w:t>
      </w:r>
      <w:r>
        <w:rPr>
          <w:rFonts w:ascii="Times New Roman" w:hAnsi="Times New Roman" w:hint="default"/>
          <w:sz w:val="22"/>
          <w:szCs w:val="22"/>
          <w:rtl w:val="0"/>
          <w:lang w:val="en-US"/>
        </w:rPr>
        <w:t> </w:t>
      </w:r>
      <m:oMath>
        <m:r>
          <m:t>s</m:t>
        </m:r>
      </m:oMath>
      <w:r>
        <w:rPr>
          <w:rFonts w:ascii="Times New Roman" w:hAnsi="Times New Roman"/>
          <w:sz w:val="22"/>
          <w:szCs w:val="22"/>
          <w:rtl w:val="0"/>
          <w:lang w:val="en-US"/>
        </w:rPr>
        <w:t xml:space="preserve"> we have to solve linear regression problem with </w:t>
      </w:r>
      <m:oMath>
        <m:r>
          <m:t>n</m:t>
        </m:r>
      </m:oMath>
      <w:r>
        <w:rPr>
          <w:rFonts w:ascii="Times New Roman" w:hAnsi="Times New Roman"/>
          <w:sz w:val="22"/>
          <w:szCs w:val="22"/>
          <w:rtl w:val="0"/>
          <w:lang w:val="en-US"/>
        </w:rPr>
        <w:t xml:space="preserve"> predictors. The example of approximation using autoregressive model is demonstrated on the Fig.</w:t>
      </w:r>
      <w:r>
        <w:rPr>
          <w:rFonts w:ascii="Times New Roman" w:hAnsi="Times New Roman" w:hint="default"/>
          <w:sz w:val="22"/>
          <w:szCs w:val="22"/>
          <w:rtl w:val="0"/>
          <w:lang w:val="en-US"/>
        </w:rPr>
        <w:t> </w:t>
      </w:r>
      <w:r>
        <w:rPr>
          <w:rFonts w:ascii="Times New Roman" w:hAnsi="Times New Roman"/>
          <w:sz w:val="22"/>
          <w:szCs w:val="22"/>
          <w:rtl w:val="0"/>
          <w:lang w:val="en-US"/>
        </w:rPr>
        <w:t>1</w:t>
      </w:r>
      <w:r>
        <w:rPr>
          <w:rFonts w:ascii="Times New Roman" w:hAnsi="Times New Roman"/>
          <w:sz w:val="22"/>
          <w:szCs w:val="22"/>
          <w:rtl w:val="0"/>
          <w:lang w:val="en-US"/>
        </w:rPr>
        <w:t>.</w:t>
      </w:r>
      <w:r>
        <w:rPr>
          <w:rFonts w:ascii="Times New Roman" w:cs="Times New Roman" w:hAnsi="Times New Roman" w:eastAsia="Times New Roman"/>
          <w:sz w:val="22"/>
          <w:szCs w:val="22"/>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314753</wp:posOffset>
            </wp:positionV>
            <wp:extent cx="5972400" cy="179172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_example.png"/>
                    <pic:cNvPicPr>
                      <a:picLocks noChangeAspect="1"/>
                    </pic:cNvPicPr>
                  </pic:nvPicPr>
                  <pic:blipFill>
                    <a:blip r:embed="rId4">
                      <a:extLst/>
                    </a:blip>
                    <a:stretch>
                      <a:fillRect/>
                    </a:stretch>
                  </pic:blipFill>
                  <pic:spPr>
                    <a:xfrm>
                      <a:off x="0" y="0"/>
                      <a:ext cx="5972400" cy="1791720"/>
                    </a:xfrm>
                    <a:prstGeom prst="rect">
                      <a:avLst/>
                    </a:prstGeom>
                    <a:ln w="12700" cap="flat">
                      <a:noFill/>
                      <a:miter lim="400000"/>
                    </a:ln>
                    <a:effectLst/>
                  </pic:spPr>
                </pic:pic>
              </a:graphicData>
            </a:graphic>
          </wp:anchor>
        </w:drawing>
      </w:r>
    </w:p>
    <w:p>
      <w:pPr>
        <w:pStyle w:val="Table Caption"/>
        <w:jc w:val="center"/>
      </w:pPr>
      <w:r>
        <w:rPr>
          <w:rtl w:val="0"/>
          <w:lang w:val="en-US"/>
        </w:rPr>
        <w:t xml:space="preserve">Fig. 1: Time series approximation using autoregressive model with order n = 20 </w:t>
      </w:r>
    </w:p>
    <w:p>
      <w:pPr>
        <w:pStyle w:val="Table Caption"/>
      </w:pPr>
    </w:p>
    <w:p>
      <w:pPr>
        <w:pStyle w:val="Подзаголовок 3"/>
        <w:bidi w:val="0"/>
      </w:pPr>
      <w:r>
        <w:rPr>
          <w:rtl w:val="0"/>
          <w:lang w:val="en-US"/>
        </w:rPr>
        <w:t xml:space="preserve">3. </w:t>
      </w:r>
      <w:bookmarkStart w:name="singularspectrumdecomposition." w:id="5"/>
      <w:bookmarkEnd w:id="5"/>
      <w:r>
        <w:rPr>
          <w:rtl w:val="0"/>
        </w:rPr>
        <w:t>S</w:t>
      </w:r>
      <w:r>
        <w:rPr>
          <w:rtl w:val="0"/>
          <w:lang w:val="pt-PT"/>
        </w:rPr>
        <w:t>ingular Spectrum Decomposition.</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Alternative hypothesis for generation of time series is Singular Spectrum Analysis (SSA) model</w:t>
      </w:r>
      <w:r>
        <w:rPr>
          <w:rFonts w:ascii="Times New Roman" w:hAnsi="Times New Roman" w:hint="default"/>
          <w:sz w:val="22"/>
          <w:szCs w:val="22"/>
          <w:rtl w:val="0"/>
          <w:lang w:val="en-US"/>
        </w:rPr>
        <w:t> </w:t>
      </w:r>
      <w:r>
        <w:rPr>
          <w:rFonts w:ascii="Times New Roman" w:hAnsi="Times New Roman"/>
          <w:sz w:val="22"/>
          <w:szCs w:val="22"/>
          <w:rtl w:val="0"/>
          <w:lang w:val="en-US"/>
        </w:rPr>
        <w:t>[7]</w:t>
      </w:r>
      <w:r>
        <w:rPr>
          <w:rFonts w:ascii="Times New Roman" w:hAnsi="Times New Roman"/>
          <w:sz w:val="22"/>
          <w:szCs w:val="22"/>
          <w:rtl w:val="0"/>
          <w:lang w:val="en-US"/>
        </w:rPr>
        <w:t xml:space="preserve">. We construct trajectory matrix for each time series </w:t>
      </w:r>
      <m:oMath>
        <m:r>
          <m:t>s</m:t>
        </m:r>
      </m:oMath>
      <w:r>
        <w:rPr>
          <w:rFonts w:ascii="Times New Roman" w:hAnsi="Times New Roman"/>
          <w:sz w:val="22"/>
          <w:szCs w:val="22"/>
          <w:rtl w:val="0"/>
          <w:lang w:val="en-US"/>
        </w:rPr>
        <w:t xml:space="preserve"> from the original sample </w:t>
      </w:r>
      <m:oMath>
        <m:r>
          <m:rPr>
            <m:scr m:val="script"/>
          </m:rPr>
          <m:t>D</m:t>
        </m:r>
      </m:oMath>
      <w:r>
        <w:rPr>
          <w:rFonts w:ascii="Times New Roman" w:hAnsi="Times New Roman"/>
          <w:sz w:val="22"/>
          <w:szCs w:val="22"/>
          <w:rtl w:val="0"/>
          <w:lang w:val="en-US"/>
        </w:rPr>
        <w:t>:</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r>
            <m:rPr>
              <m:sty m:val="b"/>
            </m:rPr>
            <m:t>X</m:t>
          </m:r>
          <m:r>
            <m:t>=</m:t>
          </m:r>
          <m:d>
            <m:e>
              <m:m>
                <m:mPr>
                  <m:baseJc m:val="center"/>
                  <m:plcHide m:val="on"/>
                  <m:mcs>
                    <m:mc>
                      <m:mcPr>
                        <m:count m:val="4"/>
                        <m:mcJc m:val="center"/>
                      </m:mcPr>
                    </m:mc>
                  </m:mcs>
                </m:mPr>
                <m:mr>
                  <m:e>
                    <m:sSub>
                      <m:e>
                        <m:r>
                          <m:t>x</m:t>
                        </m:r>
                      </m:e>
                      <m:sub>
                        <m:r>
                          <m:t>1</m:t>
                        </m:r>
                      </m:sub>
                    </m:sSub>
                  </m:e>
                  <m:e>
                    <m:sSub>
                      <m:e>
                        <m:r>
                          <m:t>x</m:t>
                        </m:r>
                      </m:e>
                      <m:sub>
                        <m:r>
                          <m:t>2</m:t>
                        </m:r>
                      </m:sub>
                    </m:sSub>
                  </m:e>
                  <m:e>
                    <m:r>
                      <m:t>…</m:t>
                    </m:r>
                  </m:e>
                  <m:e>
                    <m:sSub>
                      <m:e>
                        <m:r>
                          <m:t>x</m:t>
                        </m:r>
                      </m:e>
                      <m:sub>
                        <m:r>
                          <m:t>n</m:t>
                        </m:r>
                      </m:sub>
                    </m:sSub>
                  </m:e>
                </m:mr>
                <m:mr>
                  <m:e>
                    <m:sSub>
                      <m:e>
                        <m:r>
                          <m:t>x</m:t>
                        </m:r>
                      </m:e>
                      <m:sub>
                        <m:r>
                          <m:t>2</m:t>
                        </m:r>
                      </m:sub>
                    </m:sSub>
                  </m:e>
                  <m:e>
                    <m:sSub>
                      <m:e>
                        <m:r>
                          <m:t>x</m:t>
                        </m:r>
                      </m:e>
                      <m:sub>
                        <m:r>
                          <m:t>3</m:t>
                        </m:r>
                      </m:sub>
                    </m:sSub>
                  </m:e>
                  <m:e>
                    <m:r>
                      <m:t>…</m:t>
                    </m:r>
                  </m:e>
                  <m:e>
                    <m:sSub>
                      <m:e>
                        <m:r>
                          <m:t>x</m:t>
                        </m:r>
                      </m:e>
                      <m:sub>
                        <m:r>
                          <m:t>n+1</m:t>
                        </m:r>
                      </m:sub>
                    </m:sSub>
                  </m:e>
                </m:mr>
                <m:mr>
                  <m:e>
                    <m:r>
                      <m:t>…</m:t>
                    </m:r>
                  </m:e>
                  <m:e>
                    <m:r>
                      <m:t>…</m:t>
                    </m:r>
                  </m:e>
                  <m:e>
                    <m:r>
                      <m:t>…</m:t>
                    </m:r>
                  </m:e>
                  <m:e>
                    <m:r>
                      <m:t>…</m:t>
                    </m:r>
                  </m:e>
                </m:mr>
                <m:mr>
                  <m:e>
                    <m:sSub>
                      <m:e>
                        <m:r>
                          <m:t>x</m:t>
                        </m:r>
                      </m:e>
                      <m:sub>
                        <m:r>
                          <m:t>T−n+1</m:t>
                        </m:r>
                      </m:sub>
                    </m:sSub>
                  </m:e>
                  <m:e>
                    <m:sSub>
                      <m:e>
                        <m:r>
                          <m:t>x</m:t>
                        </m:r>
                      </m:e>
                      <m:sub>
                        <m:r>
                          <m:t>T−n+2</m:t>
                        </m:r>
                      </m:sub>
                    </m:sSub>
                  </m:e>
                  <m:e>
                    <m:r>
                      <m:t>…</m:t>
                    </m:r>
                  </m:e>
                  <m:e>
                    <m:sSub>
                      <m:e>
                        <m:r>
                          <m:t>x</m:t>
                        </m:r>
                      </m:e>
                      <m:sub>
                        <m:r>
                          <m:t>T</m:t>
                        </m:r>
                      </m:sub>
                    </m:sSub>
                  </m:e>
                </m:mr>
              </m:m>
            </m:e>
          </m:d>
          <m:r>
            <m:t>.</m:t>
          </m:r>
        </m:oMath>
      </m:oMathPara>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Here </w:t>
      </w:r>
      <m:oMath>
        <m:r>
          <m:t>n</m:t>
        </m:r>
      </m:oMath>
      <w:r>
        <w:rPr>
          <w:rFonts w:ascii="Times New Roman" w:hAnsi="Times New Roman"/>
          <w:sz w:val="22"/>
          <w:szCs w:val="22"/>
          <w:rtl w:val="0"/>
          <w:lang w:val="en-US"/>
        </w:rPr>
        <w:t xml:space="preserve"> is the window width, which is an external structure parameter. The singular decomposition</w:t>
      </w:r>
      <w:r>
        <w:rPr>
          <w:rFonts w:ascii="Times New Roman" w:hAnsi="Times New Roman" w:hint="default"/>
          <w:sz w:val="22"/>
          <w:szCs w:val="22"/>
          <w:rtl w:val="0"/>
          <w:lang w:val="en-US"/>
        </w:rPr>
        <w:t> </w:t>
      </w:r>
      <w:r>
        <w:rPr>
          <w:rFonts w:ascii="Times New Roman" w:hAnsi="Times New Roman"/>
          <w:sz w:val="22"/>
          <w:szCs w:val="22"/>
          <w:rtl w:val="0"/>
          <w:lang w:val="en-US"/>
        </w:rPr>
        <w:t>[5]</w:t>
      </w:r>
      <w:r>
        <w:rPr>
          <w:rFonts w:ascii="Times New Roman" w:hAnsi="Times New Roman"/>
          <w:sz w:val="22"/>
          <w:szCs w:val="22"/>
          <w:rtl w:val="0"/>
          <w:lang w:val="en-US"/>
        </w:rPr>
        <w:t xml:space="preserve"> of the matrix </w:t>
      </w:r>
      <m:oMath>
        <m:sSup>
          <m:e>
            <m:r>
              <m:rPr>
                <m:sty m:val="b"/>
              </m:rPr>
              <m:t>X</m:t>
            </m:r>
          </m:e>
          <m:sup>
            <m:r>
              <m:t>T</m:t>
            </m:r>
          </m:sup>
        </m:sSup>
        <m:r>
          <m:rPr>
            <m:sty m:val="b"/>
          </m:rPr>
          <m:t>X</m:t>
        </m:r>
      </m:oMath>
      <w:r>
        <w:rPr>
          <w:rFonts w:ascii="Times New Roman" w:hAnsi="Times New Roman"/>
          <w:sz w:val="22"/>
          <w:szCs w:val="22"/>
          <w:rtl w:val="0"/>
          <w:lang w:val="en-US"/>
        </w:rPr>
        <w:t>:</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sSup>
            <m:e>
              <m:r>
                <m:rPr>
                  <m:sty m:val="b"/>
                </m:rPr>
                <m:t>X</m:t>
              </m:r>
            </m:e>
            <m:sup>
              <m:r>
                <m:t>T</m:t>
              </m:r>
            </m:sup>
          </m:sSup>
          <m:r>
            <m:rPr>
              <m:sty m:val="b"/>
            </m:rPr>
            <m:t>X</m:t>
          </m:r>
          <m:r>
            <m:t>=</m:t>
          </m:r>
          <m:r>
            <m:rPr>
              <m:sty m:val="b"/>
            </m:rPr>
            <m:t>UΛ</m:t>
          </m:r>
          <m:sSup>
            <m:e>
              <m:r>
                <m:rPr>
                  <m:sty m:val="b"/>
                </m:rPr>
                <m:t>U</m:t>
              </m:r>
            </m:e>
            <m:sup>
              <m:r>
                <m:t>T</m:t>
              </m:r>
            </m:sup>
          </m:sSup>
          <m:r>
            <m:t>,</m:t>
          </m:r>
        </m:oMath>
      </m:oMathPara>
    </w:p>
    <w:p>
      <w:pPr>
        <w:pStyle w:val="First Paragraph"/>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where </w:t>
      </w:r>
      <m:oMath>
        <m:r>
          <m:rPr>
            <m:sty m:val="b"/>
          </m:rPr>
          <m:t>U</m:t>
        </m:r>
      </m:oMath>
      <w:r>
        <w:rPr>
          <w:rFonts w:ascii="Times New Roman" w:hAnsi="Times New Roman"/>
          <w:sz w:val="22"/>
          <w:szCs w:val="22"/>
          <w:rtl w:val="0"/>
          <w:lang w:val="en-US"/>
        </w:rPr>
        <w:t xml:space="preserve"> is a unitary matrix and </w:t>
      </w:r>
      <m:oMath>
        <m:r>
          <m:t>Λ=</m:t>
        </m:r>
        <m:r>
          <m:rPr>
            <m:sty m:val="p"/>
          </m:rPr>
          <m:t>diag</m:t>
        </m:r>
        <m:r>
          <m:t>(</m:t>
        </m:r>
        <m:sSub>
          <m:e>
            <m:r>
              <m:t>λ</m:t>
            </m:r>
          </m:e>
          <m:sub>
            <m:r>
              <m:t>1</m:t>
            </m:r>
          </m:sub>
        </m:sSub>
        <m:r>
          <m:t>,…,</m:t>
        </m:r>
        <m:sSub>
          <m:e>
            <m:r>
              <m:t>λ</m:t>
            </m:r>
          </m:e>
          <m:sub>
            <m:r>
              <m:t>n</m:t>
            </m:r>
          </m:sub>
        </m:sSub>
        <m:r>
          <m:t>)</m:t>
        </m:r>
      </m:oMath>
      <w:r>
        <w:rPr>
          <w:rFonts w:ascii="Times New Roman" w:hAnsi="Times New Roman"/>
          <w:sz w:val="22"/>
          <w:szCs w:val="22"/>
          <w:rtl w:val="0"/>
          <w:lang w:val="en-US"/>
        </w:rPr>
        <w:t xml:space="preserve"> which entries </w:t>
      </w:r>
      <m:oMath>
        <m:sSub>
          <m:e>
            <m:r>
              <m:t>λ</m:t>
            </m:r>
          </m:e>
          <m:sub>
            <m:r>
              <m:t>i</m:t>
            </m:r>
          </m:sub>
        </m:sSub>
      </m:oMath>
      <w:r>
        <w:rPr>
          <w:rFonts w:ascii="Times New Roman" w:hAnsi="Times New Roman"/>
          <w:sz w:val="22"/>
          <w:szCs w:val="22"/>
          <w:rtl w:val="0"/>
          <w:lang w:val="en-US"/>
        </w:rPr>
        <w:t xml:space="preserve"> are eigenvalues of </w:t>
      </w:r>
      <m:oMath>
        <m:sSup>
          <m:e>
            <m:r>
              <m:rPr>
                <m:sty m:val="b"/>
              </m:rPr>
              <m:t>X</m:t>
            </m:r>
          </m:e>
          <m:sup>
            <m:r>
              <m:t>T</m:t>
            </m:r>
          </m:sup>
        </m:sSup>
        <m:r>
          <m:rPr>
            <m:sty m:val="b"/>
          </m:rPr>
          <m:t>X</m:t>
        </m:r>
      </m:oMath>
      <w:r>
        <w:rPr>
          <w:rFonts w:ascii="Times New Roman" w:hAnsi="Times New Roman"/>
          <w:sz w:val="22"/>
          <w:szCs w:val="22"/>
          <w:rtl w:val="0"/>
          <w:lang w:val="en-US"/>
        </w:rPr>
        <w:t xml:space="preserve">. The spectrum of the matrix </w:t>
      </w:r>
      <m:oMath>
        <m:sSup>
          <m:e>
            <m:r>
              <m:rPr>
                <m:sty m:val="b"/>
              </m:rPr>
              <m:t>X</m:t>
            </m:r>
          </m:e>
          <m:sup>
            <m:r>
              <m:t>T</m:t>
            </m:r>
          </m:sup>
        </m:sSup>
        <m:r>
          <m:rPr>
            <m:sty m:val="b"/>
          </m:rPr>
          <m:t>X</m:t>
        </m:r>
      </m:oMath>
      <w:r>
        <w:rPr>
          <w:rFonts w:ascii="Times New Roman" w:hAnsi="Times New Roman"/>
          <w:sz w:val="22"/>
          <w:szCs w:val="22"/>
          <w:rtl w:val="0"/>
          <w:lang w:val="en-US"/>
        </w:rPr>
        <w:t xml:space="preserve"> is used as feature description of the object </w:t>
      </w:r>
      <m:oMath>
        <m:r>
          <m:t>s</m:t>
        </m:r>
      </m:oMath>
      <w:r>
        <w:rPr>
          <w:rFonts w:ascii="Times New Roman" w:hAnsi="Times New Roman"/>
          <w:sz w:val="22"/>
          <w:szCs w:val="22"/>
          <w:rtl w:val="0"/>
          <w:lang w:val="en-US"/>
        </w:rPr>
        <w:t>:</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r>
            <m:rPr>
              <m:sty m:val="b"/>
            </m:rPr>
            <m:t>g</m:t>
          </m:r>
          <m:r>
            <m:t>(s)=</m:t>
          </m:r>
          <m:sSup>
            <m:e>
              <m:d>
                <m:dPr>
                  <m:begChr m:val="["/>
                  <m:endChr m:val="]"/>
                </m:dPr>
                <m:e>
                  <m:sSub>
                    <m:e>
                      <m:r>
                        <m:t>λ</m:t>
                      </m:r>
                    </m:e>
                    <m:sub>
                      <m:r>
                        <m:t>1</m:t>
                      </m:r>
                    </m:sub>
                  </m:sSub>
                  <m:r>
                    <m:t>,…,</m:t>
                  </m:r>
                  <m:sSub>
                    <m:e>
                      <m:r>
                        <m:t>λ</m:t>
                      </m:r>
                    </m:e>
                    <m:sub>
                      <m:r>
                        <m:t>n</m:t>
                      </m:r>
                    </m:sub>
                  </m:sSub>
                </m:e>
              </m:d>
            </m:e>
            <m:sup>
              <m:r>
                <m:t>T</m:t>
              </m:r>
            </m:sup>
          </m:sSup>
          <m:r>
            <m:t>.</m:t>
          </m:r>
        </m:oMath>
      </m:oMathPara>
    </w:p>
    <w:p>
      <w:pPr>
        <w:pStyle w:val="Подзаголовок 3"/>
        <w:bidi w:val="0"/>
      </w:pPr>
      <w:r>
        <w:rPr>
          <w:rtl w:val="0"/>
          <w:lang w:val="en-US"/>
        </w:rPr>
        <w:t xml:space="preserve">4. </w:t>
      </w:r>
      <w:bookmarkStart w:name="splineapproximation." w:id="6"/>
      <w:bookmarkEnd w:id="6"/>
      <w:r>
        <w:rPr>
          <w:rtl w:val="0"/>
        </w:rPr>
        <w:t>S</w:t>
      </w:r>
      <w:r>
        <w:rPr>
          <w:rtl w:val="0"/>
          <w:lang w:val="en-US"/>
        </w:rPr>
        <w:t>pline Approximation.</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proposed method approximates time series with splines</w:t>
      </w:r>
      <w:r>
        <w:rPr>
          <w:rFonts w:ascii="Times New Roman" w:hAnsi="Times New Roman" w:hint="default"/>
          <w:sz w:val="22"/>
          <w:szCs w:val="22"/>
          <w:rtl w:val="0"/>
          <w:lang w:val="en-US"/>
        </w:rPr>
        <w:t> </w:t>
      </w:r>
      <w:r>
        <w:rPr>
          <w:rFonts w:ascii="Times New Roman" w:hAnsi="Times New Roman"/>
          <w:sz w:val="22"/>
          <w:szCs w:val="22"/>
          <w:rtl w:val="0"/>
          <w:lang w:val="en-US"/>
        </w:rPr>
        <w:t>[3]</w:t>
      </w:r>
      <w:r>
        <w:rPr>
          <w:rFonts w:ascii="Times New Roman" w:hAnsi="Times New Roman"/>
          <w:sz w:val="22"/>
          <w:szCs w:val="22"/>
          <w:rtl w:val="0"/>
          <w:lang w:val="en-US"/>
        </w:rPr>
        <w:t xml:space="preserve">. A spline is defined by its parameters: knots and coefficients. The set of knots </w:t>
      </w:r>
      <m:oMath>
        <m:r>
          <m:t>{</m:t>
        </m:r>
        <m:sSub>
          <m:e>
            <m:r>
              <m:t>ξ</m:t>
            </m:r>
          </m:e>
          <m:sub>
            <m:r>
              <m:t>ℓ</m:t>
            </m:r>
          </m:sub>
        </m:sSub>
        <m:sSubSup>
          <m:e>
            <m:r>
              <m:t>}</m:t>
            </m:r>
          </m:e>
          <m:sub>
            <m:r>
              <m:t>ℓ=0</m:t>
            </m:r>
          </m:sub>
          <m:sup>
            <m:r>
              <m:t>M</m:t>
            </m:r>
          </m:sup>
        </m:sSubSup>
      </m:oMath>
      <w:r>
        <w:rPr>
          <w:rFonts w:ascii="Times New Roman" w:hAnsi="Times New Roman"/>
          <w:sz w:val="22"/>
          <w:szCs w:val="22"/>
          <w:rtl w:val="0"/>
          <w:lang w:val="en-US"/>
        </w:rPr>
        <w:t xml:space="preserve"> are uniformly distributed over time series. The models, which are built on each the interval </w:t>
      </w:r>
      <m:oMath>
        <m:r>
          <m:t>[</m:t>
        </m:r>
        <m:sSub>
          <m:e>
            <m:r>
              <m:t>ξ</m:t>
            </m:r>
          </m:e>
          <m:sub>
            <m:r>
              <m:t>ℓ−1</m:t>
            </m:r>
          </m:sub>
        </m:sSub>
        <m:r>
          <m:t>;</m:t>
        </m:r>
        <m:sSub>
          <m:e>
            <m:r>
              <m:t>ξ</m:t>
            </m:r>
          </m:e>
          <m:sub>
            <m:r>
              <m:t>ℓ</m:t>
            </m:r>
          </m:sub>
        </m:sSub>
        <m:r>
          <m:t>]</m:t>
        </m:r>
      </m:oMath>
      <w:r>
        <w:rPr>
          <w:rFonts w:ascii="Times New Roman" w:hAnsi="Times New Roman"/>
          <w:sz w:val="22"/>
          <w:szCs w:val="22"/>
          <w:rtl w:val="0"/>
          <w:lang w:val="en-US"/>
        </w:rPr>
        <w:t xml:space="preserve">, are given by the coefficients </w:t>
      </w:r>
      <m:oMath>
        <m:r>
          <m:t>{</m:t>
        </m:r>
        <m:sSub>
          <m:e>
            <m:r>
              <m:rPr>
                <m:sty m:val="b"/>
              </m:rPr>
              <m:t>w</m:t>
            </m:r>
          </m:e>
          <m:sub>
            <m:r>
              <m:t>ℓ</m:t>
            </m:r>
          </m:sub>
        </m:sSub>
        <m:sSubSup>
          <m:e>
            <m:r>
              <m:t>}</m:t>
            </m:r>
          </m:e>
          <m:sub>
            <m:r>
              <m:t>ℓ=1</m:t>
            </m:r>
          </m:sub>
          <m:sup>
            <m:r>
              <m:t>M</m:t>
            </m:r>
          </m:sup>
        </m:sSubSup>
      </m:oMath>
      <w:r>
        <w:rPr>
          <w:rFonts w:ascii="Times New Roman" w:hAnsi="Times New Roman"/>
          <w:sz w:val="22"/>
          <w:szCs w:val="22"/>
          <w:rtl w:val="0"/>
          <w:lang w:val="en-US"/>
        </w:rPr>
        <w:t>.</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Optimal spline parameters are solution of a system with additional constraints of derivatives equality up to second order on the interval edges. Denote each spline segment as </w:t>
      </w:r>
      <m:oMath>
        <m:sSub>
          <m:e>
            <m:r>
              <m:t>p</m:t>
            </m:r>
          </m:e>
          <m:sub>
            <m:r>
              <m:t>i</m:t>
            </m:r>
          </m:sub>
        </m:sSub>
        <m:r>
          <m:t>(t)</m:t>
        </m:r>
      </m:oMath>
      <w:r>
        <w:rPr>
          <w:rFonts w:ascii="Times New Roman" w:hAnsi="Times New Roman"/>
          <w:sz w:val="22"/>
          <w:szCs w:val="22"/>
          <w:rtl w:val="0"/>
          <w:lang w:val="en-US"/>
        </w:rPr>
        <w:t xml:space="preserve"> </w:t>
      </w:r>
      <m:oMath>
        <m:r>
          <m:t>i=1,…,M</m:t>
        </m:r>
      </m:oMath>
      <w:r>
        <w:rPr>
          <w:rFonts w:ascii="Times New Roman" w:hAnsi="Times New Roman"/>
          <w:sz w:val="22"/>
          <w:szCs w:val="22"/>
          <w:rtl w:val="0"/>
          <w:lang w:val="en-US"/>
        </w:rPr>
        <w:t xml:space="preserve"> and spline as a whole as </w:t>
      </w:r>
      <m:oMath>
        <m:r>
          <m:t>S(t)</m:t>
        </m:r>
      </m:oMath>
      <w:r>
        <w:rPr>
          <w:rFonts w:ascii="Times New Roman" w:hAnsi="Times New Roman"/>
          <w:sz w:val="22"/>
          <w:szCs w:val="22"/>
          <w:rtl w:val="0"/>
          <w:lang w:val="en-US"/>
        </w:rPr>
        <w:t xml:space="preserve"> and write these equations:</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m>
            <m:mPr>
              <m:baseJc m:val="center"/>
              <m:plcHide m:val="on"/>
              <m:mcs>
                <m:mc>
                  <m:mcPr>
                    <m:count m:val="2"/>
                    <m:mcJc m:val="center"/>
                  </m:mcPr>
                </m:mc>
              </m:mcs>
            </m:mPr>
            <m:mr>
              <m:e>
                <m:r>
                  <m:t>S(t)</m:t>
                </m:r>
              </m:e>
              <m:e>
                <m:r>
                  <m:t>=</m:t>
                </m:r>
                <m:d>
                  <m:dPr>
                    <m:begChr m:val="{"/>
                    <m:endChr m:val=""/>
                  </m:dPr>
                  <m:e>
                    <m:m>
                      <m:mPr>
                        <m:baseJc m:val="center"/>
                        <m:plcHide m:val="on"/>
                        <m:mcs>
                          <m:mc>
                            <m:mcPr>
                              <m:count m:val="2"/>
                              <m:mcJc m:val="center"/>
                            </m:mcPr>
                          </m:mc>
                        </m:mcs>
                      </m:mPr>
                      <m:mr>
                        <m:e>
                          <m:sSub>
                            <m:e>
                              <m:r>
                                <m:t>p</m:t>
                              </m:r>
                            </m:e>
                            <m:sub>
                              <m:r>
                                <m:t>1</m:t>
                              </m:r>
                            </m:sub>
                          </m:sSub>
                          <m:r>
                            <m:t>(t)=</m:t>
                          </m:r>
                          <m:sSub>
                            <m:e>
                              <m:r>
                                <m:t>w</m:t>
                              </m:r>
                            </m:e>
                            <m:sub>
                              <m:r>
                                <m:t>10</m:t>
                              </m:r>
                            </m:sub>
                          </m:sSub>
                          <m:r>
                            <m:t>+</m:t>
                          </m:r>
                          <m:sSub>
                            <m:e>
                              <m:r>
                                <m:t>w</m:t>
                              </m:r>
                            </m:e>
                            <m:sub>
                              <m:r>
                                <m:t>11</m:t>
                              </m:r>
                            </m:sub>
                          </m:sSub>
                          <m:r>
                            <m:t>t+</m:t>
                          </m:r>
                          <m:sSub>
                            <m:e>
                              <m:r>
                                <m:t>w</m:t>
                              </m:r>
                            </m:e>
                            <m:sub>
                              <m:r>
                                <m:t>12</m:t>
                              </m:r>
                            </m:sub>
                          </m:sSub>
                          <m:sSup>
                            <m:e>
                              <m:r>
                                <m:t>t</m:t>
                              </m:r>
                            </m:e>
                            <m:sup>
                              <m:r>
                                <m:t>2</m:t>
                              </m:r>
                            </m:sup>
                          </m:sSup>
                          <m:r>
                            <m:t>+</m:t>
                          </m:r>
                          <m:sSub>
                            <m:e>
                              <m:r>
                                <m:t>w</m:t>
                              </m:r>
                            </m:e>
                            <m:sub>
                              <m:r>
                                <m:t>13</m:t>
                              </m:r>
                            </m:sub>
                          </m:sSub>
                          <m:sSup>
                            <m:e>
                              <m:r>
                                <m:t>t</m:t>
                              </m:r>
                            </m:e>
                            <m:sup>
                              <m:r>
                                <m:t>3</m:t>
                              </m:r>
                            </m:sup>
                          </m:sSup>
                          <m:r>
                            <m:t>,</m:t>
                          </m:r>
                        </m:e>
                        <m:e>
                          <m:r>
                            <m:t>t∈[</m:t>
                          </m:r>
                          <m:sSub>
                            <m:e>
                              <m:r>
                                <m:t>ξ</m:t>
                              </m:r>
                            </m:e>
                            <m:sub>
                              <m:r>
                                <m:t>0</m:t>
                              </m:r>
                            </m:sub>
                          </m:sSub>
                          <m:r>
                            <m:t>,</m:t>
                          </m:r>
                          <m:sSub>
                            <m:e>
                              <m:r>
                                <m:t>ξ</m:t>
                              </m:r>
                            </m:e>
                            <m:sub>
                              <m:r>
                                <m:t>1</m:t>
                              </m:r>
                            </m:sub>
                          </m:sSub>
                          <m:r>
                            <m:t>],</m:t>
                          </m:r>
                        </m:e>
                      </m:mr>
                      <m:mr>
                        <m:e>
                          <m:sSub>
                            <m:e>
                              <m:r>
                                <m:t>p</m:t>
                              </m:r>
                            </m:e>
                            <m:sub>
                              <m:r>
                                <m:t>2</m:t>
                              </m:r>
                            </m:sub>
                          </m:sSub>
                          <m:r>
                            <m:t>(t)=</m:t>
                          </m:r>
                          <m:sSub>
                            <m:e>
                              <m:r>
                                <m:t>w</m:t>
                              </m:r>
                            </m:e>
                            <m:sub>
                              <m:r>
                                <m:t>20</m:t>
                              </m:r>
                            </m:sub>
                          </m:sSub>
                          <m:r>
                            <m:t>+</m:t>
                          </m:r>
                          <m:sSub>
                            <m:e>
                              <m:r>
                                <m:t>w</m:t>
                              </m:r>
                            </m:e>
                            <m:sub>
                              <m:r>
                                <m:t>21</m:t>
                              </m:r>
                            </m:sub>
                          </m:sSub>
                          <m:r>
                            <m:t>t+</m:t>
                          </m:r>
                          <m:sSub>
                            <m:e>
                              <m:r>
                                <m:t>w</m:t>
                              </m:r>
                            </m:e>
                            <m:sub>
                              <m:r>
                                <m:t>22</m:t>
                              </m:r>
                            </m:sub>
                          </m:sSub>
                          <m:sSup>
                            <m:e>
                              <m:r>
                                <m:t>t</m:t>
                              </m:r>
                            </m:e>
                            <m:sup>
                              <m:r>
                                <m:t>2</m:t>
                              </m:r>
                            </m:sup>
                          </m:sSup>
                          <m:r>
                            <m:t>+</m:t>
                          </m:r>
                          <m:sSub>
                            <m:e>
                              <m:r>
                                <m:t>w</m:t>
                              </m:r>
                            </m:e>
                            <m:sub>
                              <m:r>
                                <m:t>23</m:t>
                              </m:r>
                            </m:sub>
                          </m:sSub>
                          <m:sSup>
                            <m:e>
                              <m:r>
                                <m:t>t</m:t>
                              </m:r>
                            </m:e>
                            <m:sup>
                              <m:r>
                                <m:t>3</m:t>
                              </m:r>
                            </m:sup>
                          </m:sSup>
                          <m:r>
                            <m:t>,</m:t>
                          </m:r>
                        </m:e>
                        <m:e>
                          <m:r>
                            <m:t>t∈[</m:t>
                          </m:r>
                          <m:sSub>
                            <m:e>
                              <m:r>
                                <m:t>ξ</m:t>
                              </m:r>
                            </m:e>
                            <m:sub>
                              <m:r>
                                <m:t>1</m:t>
                              </m:r>
                            </m:sub>
                          </m:sSub>
                          <m:r>
                            <m:t>,</m:t>
                          </m:r>
                          <m:sSub>
                            <m:e>
                              <m:r>
                                <m:t>ξ</m:t>
                              </m:r>
                            </m:e>
                            <m:sub>
                              <m:r>
                                <m:t>2</m:t>
                              </m:r>
                            </m:sub>
                          </m:sSub>
                          <m:r>
                            <m:t>],</m:t>
                          </m:r>
                        </m:e>
                      </m:mr>
                      <m:mr>
                        <m:e>
                          <m:r>
                            <m:t>⋯</m:t>
                          </m:r>
                        </m:e>
                        <m:e>
                          <m:r>
                            <m:t>⋯</m:t>
                          </m:r>
                        </m:e>
                      </m:mr>
                      <m:mr>
                        <m:e>
                          <m:sSub>
                            <m:e>
                              <m:r>
                                <m:t>p</m:t>
                              </m:r>
                            </m:e>
                            <m:sub>
                              <m:r>
                                <m:t>M</m:t>
                              </m:r>
                            </m:sub>
                          </m:sSub>
                          <m:r>
                            <m:t>(t)=</m:t>
                          </m:r>
                          <m:sSub>
                            <m:e>
                              <m:r>
                                <m:t>w</m:t>
                              </m:r>
                            </m:e>
                            <m:sub>
                              <m:r>
                                <m:t>L0</m:t>
                              </m:r>
                            </m:sub>
                          </m:sSub>
                          <m:r>
                            <m:t>+</m:t>
                          </m:r>
                          <m:sSub>
                            <m:e>
                              <m:r>
                                <m:t>w</m:t>
                              </m:r>
                            </m:e>
                            <m:sub>
                              <m:r>
                                <m:t>M1</m:t>
                              </m:r>
                            </m:sub>
                          </m:sSub>
                          <m:r>
                            <m:t>t+</m:t>
                          </m:r>
                          <m:sSub>
                            <m:e>
                              <m:r>
                                <m:t>w</m:t>
                              </m:r>
                            </m:e>
                            <m:sub>
                              <m:r>
                                <m:t>M2</m:t>
                              </m:r>
                            </m:sub>
                          </m:sSub>
                          <m:sSup>
                            <m:e>
                              <m:r>
                                <m:t>t</m:t>
                              </m:r>
                            </m:e>
                            <m:sup>
                              <m:r>
                                <m:t>2</m:t>
                              </m:r>
                            </m:sup>
                          </m:sSup>
                          <m:r>
                            <m:t>+</m:t>
                          </m:r>
                          <m:sSub>
                            <m:e>
                              <m:r>
                                <m:t>w</m:t>
                              </m:r>
                            </m:e>
                            <m:sub>
                              <m:r>
                                <m:t>M3</m:t>
                              </m:r>
                            </m:sub>
                          </m:sSub>
                          <m:sSup>
                            <m:e>
                              <m:r>
                                <m:t>t</m:t>
                              </m:r>
                            </m:e>
                            <m:sup>
                              <m:r>
                                <m:t>3</m:t>
                              </m:r>
                            </m:sup>
                          </m:sSup>
                          <m:r>
                            <m:t>,</m:t>
                          </m:r>
                        </m:e>
                        <m:e>
                          <m:r>
                            <m:t>t∈[</m:t>
                          </m:r>
                          <m:sSub>
                            <m:e>
                              <m:r>
                                <m:t>ξ</m:t>
                              </m:r>
                            </m:e>
                            <m:sub>
                              <m:r>
                                <m:t>M−1</m:t>
                              </m:r>
                            </m:sub>
                          </m:sSub>
                          <m:r>
                            <m:t>,</m:t>
                          </m:r>
                          <m:sSub>
                            <m:e>
                              <m:r>
                                <m:t>ξ</m:t>
                              </m:r>
                            </m:e>
                            <m:sub>
                              <m:r>
                                <m:t>M</m:t>
                              </m:r>
                            </m:sub>
                          </m:sSub>
                          <m:r>
                            <m:t>],</m:t>
                          </m:r>
                        </m:e>
                      </m:mr>
                    </m:m>
                  </m:e>
                </m:d>
              </m:e>
            </m:mr>
          </m:m>
        </m:oMath>
      </m:oMathPara>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For </w:t>
      </w:r>
      <m:oMath>
        <m:r>
          <m:t>S(t)</m:t>
        </m:r>
      </m:oMath>
      <w:r>
        <w:rPr>
          <w:rFonts w:ascii="Times New Roman" w:hAnsi="Times New Roman"/>
          <w:sz w:val="22"/>
          <w:szCs w:val="22"/>
          <w:rtl w:val="0"/>
          <w:lang w:val="en-US"/>
        </w:rPr>
        <w:t xml:space="preserve"> to be an interpolatory cubic spline, we must also have conditions:</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m>
            <m:mPr>
              <m:baseJc m:val="center"/>
              <m:plcHide m:val="on"/>
              <m:mcs>
                <m:mc>
                  <m:mcPr>
                    <m:count m:val="2"/>
                    <m:mcJc m:val="center"/>
                  </m:mcPr>
                </m:mc>
              </m:mcs>
            </m:mPr>
            <m:mr>
              <m:e>
                <m:r>
                  <m:t>S(</m:t>
                </m:r>
                <m:sSub>
                  <m:e>
                    <m:r>
                      <m:t>ξ</m:t>
                    </m:r>
                  </m:e>
                  <m:sub>
                    <m:r>
                      <m:t>t</m:t>
                    </m:r>
                  </m:sub>
                </m:sSub>
                <m:r>
                  <m:t>)</m:t>
                </m:r>
              </m:e>
              <m:e>
                <m:r>
                  <m:t>=</m:t>
                </m:r>
                <m:sSub>
                  <m:e>
                    <m:r>
                      <m:t>x</m:t>
                    </m:r>
                  </m:e>
                  <m:sub>
                    <m:r>
                      <m:t>t</m:t>
                    </m:r>
                  </m:sub>
                </m:sSub>
                <m:r>
                  <m:t>,</m:t>
                </m:r>
                <m:r>
                  <m:t>t=0,…,M,</m:t>
                </m:r>
              </m:e>
            </m:mr>
            <m:mr>
              <m:e>
                <m:sSubSup>
                  <m:e>
                    <m:r>
                      <m:t>p</m:t>
                    </m:r>
                  </m:e>
                  <m:sub>
                    <m:r>
                      <m:t>i</m:t>
                    </m:r>
                  </m:sub>
                  <m:sup>
                    <m:r>
                      <m:t>′</m:t>
                    </m:r>
                  </m:sup>
                </m:sSubSup>
                <m:r>
                  <m:t>(</m:t>
                </m:r>
                <m:sSub>
                  <m:e>
                    <m:r>
                      <m:t>ξ</m:t>
                    </m:r>
                  </m:e>
                  <m:sub>
                    <m:r>
                      <m:t>i</m:t>
                    </m:r>
                  </m:sub>
                </m:sSub>
                <m:r>
                  <m:t>)</m:t>
                </m:r>
              </m:e>
              <m:e>
                <m:r>
                  <m:t>=</m:t>
                </m:r>
                <m:sSubSup>
                  <m:e>
                    <m:r>
                      <m:t>p</m:t>
                    </m:r>
                  </m:e>
                  <m:sub>
                    <m:r>
                      <m:t>i+1</m:t>
                    </m:r>
                  </m:sub>
                  <m:sup>
                    <m:r>
                      <m:t>′</m:t>
                    </m:r>
                  </m:sup>
                </m:sSubSup>
                <m:r>
                  <m:t>(</m:t>
                </m:r>
                <m:sSub>
                  <m:e>
                    <m:r>
                      <m:t>ξ</m:t>
                    </m:r>
                  </m:e>
                  <m:sub>
                    <m:r>
                      <m:t>i</m:t>
                    </m:r>
                  </m:sub>
                </m:sSub>
                <m:r>
                  <m:t>),</m:t>
                </m:r>
                <m:sSubSup>
                  <m:e>
                    <m:r>
                      <m:t>p</m:t>
                    </m:r>
                  </m:e>
                  <m:sub>
                    <m:r>
                      <m:t>i</m:t>
                    </m:r>
                  </m:sub>
                  <m:sup>
                    <m:r>
                      <m:t>″</m:t>
                    </m:r>
                  </m:sup>
                </m:sSubSup>
                <m:r>
                  <m:t>(</m:t>
                </m:r>
                <m:sSub>
                  <m:e>
                    <m:r>
                      <m:t>ξ</m:t>
                    </m:r>
                  </m:e>
                  <m:sub>
                    <m:r>
                      <m:t>i</m:t>
                    </m:r>
                  </m:sub>
                </m:sSub>
                <m:r>
                  <m:t>)=</m:t>
                </m:r>
                <m:sSubSup>
                  <m:e>
                    <m:r>
                      <m:t>p</m:t>
                    </m:r>
                  </m:e>
                  <m:sub>
                    <m:r>
                      <m:t>i+1</m:t>
                    </m:r>
                  </m:sub>
                  <m:sup>
                    <m:r>
                      <m:t>″</m:t>
                    </m:r>
                  </m:sup>
                </m:sSubSup>
                <m:r>
                  <m:t>(</m:t>
                </m:r>
                <m:sSub>
                  <m:e>
                    <m:r>
                      <m:t>ξ</m:t>
                    </m:r>
                  </m:e>
                  <m:sub>
                    <m:r>
                      <m:t>i</m:t>
                    </m:r>
                  </m:sub>
                </m:sSub>
                <m:r>
                  <m:t>),</m:t>
                </m:r>
                <m:r>
                  <m:t>i=1,…,M−1,</m:t>
                </m:r>
              </m:e>
            </m:mr>
            <m:mr>
              <m:e>
                <m:sSub>
                  <m:e>
                    <m:r>
                      <m:t>p</m:t>
                    </m:r>
                  </m:e>
                  <m:sub>
                    <m:r>
                      <m:t>i</m:t>
                    </m:r>
                  </m:sub>
                </m:sSub>
                <m:r>
                  <m:t>(</m:t>
                </m:r>
                <m:sSub>
                  <m:e>
                    <m:r>
                      <m:t>ξ</m:t>
                    </m:r>
                  </m:e>
                  <m:sub>
                    <m:r>
                      <m:t>i−1</m:t>
                    </m:r>
                  </m:sub>
                </m:sSub>
                <m:r>
                  <m:t>)</m:t>
                </m:r>
              </m:e>
              <m:e>
                <m:r>
                  <m:t>=</m:t>
                </m:r>
                <m:sSub>
                  <m:e>
                    <m:r>
                      <m:t>x</m:t>
                    </m:r>
                  </m:e>
                  <m:sub>
                    <m:r>
                      <m:t>i−1</m:t>
                    </m:r>
                  </m:sub>
                </m:sSub>
                <m:r>
                  <m:t>,</m:t>
                </m:r>
                <m:sSub>
                  <m:e>
                    <m:r>
                      <m:t>p</m:t>
                    </m:r>
                  </m:e>
                  <m:sub>
                    <m:r>
                      <m:t>i</m:t>
                    </m:r>
                  </m:sub>
                </m:sSub>
                <m:r>
                  <m:t>(</m:t>
                </m:r>
                <m:sSub>
                  <m:e>
                    <m:r>
                      <m:t>ξ</m:t>
                    </m:r>
                  </m:e>
                  <m:sub>
                    <m:r>
                      <m:t>i</m:t>
                    </m:r>
                  </m:sub>
                </m:sSub>
                <m:r>
                  <m:t>)=</m:t>
                </m:r>
                <m:sSub>
                  <m:e>
                    <m:r>
                      <m:t>x</m:t>
                    </m:r>
                  </m:e>
                  <m:sub>
                    <m:r>
                      <m:t>i</m:t>
                    </m:r>
                  </m:sub>
                </m:sSub>
                <m:r>
                  <m:t>,</m:t>
                </m:r>
                <m:r>
                  <m:t>i=1,…,M.</m:t>
                </m:r>
              </m:e>
            </m:mr>
          </m:m>
        </m:oMath>
      </m:oMathPara>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feature description of the time series could be assumed as the spline parameters union:</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r>
            <m:rPr>
              <m:sty m:val="b"/>
            </m:rPr>
            <m:t>g</m:t>
          </m:r>
          <m:r>
            <m:t>(s)=</m:t>
          </m:r>
          <m:sSup>
            <m:e>
              <m:d>
                <m:dPr>
                  <m:begChr m:val="["/>
                  <m:endChr m:val="]"/>
                </m:dPr>
                <m:e>
                  <m:sSub>
                    <m:e>
                      <m:r>
                        <m:rPr>
                          <m:sty m:val="b"/>
                        </m:rPr>
                        <m:t>w</m:t>
                      </m:r>
                    </m:e>
                    <m:sub>
                      <m:r>
                        <m:t>1</m:t>
                      </m:r>
                    </m:sub>
                  </m:sSub>
                  <m:r>
                    <m:t>,…,</m:t>
                  </m:r>
                  <m:sSub>
                    <m:e>
                      <m:r>
                        <m:rPr>
                          <m:sty m:val="b"/>
                        </m:rPr>
                        <m:t>w</m:t>
                      </m:r>
                    </m:e>
                    <m:sub>
                      <m:r>
                        <m:t>M</m:t>
                      </m:r>
                    </m:sub>
                  </m:sSub>
                </m:e>
              </m:d>
            </m:e>
            <m:sup>
              <m:r>
                <m:t>T</m:t>
              </m:r>
            </m:sup>
          </m:sSup>
          <m:r>
            <m:t>.</m:t>
          </m:r>
        </m:oMath>
      </m:oMathPara>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Fig.</w:t>
      </w:r>
      <w:r>
        <w:rPr>
          <w:rFonts w:ascii="Times New Roman" w:hAnsi="Times New Roman" w:hint="default"/>
          <w:sz w:val="22"/>
          <w:szCs w:val="22"/>
          <w:rtl w:val="0"/>
          <w:lang w:val="en-US"/>
        </w:rPr>
        <w:t> </w:t>
      </w:r>
      <w:r>
        <w:rPr>
          <w:rFonts w:ascii="Times New Roman" w:hAnsi="Times New Roman"/>
          <w:sz w:val="22"/>
          <w:szCs w:val="22"/>
          <w:rtl w:val="0"/>
          <w:lang w:val="en-US"/>
        </w:rPr>
        <w:t>2</w:t>
      </w:r>
      <w:r>
        <w:rPr>
          <w:rFonts w:ascii="Times New Roman" w:hAnsi="Times New Roman"/>
          <w:sz w:val="22"/>
          <w:szCs w:val="22"/>
          <w:rtl w:val="0"/>
          <w:lang w:val="en-US"/>
        </w:rPr>
        <w:t xml:space="preserve"> shows the time series approximation given by splines. Compared to the autoregressive model, the splines method gives smoother approximation using almost the same number of parameters.</w:t>
      </w:r>
    </w:p>
    <w:p>
      <w:pPr>
        <w:pStyle w:val="Body Text"/>
      </w:pPr>
    </w:p>
    <w:p>
      <w:pPr>
        <w:pStyle w:val="Table Caption"/>
        <w:jc w:val="center"/>
        <w:rPr>
          <w:sz w:val="24"/>
          <w:szCs w:val="24"/>
        </w:rPr>
      </w:pPr>
      <w:r>
        <w:rPr>
          <w:rtl w:val="0"/>
          <w:lang w:val="en-US"/>
        </w:rPr>
        <w:t xml:space="preserve">Fig. 2: Time series approximation using three order splines </w:t>
      </w:r>
    </w:p>
    <w:p>
      <w:pPr>
        <w:pStyle w:val="По умолчанию"/>
        <w:bidi w:val="0"/>
        <w:spacing w:after="240" w:line="300" w:lineRule="atLeast"/>
        <w:ind w:left="0" w:right="0" w:firstLine="0"/>
        <w:jc w:val="left"/>
        <w:rPr>
          <w:rFonts w:ascii="Times" w:cs="Times" w:hAnsi="Times" w:eastAsia="Times"/>
          <w:sz w:val="27"/>
          <w:szCs w:val="27"/>
          <w:rtl w:val="0"/>
        </w:rPr>
      </w:pPr>
    </w:p>
    <w:p>
      <w:pPr>
        <w:pStyle w:val="Подзаголовок 4"/>
        <w:bidi w:val="0"/>
      </w:pPr>
      <w:bookmarkStart w:name="timeseriesclassification" w:id="7"/>
      <w:bookmarkEnd w:id="7"/>
      <w:r>
        <w:rPr>
          <w:rtl w:val="0"/>
        </w:rPr>
        <w:t>T</w:t>
      </w:r>
      <w:r>
        <w:rPr>
          <w:rtl w:val="0"/>
          <w:lang w:val="it-IT"/>
        </w:rPr>
        <w:t>ime Series Classification</w:t>
      </w:r>
      <w:r>
        <w:drawing>
          <wp:anchor distT="152400" distB="152400" distL="152400" distR="152400" simplePos="0" relativeHeight="251660288" behindDoc="0" locked="0" layoutInCell="1" allowOverlap="1">
            <wp:simplePos x="0" y="0"/>
            <wp:positionH relativeFrom="margin">
              <wp:posOffset>-6350</wp:posOffset>
            </wp:positionH>
            <wp:positionV relativeFrom="page">
              <wp:posOffset>918017</wp:posOffset>
            </wp:positionV>
            <wp:extent cx="5972400" cy="179172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line_example.png"/>
                    <pic:cNvPicPr>
                      <a:picLocks noChangeAspect="1"/>
                    </pic:cNvPicPr>
                  </pic:nvPicPr>
                  <pic:blipFill>
                    <a:blip r:embed="rId5">
                      <a:extLst/>
                    </a:blip>
                    <a:stretch>
                      <a:fillRect/>
                    </a:stretch>
                  </pic:blipFill>
                  <pic:spPr>
                    <a:xfrm>
                      <a:off x="0" y="0"/>
                      <a:ext cx="5972400" cy="1791720"/>
                    </a:xfrm>
                    <a:prstGeom prst="rect">
                      <a:avLst/>
                    </a:prstGeom>
                    <a:ln w="12700" cap="flat">
                      <a:noFill/>
                      <a:miter lim="400000"/>
                    </a:ln>
                    <a:effectLst/>
                  </pic:spPr>
                </pic:pic>
              </a:graphicData>
            </a:graphic>
          </wp:anchor>
        </w:drawing>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Multiclass classification uses one-vs-rest approach to train binary classifiers for each class label and then, on the prediction step, classify new object according to the most confident classifier. Three classification models are used: logistic regression, SVM, and random forest.</w:t>
      </w:r>
    </w:p>
    <w:p>
      <w:pPr>
        <w:pStyle w:val="Подзаголовок 3"/>
        <w:bidi w:val="0"/>
      </w:pPr>
      <w:r>
        <w:rPr>
          <w:rtl w:val="0"/>
          <w:lang w:val="en-US"/>
        </w:rPr>
        <w:t xml:space="preserve">1. </w:t>
      </w:r>
      <w:bookmarkStart w:name="regularizedlogisticregression." w:id="8"/>
      <w:bookmarkEnd w:id="8"/>
      <w:r>
        <w:rPr>
          <w:rtl w:val="0"/>
        </w:rPr>
        <w:t>R</w:t>
      </w:r>
      <w:r>
        <w:rPr>
          <w:rtl w:val="0"/>
          <w:lang w:val="en-US"/>
        </w:rPr>
        <w:t>egularized Logistic Regression.</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optimal model parameters</w:t>
      </w:r>
      <w:r>
        <w:rPr>
          <w:rFonts w:ascii="Times New Roman" w:hAnsi="Times New Roman" w:hint="default"/>
          <w:sz w:val="22"/>
          <w:szCs w:val="22"/>
          <w:rtl w:val="0"/>
          <w:lang w:val="en-US"/>
        </w:rPr>
        <w:t> </w:t>
      </w:r>
      <w:r>
        <w:rPr>
          <w:rFonts w:ascii="Times New Roman" w:hAnsi="Times New Roman"/>
          <w:sz w:val="22"/>
          <w:szCs w:val="22"/>
          <w:rtl w:val="0"/>
          <w:lang w:val="en-US"/>
        </w:rPr>
        <w:t>are determined by minimising error function</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r>
            <m:t>L(</m:t>
          </m:r>
          <m:r>
            <m:rPr>
              <m:sty m:val="b"/>
            </m:rPr>
            <m:t>θ</m:t>
          </m:r>
          <m:r>
            <m:t>,</m:t>
          </m:r>
          <m:sSub>
            <m:e>
              <m:r>
                <m:rPr>
                  <m:scr m:val="script"/>
                </m:rPr>
                <m:t>D</m:t>
              </m:r>
            </m:e>
            <m:sub>
              <m:r>
                <m:t>G</m:t>
              </m:r>
            </m:sub>
          </m:sSub>
          <m:r>
            <m:t>,μ)=</m:t>
          </m:r>
          <m:nary>
            <m:naryPr>
              <m:chr m:val="∑"/>
              <m:limLoc m:val="undOvr"/>
              <m:grow m:val="0"/>
              <m:subHide m:val="off"/>
              <m:supHide m:val="off"/>
            </m:naryPr>
            <m:sub>
              <m:r>
                <m:t>i=1</m:t>
              </m:r>
            </m:sub>
            <m:sup>
              <m:r>
                <m:t>m</m:t>
              </m:r>
            </m:sup>
            <m:e>
              <m:r>
                <m:rPr>
                  <m:sty m:val="p"/>
                </m:rPr>
                <m:t>log</m:t>
              </m:r>
            </m:e>
          </m:nary>
          <m:r>
            <m:t>(1+</m:t>
          </m:r>
          <m:r>
            <m:rPr>
              <m:sty m:val="p"/>
            </m:rPr>
            <m:t>exp</m:t>
          </m:r>
          <m:r>
            <m:t>(−</m:t>
          </m:r>
          <m:sSub>
            <m:e>
              <m:r>
                <m:t>y</m:t>
              </m:r>
            </m:e>
            <m:sub>
              <m:r>
                <m:t>i</m:t>
              </m:r>
            </m:sub>
          </m:sSub>
          <m:r>
            <m:t>[</m:t>
          </m:r>
          <m:sSup>
            <m:e>
              <m:r>
                <m:rPr>
                  <m:sty m:val="b"/>
                </m:rPr>
                <m:t>w</m:t>
              </m:r>
            </m:e>
            <m:sup>
              <m:r>
                <m:t>T</m:t>
              </m:r>
            </m:sup>
          </m:sSup>
          <m:sSub>
            <m:e>
              <m:r>
                <m:rPr>
                  <m:sty m:val="b"/>
                </m:rPr>
                <m:t>g</m:t>
              </m:r>
            </m:e>
            <m:sub>
              <m:r>
                <m:t>i</m:t>
              </m:r>
            </m:sub>
          </m:sSub>
          <m:r>
            <m:t>+b]))+</m:t>
          </m:r>
          <m:f>
            <m:fPr>
              <m:type m:val="bar"/>
            </m:fPr>
            <m:num>
              <m:r>
                <m:t>μ</m:t>
              </m:r>
            </m:num>
            <m:den>
              <m:r>
                <m:t>2</m:t>
              </m:r>
            </m:den>
          </m:f>
          <m:r>
            <m:t>∥</m:t>
          </m:r>
          <m:r>
            <m:rPr>
              <m:sty m:val="b"/>
            </m:rPr>
            <m:t>w</m:t>
          </m:r>
          <m:sSup>
            <m:e>
              <m:r>
                <m:t>∥</m:t>
              </m:r>
            </m:e>
            <m:sup>
              <m:r>
                <m:t>2</m:t>
              </m:r>
            </m:sup>
          </m:sSup>
          <m:r>
            <m:t>,</m:t>
          </m:r>
          <m:r>
            <m:rPr>
              <m:sty m:val="p"/>
            </m:rPr>
            <m:t>where</m:t>
          </m:r>
          <m:r>
            <m:t/>
          </m:r>
          <m:r>
            <m:rPr>
              <m:sty m:val="b"/>
            </m:rPr>
            <m:t>θ</m:t>
          </m:r>
          <m:r>
            <m:t>=</m:t>
          </m:r>
          <m:d>
            <m:dPr>
              <m:begChr m:val="["/>
              <m:endChr m:val="]"/>
            </m:dPr>
            <m:e>
              <m:eqArr>
                <m:e>
                  <m:r>
                    <m:rPr>
                      <m:sty m:val="b"/>
                    </m:rPr>
                    <m:t>w</m:t>
                  </m:r>
                </m:e>
                <m:e>
                  <m:r>
                    <m:t>b</m:t>
                  </m:r>
                </m:e>
              </m:eqArr>
            </m:e>
          </m:d>
          <m:r>
            <m:t>.</m:t>
          </m:r>
        </m:oMath>
      </m:oMathPara>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The classification rule </w:t>
      </w:r>
      <m:oMath>
        <m:r>
          <m:t>f(</m:t>
        </m:r>
        <m:r>
          <m:rPr>
            <m:sty m:val="b"/>
          </m:rPr>
          <m:t>g</m:t>
        </m:r>
        <m:r>
          <m:t>,</m:t>
        </m:r>
        <m:r>
          <m:rPr>
            <m:sty m:val="b"/>
          </m:rPr>
          <m:t>θ</m:t>
        </m:r>
        <m:r>
          <m:t>)</m:t>
        </m:r>
      </m:oMath>
      <w:r>
        <w:rPr>
          <w:rFonts w:ascii="Times New Roman" w:hAnsi="Times New Roman"/>
          <w:sz w:val="22"/>
          <w:szCs w:val="22"/>
          <w:rtl w:val="0"/>
          <w:lang w:val="en-US"/>
        </w:rPr>
        <w:t xml:space="preserve"> is given by the sign of linear combination for the object description </w:t>
      </w:r>
      <m:oMath>
        <m:r>
          <m:rPr>
            <m:sty m:val="b"/>
          </m:rPr>
          <m:t>g</m:t>
        </m:r>
      </m:oMath>
      <w:r>
        <w:rPr>
          <w:rFonts w:ascii="Times New Roman" w:hAnsi="Times New Roman"/>
          <w:sz w:val="22"/>
          <w:szCs w:val="22"/>
          <w:rtl w:val="0"/>
          <w:lang w:val="en-US"/>
        </w:rPr>
        <w:t xml:space="preserve"> and parameters </w:t>
      </w:r>
      <m:oMath>
        <m:limUpp>
          <m:e>
            <m:r>
              <m:rPr>
                <m:sty m:val="b"/>
              </m:rPr>
              <m:t>θ</m:t>
            </m:r>
          </m:e>
          <m:lim>
            <m:r>
              <m:t>^</m:t>
            </m:r>
          </m:lim>
        </m:limUpp>
      </m:oMath>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limUpp>
            <m:e>
              <m:r>
                <m:t>y</m:t>
              </m:r>
            </m:e>
            <m:lim>
              <m:r>
                <m:t>^</m:t>
              </m:r>
            </m:lim>
          </m:limUpp>
          <m:r>
            <m:t>=f(</m:t>
          </m:r>
          <m:r>
            <m:rPr>
              <m:sty m:val="b"/>
            </m:rPr>
            <m:t>g</m:t>
          </m:r>
          <m:r>
            <m:t>,</m:t>
          </m:r>
          <m:limUpp>
            <m:e>
              <m:r>
                <m:rPr>
                  <m:sty m:val="b"/>
                </m:rPr>
                <m:t>θ</m:t>
              </m:r>
            </m:e>
            <m:lim>
              <m:r>
                <m:t>^</m:t>
              </m:r>
            </m:lim>
          </m:limUpp>
          <m:r>
            <m:t>)=</m:t>
          </m:r>
          <m:r>
            <m:rPr>
              <m:sty m:val="p"/>
            </m:rPr>
            <m:t>sign</m:t>
          </m:r>
          <m:r>
            <m:t>(</m:t>
          </m:r>
          <m:sSup>
            <m:e>
              <m:r>
                <m:rPr>
                  <m:sty m:val="b"/>
                </m:rPr>
                <m:t>g</m:t>
              </m:r>
            </m:e>
            <m:sup>
              <m:r>
                <m:t>T</m:t>
              </m:r>
            </m:sup>
          </m:sSup>
          <m:limUpp>
            <m:e>
              <m:r>
                <m:rPr>
                  <m:sty m:val="b"/>
                </m:rPr>
                <m:t>w</m:t>
              </m:r>
            </m:e>
            <m:lim>
              <m:r>
                <m:t>^</m:t>
              </m:r>
            </m:lim>
          </m:limUpp>
          <m:r>
            <m:t>+</m:t>
          </m:r>
          <m:limUpp>
            <m:e>
              <m:r>
                <m:t>b</m:t>
              </m:r>
            </m:e>
            <m:lim>
              <m:r>
                <m:t>^</m:t>
              </m:r>
            </m:lim>
          </m:limUpp>
          <m:r>
            <m:t>).</m:t>
          </m:r>
        </m:oMath>
      </m:oMathPara>
    </w:p>
    <w:p>
      <w:pPr>
        <w:pStyle w:val="Подзаголовок 3"/>
        <w:bidi w:val="0"/>
      </w:pPr>
      <w:r>
        <w:rPr>
          <w:rtl w:val="0"/>
          <w:lang w:val="en-US"/>
        </w:rPr>
        <w:t xml:space="preserve">2. </w:t>
      </w:r>
      <w:bookmarkStart w:name="svm." w:id="9"/>
      <w:bookmarkEnd w:id="9"/>
      <w:r>
        <w:rPr>
          <w:rtl w:val="0"/>
        </w:rPr>
        <w:t>S</w:t>
      </w:r>
      <w:r>
        <w:rPr>
          <w:rtl w:val="0"/>
          <w:lang w:val="pt-PT"/>
        </w:rPr>
        <w:t>VM.</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optimization problem is</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m>
            <m:mPr>
              <m:baseJc m:val="center"/>
              <m:plcHide m:val="on"/>
              <m:mcs>
                <m:mc>
                  <m:mcPr>
                    <m:count m:val="2"/>
                    <m:mcJc m:val="center"/>
                  </m:mcPr>
                </m:mc>
              </m:mcs>
            </m:mPr>
            <m:mr>
              <m:e>
                <m:limUpp>
                  <m:e>
                    <m:r>
                      <m:rPr>
                        <m:sty m:val="b"/>
                      </m:rPr>
                      <m:t>θ</m:t>
                    </m:r>
                  </m:e>
                  <m:lim>
                    <m:r>
                      <m:t>^</m:t>
                    </m:r>
                  </m:lim>
                </m:limUpp>
                <m:r>
                  <m:t>=</m:t>
                </m:r>
                <m:d>
                  <m:e>
                    <m:eqArr>
                      <m:e>
                        <m:limUpp>
                          <m:e>
                            <m:r>
                              <m:rPr>
                                <m:sty m:val="b"/>
                              </m:rPr>
                              <m:t>w</m:t>
                            </m:r>
                          </m:e>
                          <m:lim>
                            <m:r>
                              <m:t>^</m:t>
                            </m:r>
                          </m:lim>
                        </m:limUpp>
                      </m:e>
                      <m:e>
                        <m:limUpp>
                          <m:e>
                            <m:r>
                              <m:t>b</m:t>
                            </m:r>
                          </m:e>
                          <m:lim>
                            <m:r>
                              <m:t>^</m:t>
                            </m:r>
                          </m:lim>
                        </m:limUpp>
                      </m:e>
                      <m:e>
                        <m:limUpp>
                          <m:e>
                            <m:r>
                              <m:rPr>
                                <m:sty m:val="b"/>
                              </m:rPr>
                              <m:t>ξ</m:t>
                            </m:r>
                          </m:e>
                          <m:lim>
                            <m:r>
                              <m:t>^</m:t>
                            </m:r>
                          </m:lim>
                        </m:limUpp>
                      </m:e>
                    </m:eqArr>
                  </m:e>
                </m:d>
                <m:r>
                  <m:t>=</m:t>
                </m:r>
                <m:sSub>
                  <m:e>
                    <m:r>
                      <m:rPr>
                        <m:sty m:val="p"/>
                      </m:rPr>
                      <m:t>argmin</m:t>
                    </m:r>
                  </m:e>
                  <m:sub>
                    <m:r>
                      <m:rPr>
                        <m:sty m:val="b"/>
                      </m:rPr>
                      <m:t>w</m:t>
                    </m:r>
                    <m:r>
                      <m:t>,b,</m:t>
                    </m:r>
                    <m:r>
                      <m:rPr>
                        <m:sty m:val="b"/>
                      </m:rPr>
                      <m:t>ξ</m:t>
                    </m:r>
                  </m:sub>
                </m:sSub>
                <m:f>
                  <m:fPr>
                    <m:type m:val="bar"/>
                  </m:fPr>
                  <m:num>
                    <m:r>
                      <m:t>1</m:t>
                    </m:r>
                  </m:num>
                  <m:den>
                    <m:r>
                      <m:t>2</m:t>
                    </m:r>
                  </m:den>
                </m:f>
                <m:r>
                  <m:t>∥</m:t>
                </m:r>
                <m:r>
                  <m:rPr>
                    <m:sty m:val="b"/>
                  </m:rPr>
                  <m:t>w</m:t>
                </m:r>
                <m:sSup>
                  <m:e>
                    <m:r>
                      <m:t>∥</m:t>
                    </m:r>
                  </m:e>
                  <m:sup>
                    <m:r>
                      <m:t>2</m:t>
                    </m:r>
                  </m:sup>
                </m:sSup>
                <m:r>
                  <m:t>+μ</m:t>
                </m:r>
                <m:nary>
                  <m:naryPr>
                    <m:chr m:val="∑"/>
                    <m:limLoc m:val="undOvr"/>
                    <m:grow m:val="0"/>
                    <m:subHide m:val="off"/>
                    <m:supHide m:val="off"/>
                  </m:naryPr>
                  <m:sub>
                    <m:r>
                      <m:t>i=1</m:t>
                    </m:r>
                  </m:sub>
                  <m:sup>
                    <m:r>
                      <m:t>m</m:t>
                    </m:r>
                  </m:sup>
                  <m:e>
                    <m:sSub>
                      <m:e>
                        <m:r>
                          <m:t>ξ</m:t>
                        </m:r>
                      </m:e>
                      <m:sub>
                        <m:r>
                          <m:t>i</m:t>
                        </m:r>
                      </m:sub>
                    </m:sSub>
                  </m:e>
                </m:nary>
                <m:r>
                  <m:t>,</m:t>
                </m:r>
                <m:r>
                  <m:rPr>
                    <m:sty m:val="p"/>
                  </m:rPr>
                  <m:t>s</m:t>
                </m:r>
                <m:r>
                  <m:t>.</m:t>
                </m:r>
                <m:r>
                  <m:rPr>
                    <m:sty m:val="p"/>
                  </m:rPr>
                  <m:t>t</m:t>
                </m:r>
                <m:r>
                  <m:t>.</m:t>
                </m:r>
              </m:e>
              <m:e>
                <m:sSub>
                  <m:e>
                    <m:r>
                      <m:t>y</m:t>
                    </m:r>
                  </m:e>
                  <m:sub>
                    <m:r>
                      <m:t>i</m:t>
                    </m:r>
                  </m:sub>
                </m:sSub>
                <m:d>
                  <m:e>
                    <m:sSup>
                      <m:e>
                        <m:r>
                          <m:rPr>
                            <m:sty m:val="b"/>
                          </m:rPr>
                          <m:t>w</m:t>
                        </m:r>
                      </m:e>
                      <m:sup>
                        <m:r>
                          <m:t>T</m:t>
                        </m:r>
                      </m:sup>
                    </m:sSup>
                    <m:sSub>
                      <m:e>
                        <m:r>
                          <m:rPr>
                            <m:sty m:val="b"/>
                          </m:rPr>
                          <m:t>g</m:t>
                        </m:r>
                      </m:e>
                      <m:sub>
                        <m:r>
                          <m:t>i</m:t>
                        </m:r>
                      </m:sub>
                    </m:sSub>
                    <m:r>
                      <m:t>+b</m:t>
                    </m:r>
                  </m:e>
                </m:d>
                <m:r>
                  <m:t>≥1−</m:t>
                </m:r>
                <m:sSub>
                  <m:e>
                    <m:r>
                      <m:t>ξ</m:t>
                    </m:r>
                  </m:e>
                  <m:sub>
                    <m:r>
                      <m:t>i</m:t>
                    </m:r>
                  </m:sub>
                </m:sSub>
                <m:r>
                  <m:t>,</m:t>
                </m:r>
              </m:e>
            </m:mr>
            <m:mr>
              <m:e/>
              <m:e>
                <m:sSub>
                  <m:e>
                    <m:r>
                      <m:t>ξ</m:t>
                    </m:r>
                  </m:e>
                  <m:sub>
                    <m:r>
                      <m:t>i</m:t>
                    </m:r>
                  </m:sub>
                </m:sSub>
                <m:r>
                  <m:t>≥0,1≤i≤m.</m:t>
                </m:r>
              </m:e>
            </m:mr>
          </m:m>
        </m:oMath>
      </m:oMathPara>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The objective function corresponds to the classification error function </w:t>
      </w:r>
      <m:oMath>
        <m:r>
          <m:t>L(</m:t>
        </m:r>
        <m:r>
          <m:rPr>
            <m:sty m:val="b"/>
          </m:rPr>
          <m:t>θ</m:t>
        </m:r>
        <m:r>
          <m:t>,</m:t>
        </m:r>
        <m:sSub>
          <m:e>
            <m:r>
              <m:rPr>
                <m:scr m:val="script"/>
              </m:rPr>
              <m:t>D</m:t>
            </m:r>
          </m:e>
          <m:sub>
            <m:r>
              <m:t>G</m:t>
            </m:r>
          </m:sub>
        </m:sSub>
        <m:r>
          <m:t>,μ)</m:t>
        </m:r>
      </m:oMath>
      <w:r>
        <w:rPr>
          <w:rFonts w:ascii="Times New Roman" w:hAnsi="Times New Roman"/>
          <w:sz w:val="22"/>
          <w:szCs w:val="22"/>
          <w:rtl w:val="0"/>
          <w:lang w:val="en-US"/>
        </w:rPr>
        <w:t xml:space="preserve">. The prediction for new object is </w:t>
      </w:r>
      <m:oMath>
        <m:limUpp>
          <m:e>
            <m:r>
              <m:t>y</m:t>
            </m:r>
          </m:e>
          <m:lim>
            <m:r>
              <m:t>^</m:t>
            </m:r>
          </m:lim>
        </m:limUpp>
        <m:r>
          <m:t>=</m:t>
        </m:r>
        <m:r>
          <m:rPr>
            <m:sty m:val="p"/>
          </m:rPr>
          <m:t>sign</m:t>
        </m:r>
        <m:r>
          <m:t>(</m:t>
        </m:r>
        <m:sSup>
          <m:e>
            <m:r>
              <m:rPr>
                <m:sty m:val="b"/>
              </m:rPr>
              <m:t>g</m:t>
            </m:r>
          </m:e>
          <m:sup>
            <m:r>
              <m:t>T</m:t>
            </m:r>
          </m:sup>
        </m:sSup>
        <m:limUpp>
          <m:e>
            <m:r>
              <m:rPr>
                <m:sty m:val="b"/>
              </m:rPr>
              <m:t>w</m:t>
            </m:r>
          </m:e>
          <m:lim>
            <m:r>
              <m:t>^</m:t>
            </m:r>
          </m:lim>
        </m:limUpp>
        <m:r>
          <m:t>+</m:t>
        </m:r>
        <m:limUpp>
          <m:e>
            <m:r>
              <m:t>b</m:t>
            </m:r>
          </m:e>
          <m:lim>
            <m:r>
              <m:t>^</m:t>
            </m:r>
          </m:lim>
        </m:limUpp>
        <m:r>
          <m:t>)</m:t>
        </m:r>
      </m:oMath>
      <w:r>
        <w:rPr>
          <w:rFonts w:ascii="Times New Roman" w:hAnsi="Times New Roman"/>
          <w:sz w:val="22"/>
          <w:szCs w:val="22"/>
          <w:rtl w:val="0"/>
          <w:lang w:val="en-US"/>
        </w:rPr>
        <w:t>.</w:t>
      </w:r>
    </w:p>
    <w:p>
      <w:pPr>
        <w:pStyle w:val="Подзаголовок 3"/>
        <w:bidi w:val="0"/>
      </w:pPr>
      <w:r>
        <w:rPr>
          <w:rtl w:val="0"/>
          <w:lang w:val="en-US"/>
        </w:rPr>
        <w:t xml:space="preserve">3. </w:t>
      </w:r>
      <w:bookmarkStart w:name="randomforest." w:id="10"/>
      <w:bookmarkEnd w:id="10"/>
      <w:r>
        <w:rPr>
          <w:rtl w:val="0"/>
        </w:rPr>
        <w:t>R</w:t>
      </w:r>
      <w:r>
        <w:rPr>
          <w:rtl w:val="0"/>
        </w:rPr>
        <w:t>andom Forest.</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random forest exploits the idea of bagging. This is an approach of building many random unstable classifiers and aggregating their predictions. This method works especially well if we select models with low bias and high variance (due to aggregating variance is reduced) as base models. In case of random forest decision trees take the role of base models, not only objects are used for bagging, but also features. In this case we make a prediction for each new object by averaging of the single tree predictions:</w:t>
      </w:r>
    </w:p>
    <w:p>
      <w:pPr>
        <w:pStyle w:val="Body Text"/>
        <w:spacing w:before="0" w:after="0" w:line="360" w:lineRule="auto"/>
        <w:ind w:firstLine="283"/>
        <w:jc w:val="center"/>
        <w:rPr>
          <w:rFonts w:ascii="Times New Roman" w:cs="Times New Roman" w:hAnsi="Times New Roman" w:eastAsia="Times New Roman"/>
          <w:sz w:val="22"/>
          <w:szCs w:val="22"/>
        </w:rPr>
      </w:pPr>
      <m:oMathPara>
        <m:oMathParaPr>
          <m:jc m:val="center"/>
        </m:oMathParaPr>
        <m:oMath>
          <m:limUpp>
            <m:e>
              <m:r>
                <m:t>y</m:t>
              </m:r>
            </m:e>
            <m:lim>
              <m:r>
                <m:t>^</m:t>
              </m:r>
            </m:lim>
          </m:limUpp>
          <m:r>
            <m:t>=</m:t>
          </m:r>
          <m:f>
            <m:fPr>
              <m:type m:val="bar"/>
            </m:fPr>
            <m:num>
              <m:r>
                <m:t>1</m:t>
              </m:r>
            </m:num>
            <m:den>
              <m:r>
                <m:t>B</m:t>
              </m:r>
            </m:den>
          </m:f>
          <m:nary>
            <m:naryPr>
              <m:chr m:val="∑"/>
              <m:limLoc m:val="undOvr"/>
              <m:grow m:val="0"/>
              <m:subHide m:val="off"/>
              <m:supHide m:val="off"/>
            </m:naryPr>
            <m:sub>
              <m:r>
                <m:t>i=1</m:t>
              </m:r>
            </m:sub>
            <m:sup>
              <m:r>
                <m:t>B</m:t>
              </m:r>
            </m:sup>
            <m:e>
              <m:r>
                <m:rPr>
                  <m:sty m:val="p"/>
                </m:rPr>
                <m:t>pred</m:t>
              </m:r>
            </m:e>
          </m:nary>
          <m:r>
            <m:t>(</m:t>
          </m:r>
          <m:sSub>
            <m:e>
              <m:r>
                <m:rPr>
                  <m:sty m:val="b"/>
                </m:rPr>
                <m:t>g</m:t>
              </m:r>
            </m:e>
            <m:sub>
              <m:r>
                <m:t>i</m:t>
              </m:r>
            </m:sub>
          </m:sSub>
          <m:r>
            <m:t>),</m:t>
          </m:r>
        </m:oMath>
      </m:oMathPara>
    </w:p>
    <w:p>
      <w:pPr>
        <w:pStyle w:val="First Paragraph"/>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where </w:t>
      </w:r>
      <m:oMath>
        <m:r>
          <m:t>B</m:t>
        </m:r>
      </m:oMath>
      <w:r>
        <w:rPr>
          <w:rFonts w:ascii="Times New Roman" w:hAnsi="Times New Roman"/>
          <w:sz w:val="22"/>
          <w:szCs w:val="22"/>
          <w:rtl w:val="0"/>
          <w:lang w:val="en-US"/>
        </w:rPr>
        <w:t xml:space="preserve"> is an amount of trees used for bagging.</w:t>
      </w:r>
    </w:p>
    <w:p>
      <w:pPr>
        <w:pStyle w:val="Подзаголовок 4"/>
        <w:bidi w:val="0"/>
      </w:pPr>
      <w:bookmarkStart w:name="experiment" w:id="11"/>
      <w:bookmarkEnd w:id="11"/>
      <w:r>
        <w:rPr>
          <w:rtl w:val="0"/>
        </w:rPr>
        <w:t>E</w:t>
      </w:r>
      <w:r>
        <w:rPr>
          <w:rtl w:val="0"/>
          <w:lang w:val="pt-PT"/>
        </w:rPr>
        <w:t>xperiment</w:t>
      </w:r>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In this paper we considered two different smart phone based datasets: WISDM</w:t>
      </w:r>
      <w:r>
        <w:rPr>
          <w:rFonts w:ascii="Times New Roman" w:hAnsi="Times New Roman" w:hint="default"/>
          <w:sz w:val="22"/>
          <w:szCs w:val="22"/>
          <w:rtl w:val="0"/>
          <w:lang w:val="en-US"/>
        </w:rPr>
        <w:t> </w:t>
      </w:r>
      <w:r>
        <w:rPr>
          <w:rFonts w:ascii="Times New Roman" w:hAnsi="Times New Roman"/>
          <w:sz w:val="22"/>
          <w:szCs w:val="22"/>
          <w:rtl w:val="0"/>
          <w:lang w:val="en-US"/>
        </w:rPr>
        <w:t>[21]</w:t>
      </w:r>
      <w:r>
        <w:rPr>
          <w:rFonts w:ascii="Times New Roman" w:hAnsi="Times New Roman"/>
          <w:sz w:val="22"/>
          <w:szCs w:val="22"/>
          <w:rtl w:val="0"/>
          <w:lang w:val="en-US"/>
        </w:rPr>
        <w:t xml:space="preserve"> and USC-HAD</w:t>
      </w:r>
      <w:r>
        <w:rPr>
          <w:rFonts w:ascii="Times New Roman" w:hAnsi="Times New Roman" w:hint="default"/>
          <w:sz w:val="22"/>
          <w:szCs w:val="22"/>
          <w:rtl w:val="0"/>
          <w:lang w:val="en-US"/>
        </w:rPr>
        <w:t> </w:t>
      </w:r>
      <w:r>
        <w:rPr>
          <w:rFonts w:ascii="Times New Roman" w:hAnsi="Times New Roman"/>
          <w:sz w:val="22"/>
          <w:szCs w:val="22"/>
          <w:rtl w:val="0"/>
          <w:lang w:val="en-US"/>
        </w:rPr>
        <w:t>[19]</w:t>
      </w:r>
      <w:r>
        <w:rPr>
          <w:rFonts w:ascii="Times New Roman" w:hAnsi="Times New Roman"/>
          <w:sz w:val="22"/>
          <w:szCs w:val="22"/>
          <w:rtl w:val="0"/>
          <w:lang w:val="en-US"/>
        </w:rPr>
        <w:t>. The smart phone accelerometer measures acceleration along three axis with frequencies equal to 20 and 100 Hz. The WISDM dataset consists of 4321 time series. Each time series belongs to one of the six activities: Standing, Walking, Upstairs, Sitting, Jogging, Downstairs. The USC-HAD dataset contains 13620 time series with one of the twelve class labels: Standing, Elevator-up, Walking-forward, Sitting, Walking-downstairs, Sleeping, Elevator-down, Walking-upstairs, Jumping, Walking-right, Walking-left, Running. Table</w:t>
      </w:r>
      <w:r>
        <w:rPr>
          <w:rFonts w:ascii="Times New Roman" w:hAnsi="Times New Roman"/>
          <w:sz w:val="22"/>
          <w:szCs w:val="22"/>
          <w:rtl w:val="0"/>
          <w:lang w:val="en-US"/>
        </w:rPr>
        <w:t xml:space="preserve"> 1 </w:t>
      </w:r>
      <w:r>
        <w:rPr>
          <w:rFonts w:ascii="Times New Roman" w:hAnsi="Times New Roman"/>
          <w:sz w:val="22"/>
          <w:szCs w:val="22"/>
          <w:rtl w:val="0"/>
          <w:lang w:val="en-US"/>
        </w:rPr>
        <w:t xml:space="preserve">shows the distributions of time series activities for each dataset. The length </w:t>
      </w:r>
      <m:oMath>
        <m:r>
          <m:t>T</m:t>
        </m:r>
      </m:oMath>
      <w:r>
        <w:rPr>
          <w:rFonts w:ascii="Times New Roman" w:hAnsi="Times New Roman"/>
          <w:sz w:val="22"/>
          <w:szCs w:val="22"/>
          <w:rtl w:val="0"/>
          <w:lang w:val="en-US"/>
        </w:rPr>
        <w:t xml:space="preserve"> of each time series equals 200. Fig.</w:t>
      </w:r>
      <w:r>
        <w:rPr>
          <w:rFonts w:ascii="Times New Roman" w:hAnsi="Times New Roman" w:hint="default"/>
          <w:sz w:val="22"/>
          <w:szCs w:val="22"/>
          <w:rtl w:val="0"/>
          <w:lang w:val="en-US"/>
        </w:rPr>
        <w:t> </w:t>
      </w:r>
      <w:r>
        <w:rPr>
          <w:rFonts w:ascii="Times New Roman" w:hAnsi="Times New Roman"/>
          <w:sz w:val="22"/>
          <w:szCs w:val="22"/>
          <w:rtl w:val="0"/>
          <w:lang w:val="en-US"/>
        </w:rPr>
        <w:t xml:space="preserve">3 </w:t>
      </w:r>
      <w:r>
        <w:rPr>
          <w:rFonts w:ascii="Times New Roman" w:hAnsi="Times New Roman"/>
          <w:sz w:val="22"/>
          <w:szCs w:val="22"/>
          <w:rtl w:val="0"/>
          <w:lang w:val="en-US"/>
        </w:rPr>
        <w:t>plots the example of the time series for one activity of the specific person is given.</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For each dataset feature generation procedures are applied: expert functions, autoregressive model, SSA, and splines. Three classification models for each generated feature description: logistic regression, support vector machine, and random forest. The structure parameters: the length </w:t>
      </w:r>
      <m:oMath>
        <m:r>
          <m:t>n</m:t>
        </m:r>
      </m:oMath>
      <w:r>
        <w:rPr>
          <w:rFonts w:ascii="Times New Roman" w:hAnsi="Times New Roman"/>
          <w:sz w:val="22"/>
          <w:szCs w:val="22"/>
          <w:rtl w:val="0"/>
          <w:lang w:val="en-US"/>
        </w:rPr>
        <w:t xml:space="preserve"> for autoregressive model, the window width </w:t>
      </w:r>
      <m:oMath>
        <m:r>
          <m:t>n</m:t>
        </m:r>
      </m:oMath>
      <w:r>
        <w:rPr>
          <w:rFonts w:ascii="Times New Roman" w:hAnsi="Times New Roman"/>
          <w:sz w:val="22"/>
          <w:szCs w:val="22"/>
          <w:rtl w:val="0"/>
          <w:lang w:val="en-US"/>
        </w:rPr>
        <w:t xml:space="preserve"> for SSA, and the number of splines knots </w:t>
      </w:r>
      <m:oMath>
        <m:r>
          <m:t>M</m:t>
        </m:r>
      </m:oMath>
      <w:r>
        <w:rPr>
          <w:rFonts w:ascii="Times New Roman" w:hAnsi="Times New Roman"/>
          <w:sz w:val="22"/>
          <w:szCs w:val="22"/>
          <w:rtl w:val="0"/>
          <w:lang w:val="en-US"/>
        </w:rPr>
        <w:t xml:space="preserve"> were tuned using K-fold cross validation, </w:t>
      </w:r>
      <w:r>
        <w:rPr>
          <w:rFonts w:ascii="Times New Roman" w:hAnsi="Times New Roman"/>
          <w:sz w:val="22"/>
          <w:szCs w:val="22"/>
          <w:rtl w:val="0"/>
          <w:lang w:val="en-US"/>
        </w:rPr>
        <w:t>minimising</w:t>
      </w:r>
    </w:p>
    <w:p>
      <w:pPr>
        <w:pStyle w:val="Table Caption"/>
        <w:jc w:val="center"/>
      </w:pPr>
      <w:r>
        <w:rPr>
          <w:rtl w:val="0"/>
          <w:lang w:val="en-US"/>
        </w:rPr>
        <w:t xml:space="preserve">Table </w:t>
      </w:r>
      <w:r>
        <w:rPr>
          <w:rtl w:val="0"/>
          <w:lang w:val="en-US"/>
        </w:rPr>
        <w:t>1</w:t>
      </w:r>
      <w:r>
        <w:rPr>
          <w:rtl w:val="0"/>
          <w:lang w:val="en-US"/>
        </w:rPr>
        <w:t xml:space="preserve">: Distributions of the classes </w:t>
      </w:r>
      <w:r>
        <w:rPr>
          <w:rtl w:val="0"/>
          <w:lang w:val="en-US"/>
        </w:rPr>
        <w:t>for WISDM and USC-HAD datasets</w:t>
      </w:r>
    </w:p>
    <w:tbl>
      <w:tblPr>
        <w:tblW w:w="279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0"/>
        <w:gridCol w:w="1120"/>
        <w:gridCol w:w="597"/>
        <w:gridCol w:w="860"/>
      </w:tblGrid>
      <w:tr>
        <w:tblPrEx>
          <w:shd w:val="clear" w:color="auto" w:fill="ced7e7"/>
        </w:tblPrEx>
        <w:trPr>
          <w:trHeight w:val="251" w:hRule="atLeast"/>
        </w:trPr>
        <w:tc>
          <w:tcPr>
            <w:tcW w:type="dxa" w:w="220"/>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c>
          <w:tcPr>
            <w:tcW w:type="dxa" w:w="1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Activity</w:t>
            </w:r>
          </w:p>
        </w:tc>
        <w:tc>
          <w:tcPr>
            <w:tcW w:type="dxa" w:w="1457"/>
            <w:gridSpan w:val="2"/>
            <w:tcBorders>
              <w:top w:val="single" w:color="000000" w:sz="8" w:space="0" w:shadow="0" w:frame="0"/>
              <w:left w:val="single" w:color="000000"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 objects</w:t>
            </w:r>
          </w:p>
        </w:tc>
      </w:tr>
      <w:tr>
        <w:tblPrEx>
          <w:shd w:val="clear" w:color="auto" w:fill="ced7e7"/>
        </w:tblPrEx>
        <w:trPr>
          <w:trHeight w:val="251" w:hRule="atLeast"/>
        </w:trPr>
        <w:tc>
          <w:tcPr>
            <w:tcW w:type="dxa" w:w="220"/>
            <w:tcBorders>
              <w:top w:val="single" w:color="000000"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1120"/>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Standing</w:t>
            </w:r>
          </w:p>
        </w:tc>
        <w:tc>
          <w:tcPr>
            <w:tcW w:type="dxa" w:w="597"/>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229</w:t>
            </w:r>
          </w:p>
        </w:tc>
        <w:tc>
          <w:tcPr>
            <w:tcW w:type="dxa" w:w="860"/>
            <w:tcBorders>
              <w:top w:val="single" w:color="000000"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5.3</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2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2</w:t>
            </w:r>
          </w:p>
        </w:tc>
        <w:tc>
          <w:tcPr>
            <w:tcW w:type="dxa" w:w="112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w:t>
            </w:r>
          </w:p>
        </w:tc>
        <w:tc>
          <w:tcPr>
            <w:tcW w:type="dxa" w:w="597"/>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1917</w:t>
            </w:r>
          </w:p>
        </w:tc>
        <w:tc>
          <w:tcPr>
            <w:tcW w:type="dxa" w:w="8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44.36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2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3</w:t>
            </w:r>
          </w:p>
        </w:tc>
        <w:tc>
          <w:tcPr>
            <w:tcW w:type="dxa" w:w="112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Upstairs</w:t>
            </w:r>
          </w:p>
        </w:tc>
        <w:tc>
          <w:tcPr>
            <w:tcW w:type="dxa" w:w="597"/>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466</w:t>
            </w:r>
          </w:p>
        </w:tc>
        <w:tc>
          <w:tcPr>
            <w:tcW w:type="dxa" w:w="8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10.78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2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w:t>
            </w:r>
          </w:p>
        </w:tc>
        <w:tc>
          <w:tcPr>
            <w:tcW w:type="dxa" w:w="112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Sitting</w:t>
            </w:r>
          </w:p>
        </w:tc>
        <w:tc>
          <w:tcPr>
            <w:tcW w:type="dxa" w:w="597"/>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277</w:t>
            </w:r>
          </w:p>
        </w:tc>
        <w:tc>
          <w:tcPr>
            <w:tcW w:type="dxa" w:w="8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6.41</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2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5</w:t>
            </w:r>
          </w:p>
        </w:tc>
        <w:tc>
          <w:tcPr>
            <w:tcW w:type="dxa" w:w="112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Jogging</w:t>
            </w:r>
          </w:p>
        </w:tc>
        <w:tc>
          <w:tcPr>
            <w:tcW w:type="dxa" w:w="597"/>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1075</w:t>
            </w:r>
          </w:p>
        </w:tc>
        <w:tc>
          <w:tcPr>
            <w:tcW w:type="dxa" w:w="8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24.88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220"/>
            <w:tcBorders>
              <w:top w:val="single" w:color="ffffff" w:sz="8" w:space="0" w:shadow="0" w:frame="0"/>
              <w:left w:val="single" w:color="ffff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6</w:t>
            </w:r>
          </w:p>
        </w:tc>
        <w:tc>
          <w:tcPr>
            <w:tcW w:type="dxa" w:w="1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Downstairs</w:t>
            </w:r>
          </w:p>
        </w:tc>
        <w:tc>
          <w:tcPr>
            <w:tcW w:type="dxa" w:w="597"/>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357</w:t>
            </w:r>
          </w:p>
        </w:tc>
        <w:tc>
          <w:tcPr>
            <w:tcW w:type="dxa" w:w="860"/>
            <w:tcBorders>
              <w:top w:val="single" w:color="ffffff" w:sz="8" w:space="0" w:shadow="0" w:frame="0"/>
              <w:left w:val="single" w:color="000000"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8.26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220"/>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c>
          <w:tcPr>
            <w:tcW w:type="dxa" w:w="1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Total</w:t>
            </w:r>
          </w:p>
        </w:tc>
        <w:tc>
          <w:tcPr>
            <w:tcW w:type="dxa" w:w="597"/>
            <w:tcBorders>
              <w:top w:val="single" w:color="000000" w:sz="8" w:space="0" w:shadow="0" w:frame="0"/>
              <w:left w:val="single" w:color="000000"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4321</w:t>
            </w:r>
          </w:p>
        </w:tc>
        <w:tc>
          <w:tcPr>
            <w:tcW w:type="dxa" w:w="860"/>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tbl>
      <w:tblPr>
        <w:tblW w:w="49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
        <w:gridCol w:w="3160"/>
        <w:gridCol w:w="676"/>
        <w:gridCol w:w="840"/>
      </w:tblGrid>
      <w:tr>
        <w:tblPrEx>
          <w:shd w:val="clear" w:color="auto" w:fill="ced7e7"/>
        </w:tblPrEx>
        <w:trPr>
          <w:trHeight w:val="251" w:hRule="atLeast"/>
        </w:trPr>
        <w:tc>
          <w:tcPr>
            <w:tcW w:type="dxa" w:w="320"/>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Activity</w:t>
            </w:r>
          </w:p>
        </w:tc>
        <w:tc>
          <w:tcPr>
            <w:tcW w:type="dxa" w:w="1516"/>
            <w:gridSpan w:val="2"/>
            <w:tcBorders>
              <w:top w:val="single" w:color="000000" w:sz="8" w:space="0" w:shadow="0" w:frame="0"/>
              <w:left w:val="single" w:color="000000"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 objects</w:t>
            </w:r>
          </w:p>
        </w:tc>
      </w:tr>
      <w:tr>
        <w:tblPrEx>
          <w:shd w:val="clear" w:color="auto" w:fill="ced7e7"/>
        </w:tblPrEx>
        <w:trPr>
          <w:trHeight w:val="251" w:hRule="atLeast"/>
        </w:trPr>
        <w:tc>
          <w:tcPr>
            <w:tcW w:type="dxa" w:w="320"/>
            <w:tcBorders>
              <w:top w:val="single" w:color="000000"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w:t>
            </w:r>
          </w:p>
        </w:tc>
        <w:tc>
          <w:tcPr>
            <w:tcW w:type="dxa" w:w="3160"/>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Standing</w:t>
            </w:r>
          </w:p>
        </w:tc>
        <w:tc>
          <w:tcPr>
            <w:tcW w:type="dxa" w:w="676"/>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1167</w:t>
            </w:r>
          </w:p>
        </w:tc>
        <w:tc>
          <w:tcPr>
            <w:tcW w:type="dxa" w:w="840"/>
            <w:tcBorders>
              <w:top w:val="single" w:color="000000"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8.57</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2</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Elevator-up</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764</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5.61</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3</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Walking-forward</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1874</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13.76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Sitting</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1294</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9.50</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5</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Walking-downstairs</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951</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6.98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6</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Sleeping</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1860</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13.66</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7</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Elevator-down</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763</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5.60</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8</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Walking-upstairs</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1018</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7.47</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9</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Jumping</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495</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3.63</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Walking-right</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1305</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9.58</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11</w:t>
            </w:r>
          </w:p>
        </w:tc>
        <w:tc>
          <w:tcPr>
            <w:tcW w:type="dxa" w:w="3160"/>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Walking-left</w:t>
            </w:r>
          </w:p>
        </w:tc>
        <w:tc>
          <w:tcPr>
            <w:tcW w:type="dxa" w:w="676"/>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1280</w:t>
            </w:r>
          </w:p>
        </w:tc>
        <w:tc>
          <w:tcPr>
            <w:tcW w:type="dxa" w:w="84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9.40</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ffffff" w:sz="8" w:space="0" w:shadow="0" w:frame="0"/>
              <w:left w:val="single" w:color="ffff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12</w:t>
            </w:r>
          </w:p>
        </w:tc>
        <w:tc>
          <w:tcPr>
            <w:tcW w:type="dxa" w:w="316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Running</w:t>
            </w:r>
          </w:p>
        </w:tc>
        <w:tc>
          <w:tcPr>
            <w:tcW w:type="dxa" w:w="676"/>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849</w:t>
            </w:r>
          </w:p>
        </w:tc>
        <w:tc>
          <w:tcPr>
            <w:tcW w:type="dxa" w:w="840"/>
            <w:tcBorders>
              <w:top w:val="single" w:color="ffffff" w:sz="8" w:space="0" w:shadow="0" w:frame="0"/>
              <w:left w:val="single" w:color="000000"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6.23</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 </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t>
            </w:r>
          </w:p>
        </w:tc>
      </w:tr>
      <w:tr>
        <w:tblPrEx>
          <w:shd w:val="clear" w:color="auto" w:fill="ced7e7"/>
        </w:tblPrEx>
        <w:trPr>
          <w:trHeight w:val="251" w:hRule="atLeast"/>
        </w:trPr>
        <w:tc>
          <w:tcPr>
            <w:tcW w:type="dxa" w:w="320"/>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Total</w:t>
            </w:r>
          </w:p>
        </w:tc>
        <w:tc>
          <w:tcPr>
            <w:tcW w:type="dxa" w:w="676"/>
            <w:tcBorders>
              <w:top w:val="single" w:color="000000" w:sz="8" w:space="0" w:shadow="0" w:frame="0"/>
              <w:left w:val="single" w:color="000000"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13620</w:t>
            </w:r>
          </w:p>
        </w:tc>
        <w:tc>
          <w:tcPr>
            <w:tcW w:type="dxa" w:w="840"/>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Body Text"/>
        <w:spacing w:before="0" w:after="0" w:line="360" w:lineRule="auto"/>
        <w:ind w:firstLine="283"/>
        <w:jc w:val="center"/>
        <w:rPr>
          <w:rFonts w:ascii="Times New Roman" w:cs="Times New Roman" w:hAnsi="Times New Roman" w:eastAsia="Times New Roman"/>
          <w:sz w:val="22"/>
          <w:szCs w:val="22"/>
        </w:rPr>
      </w:pPr>
      <m:oMath>
        <m:eqArr>
          <m:e>
            <m:r>
              <m:t>C</m:t>
            </m:r>
            <m:r>
              <m:t>V</m:t>
            </m:r>
            <m:r>
              <m:t>(</m:t>
            </m:r>
            <m:r>
              <m:t>K</m:t>
            </m:r>
            <m:r>
              <m:t>)</m:t>
            </m:r>
            <m:r>
              <m:t>=</m:t>
            </m:r>
            <m:f>
              <m:fPr>
                <m:type m:val="bar"/>
              </m:fPr>
              <m:num>
                <m:r>
                  <m:t>1</m:t>
                </m:r>
              </m:num>
              <m:den>
                <m:r>
                  <m:t>K</m:t>
                </m:r>
              </m:den>
            </m:f>
            <m:limUpp>
              <m:e>
                <m:limLow>
                  <m:e>
                    <m:r>
                      <m:t>∑</m:t>
                    </m:r>
                  </m:e>
                  <m:lim>
                    <m:r>
                      <m:t>k=1</m:t>
                    </m:r>
                  </m:lim>
                </m:limLow>
              </m:e>
              <m:lim>
                <m:r>
                  <m:t>K</m:t>
                </m:r>
              </m:lim>
            </m:limUpp>
            <m:r>
              <m:t>L</m:t>
            </m:r>
            <m:r>
              <m:t>(</m:t>
            </m:r>
            <m:sSub>
              <m:e>
                <m:r>
                  <m:t>f</m:t>
                </m:r>
              </m:e>
              <m:sub>
                <m:r>
                  <m:t>k</m:t>
                </m:r>
              </m:sub>
            </m:sSub>
            <m:r>
              <m:t>,</m:t>
            </m:r>
            <m:r>
              <m:rPr>
                <m:scr m:val="script"/>
              </m:rPr>
              <m:t>D</m:t>
            </m:r>
            <m:r>
              <m:t>\</m:t>
            </m:r>
            <m:sSub>
              <m:e>
                <m:r>
                  <m:rPr>
                    <m:scr m:val="script"/>
                  </m:rPr>
                  <m:t>C</m:t>
                </m:r>
              </m:e>
              <m:sub>
                <m:r>
                  <m:t>k</m:t>
                </m:r>
              </m:sub>
            </m:sSub>
            <m:r>
              <m:t>)</m:t>
            </m:r>
            <m:r>
              <m:t>,</m:t>
            </m:r>
          </m:e>
        </m:eqArr>
      </m:oMath>
    </w:p>
    <w:p>
      <w:pPr>
        <w:pStyle w:val="First Paragraph"/>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where </w:t>
      </w:r>
      <m:oMath>
        <m:sSub>
          <m:e>
            <m:r>
              <m:t>C</m:t>
            </m:r>
          </m:e>
          <m:sub>
            <m:r>
              <m:t>k</m:t>
            </m:r>
          </m:sub>
        </m:sSub>
      </m:oMath>
      <w:r>
        <w:rPr>
          <w:rFonts w:ascii="Times New Roman" w:hAnsi="Times New Roman"/>
          <w:sz w:val="22"/>
          <w:szCs w:val="22"/>
          <w:rtl w:val="0"/>
          <w:lang w:val="en-US"/>
        </w:rPr>
        <w:t xml:space="preserve"> is a </w:t>
      </w:r>
      <m:oMath>
        <m:f>
          <m:fPr>
            <m:type m:val="bar"/>
          </m:fPr>
          <m:num>
            <m:r>
              <m:t>K−1</m:t>
            </m:r>
          </m:num>
          <m:den>
            <m:r>
              <m:t>K</m:t>
            </m:r>
          </m:den>
        </m:f>
      </m:oMath>
      <w:r>
        <w:rPr>
          <w:rFonts w:ascii="Times New Roman" w:hAnsi="Times New Roman"/>
          <w:sz w:val="22"/>
          <w:szCs w:val="22"/>
          <w:rtl w:val="0"/>
          <w:lang w:val="en-US"/>
        </w:rPr>
        <w:t xml:space="preserve"> fraction of data, used for training model </w:t>
      </w:r>
      <m:oMath>
        <m:sSub>
          <m:e>
            <m:r>
              <m:t>f</m:t>
            </m:r>
          </m:e>
          <m:sub>
            <m:r>
              <m:t>k</m:t>
            </m:r>
          </m:sub>
        </m:sSub>
      </m:oMath>
      <w:r>
        <w:rPr>
          <w:rFonts w:ascii="Times New Roman" w:hAnsi="Times New Roman"/>
          <w:sz w:val="22"/>
          <w:szCs w:val="22"/>
          <w:rtl w:val="0"/>
          <w:lang w:val="en-US"/>
        </w:rPr>
        <w:t xml:space="preserve">. The hyperparameters </w:t>
      </w:r>
      <m:oMath>
        <m:r>
          <m:rPr>
            <m:sty m:val="b"/>
          </m:rPr>
          <m:t>μ</m:t>
        </m:r>
      </m:oMath>
      <w:r>
        <w:rPr>
          <w:rFonts w:ascii="Times New Roman" w:hAnsi="Times New Roman"/>
          <w:sz w:val="22"/>
          <w:szCs w:val="22"/>
          <w:rtl w:val="0"/>
          <w:lang w:val="en-US"/>
        </w:rPr>
        <w:t xml:space="preserve"> for classification models were also tuned using the same cross validation procedure</w:t>
      </w:r>
      <w:r>
        <w:rPr>
          <w:rFonts w:ascii="Times New Roman" w:hAnsi="Times New Roman"/>
          <w:sz w:val="22"/>
          <w:szCs w:val="22"/>
          <w:rtl w:val="0"/>
          <w:lang w:val="en-US"/>
        </w:rPr>
        <w:t>.</w:t>
      </w:r>
    </w:p>
    <w:p>
      <w:pPr>
        <w:pStyle w:val="Body Text"/>
        <w:spacing w:before="0" w:after="0" w:line="360" w:lineRule="auto"/>
        <w:ind w:firstLine="283"/>
        <w:jc w:val="center"/>
        <w:rPr>
          <w:rFonts w:ascii="Times New Roman" w:cs="Times New Roman" w:hAnsi="Times New Roman" w:eastAsia="Times New Roman"/>
          <w:sz w:val="22"/>
          <w:szCs w:val="22"/>
        </w:rPr>
      </w:pP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The first approach for feature generation is expert functions. The main drawback of this approach is a restriction by the expert functions choice and these functions might be impossible to derive for some types of data.</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The autoregressive model was tuned to find the optimal length </w:t>
      </w:r>
      <m:oMath>
        <m:r>
          <m:t>n</m:t>
        </m:r>
      </m:oMath>
      <w:r>
        <w:rPr>
          <w:rFonts w:ascii="Times New Roman" w:hAnsi="Times New Roman"/>
          <w:sz w:val="22"/>
          <w:szCs w:val="22"/>
          <w:rtl w:val="0"/>
          <w:lang w:val="en-US"/>
        </w:rPr>
        <w:t xml:space="preserve">. Cross validation procedure gives optimal value </w:t>
      </w:r>
      <m:oMath>
        <m:r>
          <m:t>n=20</m:t>
        </m:r>
      </m:oMath>
      <w:r>
        <w:rPr>
          <w:rFonts w:ascii="Times New Roman" w:hAnsi="Times New Roman"/>
          <w:sz w:val="22"/>
          <w:szCs w:val="22"/>
          <w:rtl w:val="0"/>
          <w:lang w:val="en-US"/>
        </w:rPr>
        <w:t xml:space="preserve"> for both dataset.</w:t>
      </w:r>
    </w:p>
    <w:p>
      <w:pPr>
        <w:pStyle w:val="Текстовый блок"/>
        <w:rPr>
          <w:sz w:val="22"/>
          <w:szCs w:val="22"/>
        </w:rPr>
      </w:pPr>
      <w:r>
        <w:rPr>
          <w:sz w:val="22"/>
          <w:szCs w:val="22"/>
          <w:rtl w:val="0"/>
          <w:lang w:val="en-US"/>
        </w:rPr>
        <w:t xml:space="preserve">The singular spectrum analysis was tuned in the same way to find the optimal window width </w:t>
      </w:r>
      <m:oMath>
        <m:r>
          <m:t>n</m:t>
        </m:r>
      </m:oMath>
      <w:r>
        <w:rPr>
          <w:sz w:val="22"/>
          <w:szCs w:val="22"/>
          <w:rtl w:val="0"/>
        </w:rPr>
        <w:t xml:space="preserve">. </w:t>
      </w:r>
    </w:p>
    <w:p>
      <w:pPr>
        <w:pStyle w:val="Table Caption"/>
        <w:jc w:val="center"/>
        <w:rPr>
          <w:sz w:val="24"/>
          <w:szCs w:val="24"/>
        </w:rPr>
      </w:pPr>
      <w:r>
        <w:rPr>
          <w:rtl w:val="0"/>
          <w:lang w:val="en-US"/>
        </w:rPr>
        <w:t xml:space="preserve">Fig. 3: Time series example </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to autoregressive model, cross validation procedure gives the same value </w:t>
      </w:r>
      <m:oMath>
        <m:r>
          <m:t>n=20</m:t>
        </m:r>
      </m:oMath>
      <w:r>
        <w:rPr>
          <w:rFonts w:ascii="Times New Roman" w:hAnsi="Times New Roman"/>
          <w:sz w:val="22"/>
          <w:szCs w:val="22"/>
          <w:rtl w:val="0"/>
          <w:lang w:val="en-US"/>
        </w:rPr>
        <w:t>.</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Fit cubic splines</w:t>
      </w:r>
      <w:r>
        <w:rPr>
          <w:rFonts w:ascii="Times New Roman" w:hAnsi="Times New Roman" w:hint="default"/>
          <w:sz w:val="22"/>
          <w:szCs w:val="22"/>
          <w:rtl w:val="0"/>
          <w:lang w:val="en-US"/>
        </w:rPr>
        <w:t> </w:t>
      </w:r>
      <w:r>
        <w:rPr>
          <w:rFonts w:ascii="Times New Roman" w:hAnsi="Times New Roman"/>
          <w:sz w:val="22"/>
          <w:szCs w:val="22"/>
          <w:rtl w:val="0"/>
          <w:lang w:val="en-US"/>
        </w:rPr>
        <w:t>[3]</w:t>
      </w:r>
      <w:r>
        <w:rPr>
          <w:rFonts w:ascii="Times New Roman" w:hAnsi="Times New Roman"/>
          <w:sz w:val="22"/>
          <w:szCs w:val="22"/>
          <w:rtl w:val="0"/>
          <w:lang w:val="en-US"/>
        </w:rPr>
        <w:t xml:space="preserve"> for time series using </w:t>
      </w:r>
      <w:r>
        <w:rPr>
          <w:rFonts w:ascii="Times New Roman" w:hAnsi="Times New Roman"/>
          <w:i w:val="1"/>
          <w:iCs w:val="1"/>
          <w:sz w:val="22"/>
          <w:szCs w:val="22"/>
          <w:rtl w:val="0"/>
          <w:lang w:val="en-US"/>
        </w:rPr>
        <w:t>scipy</w:t>
      </w:r>
      <w:r>
        <w:rPr>
          <w:rFonts w:ascii="Times New Roman" w:hAnsi="Times New Roman"/>
          <w:sz w:val="22"/>
          <w:szCs w:val="22"/>
          <w:rtl w:val="0"/>
          <w:lang w:val="en-US"/>
        </w:rPr>
        <w:t xml:space="preserve"> </w:t>
      </w:r>
      <w:r>
        <w:rPr>
          <w:rFonts w:ascii="Times New Roman" w:hAnsi="Times New Roman"/>
          <w:sz w:val="22"/>
          <w:szCs w:val="22"/>
          <w:rtl w:val="0"/>
          <w:lang w:val="en-US"/>
        </w:rPr>
        <w:t>python library</w:t>
      </w:r>
      <w:r>
        <w:rPr>
          <w:rFonts w:ascii="Times New Roman" w:hAnsi="Times New Roman" w:hint="default"/>
          <w:sz w:val="22"/>
          <w:szCs w:val="22"/>
          <w:rtl w:val="0"/>
          <w:lang w:val="en-US"/>
        </w:rPr>
        <w:t> </w:t>
      </w:r>
      <w:r>
        <w:rPr>
          <w:rFonts w:ascii="Times New Roman" w:hAnsi="Times New Roman"/>
          <w:sz w:val="22"/>
          <w:szCs w:val="22"/>
          <w:rtl w:val="0"/>
          <w:lang w:val="en-US"/>
        </w:rPr>
        <w:t>[10]</w:t>
      </w:r>
      <w:r>
        <w:rPr>
          <w:rFonts w:ascii="Times New Roman" w:hAnsi="Times New Roman"/>
          <w:sz w:val="22"/>
          <w:szCs w:val="22"/>
          <w:rtl w:val="0"/>
          <w:lang w:val="en-US"/>
        </w:rPr>
        <w:t xml:space="preserve">. The knots </w:t>
      </w:r>
      <m:oMath>
        <m:r>
          <m:t>{</m:t>
        </m:r>
        <m:sSub>
          <m:e>
            <m:r>
              <m:t>ξ</m:t>
            </m:r>
          </m:e>
          <m:sub>
            <m:r>
              <m:t>ℓ</m:t>
            </m:r>
          </m:sub>
        </m:sSub>
        <m:sSubSup>
          <m:e>
            <m:r>
              <m:t>}</m:t>
            </m:r>
          </m:e>
          <m:sub>
            <m:r>
              <m:t>ℓ=1</m:t>
            </m:r>
          </m:sub>
          <m:sup>
            <m:r>
              <m:t>M</m:t>
            </m:r>
          </m:sup>
        </m:sSubSup>
      </m:oMath>
      <w:r>
        <w:rPr>
          <w:rFonts w:ascii="Times New Roman" w:hAnsi="Times New Roman"/>
          <w:sz w:val="22"/>
          <w:szCs w:val="22"/>
          <w:rtl w:val="0"/>
          <w:lang w:val="en-US"/>
        </w:rPr>
        <w:t xml:space="preserve"> for splines were distributed uniformly. Value of</w:t>
      </w:r>
      <w:r>
        <w:rPr>
          <w:rFonts w:ascii="Times New Roman" w:hAnsi="Times New Roman" w:hint="default"/>
          <w:sz w:val="22"/>
          <w:szCs w:val="22"/>
          <w:rtl w:val="0"/>
          <w:lang w:val="en-US"/>
        </w:rPr>
        <w:t> </w:t>
      </w:r>
      <m:oMath>
        <m:r>
          <m:t>M</m:t>
        </m:r>
      </m:oMath>
      <w:r>
        <w:rPr>
          <w:rFonts w:ascii="Times New Roman" w:hAnsi="Times New Roman"/>
          <w:sz w:val="22"/>
          <w:szCs w:val="22"/>
          <w:rtl w:val="0"/>
          <w:lang w:val="en-US"/>
        </w:rPr>
        <w:t xml:space="preserve"> was chosen with cross validation.</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 xml:space="preserve">The feature </w:t>
      </w:r>
      <w:r>
        <w:drawing>
          <wp:anchor distT="152400" distB="152400" distL="152400" distR="152400" simplePos="0" relativeHeight="251661312" behindDoc="0" locked="0" layoutInCell="1" allowOverlap="1">
            <wp:simplePos x="0" y="0"/>
            <wp:positionH relativeFrom="page">
              <wp:posOffset>900000</wp:posOffset>
            </wp:positionH>
            <wp:positionV relativeFrom="page">
              <wp:posOffset>1697220</wp:posOffset>
            </wp:positionV>
            <wp:extent cx="5972400" cy="358344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s_example.png"/>
                    <pic:cNvPicPr>
                      <a:picLocks noChangeAspect="1"/>
                    </pic:cNvPicPr>
                  </pic:nvPicPr>
                  <pic:blipFill>
                    <a:blip r:embed="rId6">
                      <a:extLst/>
                    </a:blip>
                    <a:stretch>
                      <a:fillRect/>
                    </a:stretch>
                  </pic:blipFill>
                  <pic:spPr>
                    <a:xfrm>
                      <a:off x="0" y="0"/>
                      <a:ext cx="5972400" cy="3583440"/>
                    </a:xfrm>
                    <a:prstGeom prst="rect">
                      <a:avLst/>
                    </a:prstGeom>
                    <a:ln w="12700" cap="flat">
                      <a:noFill/>
                      <a:miter lim="400000"/>
                    </a:ln>
                    <a:effectLst/>
                  </pic:spPr>
                </pic:pic>
              </a:graphicData>
            </a:graphic>
          </wp:anchor>
        </w:drawing>
      </w:r>
      <w:r>
        <w:rPr>
          <w:rFonts w:ascii="Times New Roman" w:hAnsi="Times New Roman"/>
          <w:sz w:val="22"/>
          <w:szCs w:val="22"/>
          <w:rtl w:val="0"/>
          <w:lang w:val="en-US"/>
        </w:rPr>
        <w:t>extraction methods give the following number of features for both datasets: expert features: 40; autoregressive model: 60; singular spectrum analysis: 60; splines: 33.</w:t>
      </w:r>
    </w:p>
    <w:p>
      <w:pPr>
        <w:pStyle w:val="Body Text"/>
        <w:spacing w:before="0" w:after="0" w:line="360" w:lineRule="auto"/>
        <w:ind w:firstLine="283"/>
        <w:rPr>
          <w:rFonts w:ascii="Times New Roman" w:cs="Times New Roman" w:hAnsi="Times New Roman" w:eastAsia="Times New Roman"/>
          <w:sz w:val="22"/>
          <w:szCs w:val="22"/>
        </w:rPr>
      </w:pPr>
    </w:p>
    <w:p>
      <w:pPr>
        <w:pStyle w:val="Body Text"/>
        <w:tabs>
          <w:tab w:val="left" w:pos="9354"/>
        </w:tabs>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Fig.</w:t>
      </w:r>
      <w:r>
        <w:rPr>
          <w:rFonts w:ascii="Times New Roman" w:hAnsi="Times New Roman"/>
          <w:sz w:val="22"/>
          <w:szCs w:val="22"/>
          <w:rtl w:val="0"/>
          <w:lang w:val="en-US"/>
        </w:rPr>
        <w:t xml:space="preserve"> 4 p</w:t>
      </w:r>
      <w:r>
        <w:rPr>
          <w:rFonts w:ascii="Times New Roman" w:hAnsi="Times New Roman"/>
          <w:sz w:val="22"/>
          <w:szCs w:val="22"/>
          <w:rtl w:val="0"/>
          <w:lang w:val="en-US"/>
        </w:rPr>
        <w:t>resents the accuracy scores</w:t>
      </w:r>
      <w:r>
        <w:rPr>
          <w:rFonts w:ascii="Times New Roman" w:hAnsi="Times New Roman" w:hint="default"/>
          <w:sz w:val="22"/>
          <w:szCs w:val="22"/>
          <w:rtl w:val="0"/>
          <w:lang w:val="en-US"/>
        </w:rPr>
        <w:t> </w:t>
      </w:r>
      <w:r>
        <w:rPr>
          <w:rFonts w:ascii="Times New Roman" w:hAnsi="Times New Roman"/>
          <w:sz w:val="22"/>
          <w:szCs w:val="22"/>
          <w:rtl w:val="0"/>
          <w:lang w:val="en-US"/>
        </w:rPr>
        <w:t>of the experiments for the both datasets. For WISDM dataset the worst result was obtained with spline approximation. The results for expert functions, autoregressive mod</w:t>
      </w:r>
    </w:p>
    <w:p>
      <w:pPr>
        <w:pStyle w:val="Table Caption"/>
        <w:jc w:val="center"/>
      </w:pPr>
      <w:r>
        <w:rPr>
          <w:rtl w:val="0"/>
          <w:lang w:val="en-US"/>
        </w:rPr>
        <w:t xml:space="preserve">Fig. 4: Multiclass accuracy score </w:t>
      </w:r>
    </w:p>
    <w:p>
      <w:pPr>
        <w:pStyle w:val="Body Text"/>
        <w:tabs>
          <w:tab w:val="left" w:pos="9354"/>
        </w:tabs>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el, and SSA are roughly identical. For USC-HAD</w:t>
      </w:r>
      <w:r>
        <w:rPr>
          <w:rFonts w:ascii="Times New Roman" w:cs="Times New Roman" w:hAnsi="Times New Roman" w:eastAsia="Times New Roman"/>
          <w:sz w:val="22"/>
          <w:szCs w:val="22"/>
        </w:rPr>
        <w:drawing>
          <wp:anchor distT="152400" distB="152400" distL="152400" distR="152400" simplePos="0" relativeHeight="251662336" behindDoc="0" locked="0" layoutInCell="1" allowOverlap="1">
            <wp:simplePos x="0" y="0"/>
            <wp:positionH relativeFrom="margin">
              <wp:posOffset>-87630</wp:posOffset>
            </wp:positionH>
            <wp:positionV relativeFrom="page">
              <wp:posOffset>1296000</wp:posOffset>
            </wp:positionV>
            <wp:extent cx="2986201" cy="255960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isdm_methods.png"/>
                    <pic:cNvPicPr>
                      <a:picLocks noChangeAspect="1"/>
                    </pic:cNvPicPr>
                  </pic:nvPicPr>
                  <pic:blipFill>
                    <a:blip r:embed="rId7">
                      <a:extLst/>
                    </a:blip>
                    <a:stretch>
                      <a:fillRect/>
                    </a:stretch>
                  </pic:blipFill>
                  <pic:spPr>
                    <a:xfrm>
                      <a:off x="0" y="0"/>
                      <a:ext cx="2986201" cy="2559601"/>
                    </a:xfrm>
                    <a:prstGeom prst="rect">
                      <a:avLst/>
                    </a:prstGeom>
                    <a:ln w="12700" cap="flat">
                      <a:noFill/>
                      <a:miter lim="400000"/>
                    </a:ln>
                    <a:effectLst/>
                  </pic:spPr>
                </pic:pic>
              </a:graphicData>
            </a:graphic>
          </wp:anchor>
        </w:drawing>
      </w:r>
      <w:r>
        <w:rPr>
          <w:rFonts w:ascii="Times New Roman" w:hAnsi="Times New Roman"/>
          <w:sz w:val="22"/>
          <w:szCs w:val="22"/>
          <w:rtl w:val="0"/>
          <w:lang w:val="en-US"/>
        </w:rPr>
        <w:t xml:space="preserve"> dataset the results highly depend on the classification</w:t>
      </w:r>
      <w:r>
        <w:rPr>
          <w:rFonts w:ascii="Times New Roman" w:cs="Times New Roman" w:hAnsi="Times New Roman" w:eastAsia="Times New Roman"/>
          <w:sz w:val="22"/>
          <w:szCs w:val="22"/>
        </w:rPr>
        <w:drawing>
          <wp:anchor distT="152400" distB="152400" distL="152400" distR="152400" simplePos="0" relativeHeight="251663360" behindDoc="0" locked="0" layoutInCell="1" allowOverlap="1">
            <wp:simplePos x="0" y="0"/>
            <wp:positionH relativeFrom="margin">
              <wp:posOffset>2898570</wp:posOffset>
            </wp:positionH>
            <wp:positionV relativeFrom="page">
              <wp:posOffset>1296000</wp:posOffset>
            </wp:positionV>
            <wp:extent cx="2986200" cy="2559601"/>
            <wp:effectExtent l="0" t="0" r="0" b="0"/>
            <wp:wrapThrough wrapText="bothSides" distL="152400" distR="152400">
              <wp:wrapPolygon edited="1">
                <wp:start x="0" y="0"/>
                <wp:lineTo x="0" y="21599"/>
                <wp:lineTo x="21599" y="21599"/>
                <wp:lineTo x="21599"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schad_methods.png"/>
                    <pic:cNvPicPr>
                      <a:picLocks noChangeAspect="1"/>
                    </pic:cNvPicPr>
                  </pic:nvPicPr>
                  <pic:blipFill>
                    <a:blip r:embed="rId8">
                      <a:extLst/>
                    </a:blip>
                    <a:srcRect l="0" t="0" r="0" b="0"/>
                    <a:stretch>
                      <a:fillRect/>
                    </a:stretch>
                  </pic:blipFill>
                  <pic:spPr>
                    <a:xfrm>
                      <a:off x="0" y="0"/>
                      <a:ext cx="2986200" cy="2559601"/>
                    </a:xfrm>
                    <a:prstGeom prst="rect">
                      <a:avLst/>
                    </a:prstGeom>
                    <a:ln w="12700" cap="flat">
                      <a:noFill/>
                      <a:miter lim="400000"/>
                    </a:ln>
                    <a:effectLst/>
                  </pic:spPr>
                </pic:pic>
              </a:graphicData>
            </a:graphic>
          </wp:anchor>
        </w:drawing>
      </w:r>
      <w:r>
        <w:rPr>
          <w:rFonts w:ascii="Times New Roman" w:hAnsi="Times New Roman"/>
          <w:sz w:val="22"/>
          <w:szCs w:val="22"/>
          <w:rtl w:val="0"/>
          <w:lang w:val="en-US"/>
        </w:rPr>
        <w:t xml:space="preserve"> model. For both datasets logistic regression shows the worst quality, while the accuracy for support vector machine and random forest is almost the same. The spline approximation gives competitive result for USC-HAD dataset.</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Table</w:t>
      </w:r>
      <w:r>
        <w:rPr>
          <w:rFonts w:ascii="Times New Roman" w:hAnsi="Times New Roman" w:hint="default"/>
          <w:sz w:val="22"/>
          <w:szCs w:val="22"/>
          <w:rtl w:val="0"/>
          <w:lang w:val="en-US"/>
        </w:rPr>
        <w:t> </w:t>
      </w:r>
      <w:r>
        <w:rPr>
          <w:rFonts w:ascii="Times New Roman" w:hAnsi="Times New Roman"/>
          <w:sz w:val="22"/>
          <w:szCs w:val="22"/>
          <w:rtl w:val="0"/>
          <w:lang w:val="en-US"/>
        </w:rPr>
        <w:t>2</w:t>
      </w:r>
      <w:r>
        <w:rPr>
          <w:rFonts w:ascii="Times New Roman" w:hAnsi="Times New Roman"/>
          <w:sz w:val="22"/>
          <w:szCs w:val="22"/>
          <w:rtl w:val="0"/>
          <w:lang w:val="en-US"/>
        </w:rPr>
        <w:t xml:space="preserve"> and </w:t>
      </w:r>
      <w:r>
        <w:rPr>
          <w:rFonts w:ascii="Times New Roman" w:hAnsi="Times New Roman"/>
          <w:sz w:val="22"/>
          <w:szCs w:val="22"/>
          <w:rtl w:val="0"/>
          <w:lang w:val="en-US"/>
        </w:rPr>
        <w:t>T</w:t>
      </w:r>
      <w:r>
        <w:rPr>
          <w:rFonts w:ascii="Times New Roman" w:hAnsi="Times New Roman"/>
          <w:sz w:val="22"/>
          <w:szCs w:val="22"/>
          <w:rtl w:val="0"/>
          <w:lang w:val="en-US"/>
        </w:rPr>
        <w:t>able</w:t>
      </w:r>
      <w:r>
        <w:rPr>
          <w:rFonts w:ascii="Times New Roman" w:hAnsi="Times New Roman" w:hint="default"/>
          <w:sz w:val="22"/>
          <w:szCs w:val="22"/>
          <w:rtl w:val="0"/>
          <w:lang w:val="en-US"/>
        </w:rPr>
        <w:t> </w:t>
      </w:r>
      <w:r>
        <w:rPr>
          <w:rFonts w:ascii="Times New Roman" w:hAnsi="Times New Roman"/>
          <w:sz w:val="22"/>
          <w:szCs w:val="22"/>
          <w:rtl w:val="0"/>
          <w:lang w:val="en-US"/>
        </w:rPr>
        <w:t xml:space="preserve">3 </w:t>
      </w:r>
      <w:r>
        <w:rPr>
          <w:rFonts w:ascii="Times New Roman" w:hAnsi="Times New Roman"/>
          <w:sz w:val="22"/>
          <w:szCs w:val="22"/>
          <w:rtl w:val="0"/>
          <w:lang w:val="en-US"/>
        </w:rPr>
        <w:t>present all results with classification accuracy scores</w:t>
      </w:r>
      <w:r>
        <w:rPr>
          <w:rFonts w:ascii="Times New Roman" w:hAnsi="Times New Roman" w:hint="default"/>
          <w:sz w:val="22"/>
          <w:szCs w:val="22"/>
          <w:rtl w:val="0"/>
          <w:lang w:val="en-US"/>
        </w:rPr>
        <w:t xml:space="preserve">  </w:t>
      </w:r>
      <w:r>
        <w:rPr>
          <w:rFonts w:ascii="Times New Roman" w:hAnsi="Times New Roman"/>
          <w:sz w:val="22"/>
          <w:szCs w:val="22"/>
          <w:rtl w:val="0"/>
          <w:lang w:val="en-US"/>
        </w:rPr>
        <w:t>for each class. The first rows of these tables introduce the multiclass accuracy score for each classification model and each feature extraction procedure. Next rows are related to binary accuracy scores for each class. For WISDM dataset the best scores have the least active classes such as Standing and Sitting. For USC-HAD dataset all classes have the similar accuracy scores</w:t>
      </w:r>
      <w:r>
        <w:rPr>
          <w:rFonts w:ascii="Times New Roman" w:hAnsi="Times New Roman"/>
          <w:sz w:val="22"/>
          <w:szCs w:val="22"/>
          <w:rtl w:val="0"/>
          <w:lang w:val="en-US"/>
        </w:rPr>
        <w:t>.</w:t>
      </w:r>
    </w:p>
    <w:p>
      <w:pPr>
        <w:pStyle w:val="Body Text"/>
        <w:spacing w:before="0" w:after="0" w:line="360" w:lineRule="auto"/>
        <w:ind w:firstLine="283"/>
        <w:rPr>
          <w:rFonts w:ascii="Times New Roman" w:cs="Times New Roman" w:hAnsi="Times New Roman" w:eastAsia="Times New Roman"/>
          <w:sz w:val="22"/>
          <w:szCs w:val="22"/>
        </w:rPr>
      </w:pPr>
      <w:r>
        <w:rPr>
          <w:rFonts w:ascii="Times New Roman" w:hAnsi="Times New Roman"/>
          <w:sz w:val="22"/>
          <w:szCs w:val="22"/>
          <w:rtl w:val="0"/>
          <w:lang w:val="en-US"/>
        </w:rPr>
        <w:t>We also carried out the experiment for union of all 193 generated features. Fig.</w:t>
      </w:r>
      <w:r>
        <w:rPr>
          <w:rFonts w:ascii="Times New Roman" w:hAnsi="Times New Roman" w:hint="default"/>
          <w:sz w:val="22"/>
          <w:szCs w:val="22"/>
          <w:rtl w:val="0"/>
          <w:lang w:val="en-US"/>
        </w:rPr>
        <w:t> </w:t>
      </w:r>
      <w:r>
        <w:rPr>
          <w:rFonts w:ascii="Times New Roman" w:hAnsi="Times New Roman"/>
          <w:sz w:val="22"/>
          <w:szCs w:val="22"/>
          <w:rtl w:val="0"/>
          <w:lang w:val="en-US"/>
        </w:rPr>
        <w:t>[fig::feature_union_results] demonstrates the results. Table</w:t>
      </w:r>
      <w:r>
        <w:rPr>
          <w:rFonts w:ascii="Times New Roman" w:hAnsi="Times New Roman" w:hint="default"/>
          <w:sz w:val="22"/>
          <w:szCs w:val="22"/>
          <w:rtl w:val="0"/>
          <w:lang w:val="en-US"/>
        </w:rPr>
        <w:t> </w:t>
      </w:r>
      <w:r>
        <w:rPr>
          <w:rFonts w:ascii="Times New Roman" w:hAnsi="Times New Roman"/>
          <w:sz w:val="22"/>
          <w:szCs w:val="22"/>
          <w:rtl w:val="0"/>
          <w:lang w:val="en-US"/>
        </w:rPr>
        <w:t xml:space="preserve">[tbl::activities_distributions] shows class labels, that are represented on the corresponding histograms. As expected, the accuracy scores for feature union are higher in all cases. All binary accuracy scores for WISDM dataset are higher than </w:t>
      </w:r>
      <m:oMath>
        <m:r>
          <m:t>97%</m:t>
        </m:r>
      </m:oMath>
      <w:r>
        <w:rPr>
          <w:rFonts w:ascii="Times New Roman" w:hAnsi="Times New Roman"/>
          <w:sz w:val="22"/>
          <w:szCs w:val="22"/>
          <w:rtl w:val="0"/>
          <w:lang w:val="en-US"/>
        </w:rPr>
        <w:t xml:space="preserve"> for each classification model. These numbers for USC-HAD dataset is higher than </w:t>
      </w:r>
      <m:oMath>
        <m:r>
          <m:t>93%</m:t>
        </m:r>
      </m:oMath>
      <w:r>
        <w:rPr>
          <w:rFonts w:ascii="Times New Roman" w:hAnsi="Times New Roman"/>
          <w:sz w:val="22"/>
          <w:szCs w:val="22"/>
          <w:rtl w:val="0"/>
          <w:lang w:val="en-US"/>
        </w:rPr>
        <w:t>.</w:t>
      </w:r>
    </w:p>
    <w:tbl>
      <w:tblPr>
        <w:tblW w:w="794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39"/>
        <w:gridCol w:w="567"/>
        <w:gridCol w:w="567"/>
        <w:gridCol w:w="567"/>
        <w:gridCol w:w="567"/>
        <w:gridCol w:w="567"/>
        <w:gridCol w:w="567"/>
        <w:gridCol w:w="567"/>
        <w:gridCol w:w="567"/>
        <w:gridCol w:w="567"/>
        <w:gridCol w:w="567"/>
        <w:gridCol w:w="566"/>
        <w:gridCol w:w="567"/>
      </w:tblGrid>
      <w:tr>
        <w:tblPrEx>
          <w:shd w:val="clear" w:color="auto" w:fill="ced7e7"/>
        </w:tblPrEx>
        <w:trPr>
          <w:trHeight w:val="283" w:hRule="exact"/>
        </w:trPr>
        <w:tc>
          <w:tcPr>
            <w:tcW w:type="dxa" w:w="1139"/>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c>
          <w:tcPr>
            <w:tcW w:type="dxa" w:w="2267"/>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Logistic Regression</w:t>
            </w:r>
          </w:p>
        </w:tc>
        <w:tc>
          <w:tcPr>
            <w:tcW w:type="dxa" w:w="2267"/>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SVM</w:t>
            </w:r>
          </w:p>
        </w:tc>
        <w:tc>
          <w:tcPr>
            <w:tcW w:type="dxa" w:w="2267"/>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Random Forest</w:t>
            </w:r>
          </w:p>
        </w:tc>
      </w:tr>
      <w:tr>
        <w:tblPrEx>
          <w:shd w:val="clear" w:color="auto" w:fill="ced7e7"/>
        </w:tblPrEx>
        <w:trPr>
          <w:trHeight w:val="283" w:hRule="exact"/>
        </w:trPr>
        <w:tc>
          <w:tcPr>
            <w:tcW w:type="dxa" w:w="1139"/>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566"/>
            <w:tcBorders>
              <w:top w:val="single" w:color="000000"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EX</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AR</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SSA</w:t>
            </w:r>
          </w:p>
        </w:tc>
        <w:tc>
          <w:tcPr>
            <w:tcW w:type="dxa" w:w="566"/>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SPL</w:t>
            </w:r>
          </w:p>
        </w:tc>
        <w:tc>
          <w:tcPr>
            <w:tcW w:type="dxa" w:w="566"/>
            <w:tcBorders>
              <w:top w:val="single" w:color="000000"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EX</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AR</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SSA</w:t>
            </w:r>
          </w:p>
        </w:tc>
        <w:tc>
          <w:tcPr>
            <w:tcW w:type="dxa" w:w="566"/>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SPL</w:t>
            </w:r>
          </w:p>
        </w:tc>
        <w:tc>
          <w:tcPr>
            <w:tcW w:type="dxa" w:w="566"/>
            <w:tcBorders>
              <w:top w:val="single" w:color="000000"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EX</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AR</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SSA</w:t>
            </w:r>
          </w:p>
        </w:tc>
        <w:tc>
          <w:tcPr>
            <w:tcW w:type="dxa" w:w="566"/>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SPL</w:t>
            </w:r>
          </w:p>
        </w:tc>
      </w:tr>
      <w:tr>
        <w:tblPrEx>
          <w:shd w:val="clear" w:color="auto" w:fill="ced7e7"/>
        </w:tblPrEx>
        <w:trPr>
          <w:trHeight w:val="351" w:hRule="exact"/>
        </w:trPr>
        <w:tc>
          <w:tcPr>
            <w:tcW w:type="dxa" w:w="1139"/>
            <w:tcBorders>
              <w:top w:val="single" w:color="000000" w:sz="8" w:space="0" w:shadow="0" w:frame="0"/>
              <w:left w:val="single" w:color="000000" w:sz="8" w:space="0" w:shadow="0" w:frame="0"/>
              <w:bottom w:val="single" w:color="ffffff" w:sz="8" w:space="0" w:shadow="0" w:frame="0"/>
              <w:right w:val="single" w:color="0d0d0d"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All</w:t>
            </w:r>
          </w:p>
        </w:tc>
        <w:tc>
          <w:tcPr>
            <w:tcW w:type="dxa" w:w="566"/>
            <w:tcBorders>
              <w:top w:val="single" w:color="000000" w:sz="8" w:space="0" w:shadow="0" w:frame="0"/>
              <w:left w:val="single" w:color="0d0d0d"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0.85</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0.84</w:t>
            </w:r>
          </w:p>
        </w:tc>
        <w:tc>
          <w:tcPr>
            <w:tcW w:type="dxa" w:w="566"/>
            <w:tcBorders>
              <w:top w:val="single" w:color="000000"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0.58</w:t>
            </w:r>
          </w:p>
        </w:tc>
        <w:tc>
          <w:tcPr>
            <w:tcW w:type="dxa" w:w="566"/>
            <w:tcBorders>
              <w:top w:val="single" w:color="000000"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br w:type="textWrapping"/>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c>
          <w:tcPr>
            <w:tcW w:type="dxa" w:w="566"/>
            <w:tcBorders>
              <w:top w:val="single" w:color="000000"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0.79</w:t>
            </w:r>
          </w:p>
        </w:tc>
        <w:tc>
          <w:tcPr>
            <w:tcW w:type="dxa" w:w="566"/>
            <w:tcBorders>
              <w:top w:val="single" w:color="000000"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000000"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0.77</w:t>
            </w:r>
          </w:p>
        </w:tc>
      </w:tr>
      <w:tr>
        <w:tblPrEx>
          <w:shd w:val="clear" w:color="auto" w:fill="ced7e7"/>
        </w:tblPrEx>
        <w:trPr>
          <w:trHeight w:val="351" w:hRule="exact"/>
        </w:trPr>
        <w:tc>
          <w:tcPr>
            <w:tcW w:type="dxa" w:w="1139"/>
            <w:tcBorders>
              <w:top w:val="single" w:color="ffffff" w:sz="8" w:space="0" w:shadow="0" w:frame="0"/>
              <w:left w:val="single" w:color="000000" w:sz="8" w:space="0" w:shadow="0" w:frame="0"/>
              <w:bottom w:val="single" w:color="ffffff" w:sz="8" w:space="0" w:shadow="0" w:frame="0"/>
              <w:right w:val="single" w:color="0d0d0d"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Standing</w:t>
            </w:r>
          </w:p>
        </w:tc>
        <w:tc>
          <w:tcPr>
            <w:tcW w:type="dxa" w:w="566"/>
            <w:tcBorders>
              <w:top w:val="single" w:color="fdfcff" w:sz="8" w:space="0" w:shadow="0" w:frame="0"/>
              <w:left w:val="single" w:color="0d0d0d"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r>
      <w:tr>
        <w:tblPrEx>
          <w:shd w:val="clear" w:color="auto" w:fill="ced7e7"/>
        </w:tblPrEx>
        <w:trPr>
          <w:trHeight w:val="351" w:hRule="exact"/>
        </w:trPr>
        <w:tc>
          <w:tcPr>
            <w:tcW w:type="dxa" w:w="1139"/>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0.86</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0.61</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0.86</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0.84</w:t>
            </w:r>
          </w:p>
        </w:tc>
      </w:tr>
      <w:tr>
        <w:tblPrEx>
          <w:shd w:val="clear" w:color="auto" w:fill="ced7e7"/>
        </w:tblPrEx>
        <w:trPr>
          <w:trHeight w:val="351" w:hRule="exact"/>
        </w:trPr>
        <w:tc>
          <w:tcPr>
            <w:tcW w:type="dxa" w:w="1139"/>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Upstairs</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0.89</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0.90</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0.89</w:t>
            </w:r>
          </w:p>
        </w:tc>
      </w:tr>
      <w:tr>
        <w:tblPrEx>
          <w:shd w:val="clear" w:color="auto" w:fill="ced7e7"/>
        </w:tblPrEx>
        <w:trPr>
          <w:trHeight w:val="351" w:hRule="exact"/>
        </w:trPr>
        <w:tc>
          <w:tcPr>
            <w:tcW w:type="dxa" w:w="1139"/>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Sitting</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r>
      <w:tr>
        <w:tblPrEx>
          <w:shd w:val="clear" w:color="auto" w:fill="ced7e7"/>
        </w:tblPrEx>
        <w:trPr>
          <w:trHeight w:val="351" w:hRule="exact"/>
        </w:trPr>
        <w:tc>
          <w:tcPr>
            <w:tcW w:type="dxa" w:w="1139"/>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Jogging</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0.80</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r>
      <w:tr>
        <w:tblPrEx>
          <w:shd w:val="clear" w:color="auto" w:fill="ced7e7"/>
        </w:tblPrEx>
        <w:trPr>
          <w:trHeight w:val="351" w:hRule="exact"/>
        </w:trPr>
        <w:tc>
          <w:tcPr>
            <w:tcW w:type="dxa" w:w="1139"/>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Downstairs</w:t>
            </w:r>
          </w:p>
        </w:tc>
        <w:tc>
          <w:tcPr>
            <w:tcW w:type="dxa" w:w="566"/>
            <w:tcBorders>
              <w:top w:val="single" w:color="fdfcff"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c>
          <w:tcPr>
            <w:tcW w:type="dxa" w:w="566"/>
            <w:tcBorders>
              <w:top w:val="single" w:color="fdfcff"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c>
          <w:tcPr>
            <w:tcW w:type="dxa" w:w="566"/>
            <w:tcBorders>
              <w:top w:val="single" w:color="fdfcff"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r>
    </w:tbl>
    <w:p>
      <w:pPr>
        <w:pStyle w:val="Table Caption"/>
        <w:jc w:val="center"/>
      </w:pPr>
      <w:r>
        <w:rPr>
          <w:rtl w:val="0"/>
          <w:lang w:val="en-US"/>
        </w:rPr>
        <w:t xml:space="preserve">Table 3: Binary accuracy scores for WISDM using different feature generation methods: EX </w:t>
      </w:r>
      <w:r>
        <w:rPr>
          <w:rtl w:val="0"/>
          <w:lang w:val="en-US"/>
        </w:rPr>
        <w:t xml:space="preserve">— </w:t>
      </w:r>
      <w:r>
        <w:rPr>
          <w:rtl w:val="0"/>
          <w:lang w:val="en-US"/>
        </w:rPr>
        <w:t xml:space="preserve">Expert, AR </w:t>
      </w:r>
      <w:r>
        <w:rPr>
          <w:rtl w:val="0"/>
          <w:lang w:val="en-US"/>
        </w:rPr>
        <w:t xml:space="preserve">— </w:t>
      </w:r>
      <w:r>
        <w:rPr>
          <w:rtl w:val="0"/>
          <w:lang w:val="en-US"/>
        </w:rPr>
        <w:t>Auto-Reg, SSA and SPL for Splines</w:t>
      </w:r>
    </w:p>
    <w:tbl>
      <w:tblPr>
        <w:tblW w:w="86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71"/>
        <w:gridCol w:w="567"/>
        <w:gridCol w:w="567"/>
        <w:gridCol w:w="567"/>
        <w:gridCol w:w="567"/>
        <w:gridCol w:w="567"/>
        <w:gridCol w:w="567"/>
        <w:gridCol w:w="567"/>
        <w:gridCol w:w="566"/>
        <w:gridCol w:w="567"/>
        <w:gridCol w:w="567"/>
        <w:gridCol w:w="567"/>
        <w:gridCol w:w="567"/>
      </w:tblGrid>
      <w:tr>
        <w:tblPrEx>
          <w:shd w:val="clear" w:color="auto" w:fill="ced7e7"/>
        </w:tblPrEx>
        <w:trPr>
          <w:trHeight w:val="283" w:hRule="exact"/>
        </w:trPr>
        <w:tc>
          <w:tcPr>
            <w:tcW w:type="dxa" w:w="1871"/>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tc>
        <w:tc>
          <w:tcPr>
            <w:tcW w:type="dxa" w:w="2267"/>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Logistic Regression</w:t>
            </w:r>
          </w:p>
        </w:tc>
        <w:tc>
          <w:tcPr>
            <w:tcW w:type="dxa" w:w="2267"/>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SVM</w:t>
            </w:r>
          </w:p>
        </w:tc>
        <w:tc>
          <w:tcPr>
            <w:tcW w:type="dxa" w:w="2267"/>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rtl w:val="0"/>
              </w:rPr>
              <w:t>Random Forest</w:t>
            </w:r>
          </w:p>
        </w:tc>
      </w:tr>
      <w:tr>
        <w:tblPrEx>
          <w:shd w:val="clear" w:color="auto" w:fill="ced7e7"/>
        </w:tblPrEx>
        <w:trPr>
          <w:trHeight w:val="283" w:hRule="exact"/>
        </w:trPr>
        <w:tc>
          <w:tcPr>
            <w:tcW w:type="dxa" w:w="1871"/>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Pr>
          <w:p/>
        </w:tc>
        <w:tc>
          <w:tcPr>
            <w:tcW w:type="dxa" w:w="566"/>
            <w:tcBorders>
              <w:top w:val="single" w:color="000000"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EX</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AR</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SSA</w:t>
            </w:r>
          </w:p>
        </w:tc>
        <w:tc>
          <w:tcPr>
            <w:tcW w:type="dxa" w:w="566"/>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SPL</w:t>
            </w:r>
          </w:p>
        </w:tc>
        <w:tc>
          <w:tcPr>
            <w:tcW w:type="dxa" w:w="566"/>
            <w:tcBorders>
              <w:top w:val="single" w:color="000000"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EX</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AR</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SSA</w:t>
            </w:r>
          </w:p>
        </w:tc>
        <w:tc>
          <w:tcPr>
            <w:tcW w:type="dxa" w:w="566"/>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SPL</w:t>
            </w:r>
          </w:p>
        </w:tc>
        <w:tc>
          <w:tcPr>
            <w:tcW w:type="dxa" w:w="566"/>
            <w:tcBorders>
              <w:top w:val="single" w:color="000000"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EX</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AR</w:t>
            </w:r>
          </w:p>
        </w:tc>
        <w:tc>
          <w:tcPr>
            <w:tcW w:type="dxa" w:w="566"/>
            <w:tcBorders>
              <w:top w:val="single" w:color="000000"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SSA</w:t>
            </w:r>
          </w:p>
        </w:tc>
        <w:tc>
          <w:tcPr>
            <w:tcW w:type="dxa" w:w="566"/>
            <w:tcBorders>
              <w:top w:val="single" w:color="000000"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SPL</w:t>
            </w:r>
          </w:p>
        </w:tc>
      </w:tr>
      <w:tr>
        <w:tblPrEx>
          <w:shd w:val="clear" w:color="auto" w:fill="ced7e7"/>
        </w:tblPrEx>
        <w:trPr>
          <w:trHeight w:val="283" w:hRule="exact"/>
        </w:trPr>
        <w:tc>
          <w:tcPr>
            <w:tcW w:type="dxa" w:w="1871"/>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All</w:t>
            </w:r>
          </w:p>
        </w:tc>
        <w:tc>
          <w:tcPr>
            <w:tcW w:type="dxa" w:w="566"/>
            <w:tcBorders>
              <w:top w:val="single" w:color="000000"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0.67 &amp; 0.65 &amp; 0.64 &amp; 0.41 &amp; 0.87 &amp; 0.70 &amp; 0.84 &amp; 0.74 &amp; 0.80 &amp; 0.65 &amp; 0.82 &amp; 0.74</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0.65 &amp; 0.65 &amp; 0.64 &amp; 0.41 &amp; 0.87 &amp; 0.70 &amp; 0.84 &amp; 0.74 &amp; 0.80 &amp; 0.65 &amp; 0.82 &amp; 0.74</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0.64 &amp; 0.65 &amp; 0.64 &amp; 0.41 &amp; 0.87 &amp; 0.70 &amp; 0.84 &amp; 0.74 &amp; 0.80 &amp; 0.65 &amp; 0.82 &amp; 0.74</w:t>
            </w:r>
          </w:p>
        </w:tc>
        <w:tc>
          <w:tcPr>
            <w:tcW w:type="dxa" w:w="566"/>
            <w:tcBorders>
              <w:top w:val="single" w:color="000000"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0.41 &amp; 0.65 &amp; 0.64 &amp; 0.41 &amp; 0.87 &amp; 0.70 &amp; 0.84 &amp; 0.74 &amp; 0.80 &amp; 0.65 &amp; 0.82 &amp; 0.74</w:t>
            </w:r>
          </w:p>
        </w:tc>
        <w:tc>
          <w:tcPr>
            <w:tcW w:type="dxa" w:w="566"/>
            <w:tcBorders>
              <w:top w:val="single" w:color="000000"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0.87 &amp; 0.65 &amp; 0.64 &amp; 0.41 &amp; 0.87 &amp; 0.70 &amp; 0.84 &amp; 0.74 &amp; 0.80 &amp; 0.65 &amp; 0.82 &amp; 0.74</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0.70 &amp; 0.65 &amp; 0.64 &amp; 0.41 &amp; 0.87 &amp; 0.70 &amp; 0.84 &amp; 0.74 &amp; 0.80 &amp; 0.65 &amp; 0.82 &amp; 0.74</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0.84 &amp; 0.65 &amp; 0.64 &amp; 0.41 &amp; 0.87 &amp; 0.70 &amp; 0.84 &amp; 0.74 &amp; 0.80 &amp; 0.65 &amp; 0.82 &amp; 0.74</w:t>
            </w:r>
          </w:p>
        </w:tc>
        <w:tc>
          <w:tcPr>
            <w:tcW w:type="dxa" w:w="566"/>
            <w:tcBorders>
              <w:top w:val="single" w:color="000000"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0.74 &amp; 0.65 &amp; 0.64 &amp; 0.41 &amp; 0.87 &amp; 0.70 &amp; 0.84 &amp; 0.74 &amp; 0.80 &amp; 0.65 &amp; 0.82 &amp; 0.74</w:t>
            </w:r>
          </w:p>
        </w:tc>
        <w:tc>
          <w:tcPr>
            <w:tcW w:type="dxa" w:w="566"/>
            <w:tcBorders>
              <w:top w:val="single" w:color="000000"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0.80 &amp; 0.65 &amp; 0.64 &amp; 0.41 &amp; 0.87 &amp; 0.70 &amp; 0.84 &amp; 0.74 &amp; 0.80 &amp; 0.65 &amp; 0.82 &amp; 0.74</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0.65 &amp; 0.65 &amp; 0.64 &amp; 0.41 &amp; 0.87 &amp; 0.70 &amp; 0.84 &amp; 0.74 &amp; 0.80 &amp; 0.65 &amp; 0.82 &amp; 0.74</w:t>
            </w:r>
          </w:p>
        </w:tc>
        <w:tc>
          <w:tcPr>
            <w:tcW w:type="dxa" w:w="566"/>
            <w:tcBorders>
              <w:top w:val="single" w:color="000000"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0.82 &amp; 0.65 &amp; 0.64 &amp; 0.41 &amp; 0.87 &amp; 0.70 &amp; 0.84 &amp; 0.74 &amp; 0.80 &amp; 0.65 &amp; 0.82 &amp; 0.74</w:t>
            </w:r>
          </w:p>
        </w:tc>
        <w:tc>
          <w:tcPr>
            <w:tcW w:type="dxa" w:w="566"/>
            <w:tcBorders>
              <w:top w:val="single" w:color="000000"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0.74 &amp; 0.65 &amp; 0.64 &amp; 0.41 &amp; 0.87 &amp; 0.70 &amp; 0.84 &amp; 0.74 &amp; 0.80 &amp; 0.65 &amp; 0.82 &amp; 0.74</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Standing</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823</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0.89</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Elevator-up</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Walking-forward</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0.87</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0.87</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0.89</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0.70</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0.88</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0.87</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Sitting</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Walking-downstairs</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0.90</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Sleeping</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Elevator-down</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Walking-upstairs</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0.94</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0.86</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0.86</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Jumping</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000000" w:sz="8" w:space="0" w:shadow="0" w:frame="0"/>
              <w:bottom w:val="single" w:color="ffff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000000" w:sz="8" w:space="0" w:shadow="0" w:frame="0"/>
              <w:bottom w:val="single" w:color="ffff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Walking-right</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0.90</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0.86</w:t>
            </w:r>
          </w:p>
        </w:tc>
        <w:tc>
          <w:tcPr>
            <w:tcW w:type="dxa" w:w="566"/>
            <w:tcBorders>
              <w:top w:val="single" w:color="ffff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c>
          <w:tcPr>
            <w:tcW w:type="dxa" w:w="566"/>
            <w:tcBorders>
              <w:top w:val="single" w:color="ffff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0.96</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0.90</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Walking-left</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0.89</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0.90</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889</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c>
          <w:tcPr>
            <w:tcW w:type="dxa" w:w="566"/>
            <w:tcBorders>
              <w:top w:val="single" w:color="fdfcff" w:sz="8" w:space="0" w:shadow="0" w:frame="0"/>
              <w:left w:val="single" w:color="000000"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0.91</w:t>
            </w:r>
          </w:p>
        </w:tc>
        <w:tc>
          <w:tcPr>
            <w:tcW w:type="dxa" w:w="566"/>
            <w:tcBorders>
              <w:top w:val="single" w:color="fdfcff" w:sz="8" w:space="0" w:shadow="0" w:frame="0"/>
              <w:left w:val="single" w:color="fdfcff" w:sz="8" w:space="0" w:shadow="0" w:frame="0"/>
              <w:bottom w:val="single" w:color="fdfcff"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fdfcff" w:sz="8" w:space="0" w:shadow="0" w:frame="0"/>
              <w:bottom w:val="single" w:color="fdfcff"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0.93</w:t>
            </w:r>
          </w:p>
        </w:tc>
      </w:tr>
      <w:tr>
        <w:tblPrEx>
          <w:shd w:val="clear" w:color="auto" w:fill="ced7e7"/>
        </w:tblPrEx>
        <w:trPr>
          <w:trHeight w:val="283" w:hRule="exact"/>
        </w:trPr>
        <w:tc>
          <w:tcPr>
            <w:tcW w:type="dxa" w:w="1871"/>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Running</w:t>
            </w:r>
          </w:p>
        </w:tc>
        <w:tc>
          <w:tcPr>
            <w:tcW w:type="dxa" w:w="566"/>
            <w:tcBorders>
              <w:top w:val="single" w:color="fdfcff"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0.92</w:t>
            </w:r>
          </w:p>
        </w:tc>
        <w:tc>
          <w:tcPr>
            <w:tcW w:type="dxa" w:w="566"/>
            <w:tcBorders>
              <w:top w:val="single" w:color="fdfcff"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0.99</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0.97</w:t>
            </w:r>
          </w:p>
        </w:tc>
        <w:tc>
          <w:tcPr>
            <w:tcW w:type="dxa" w:w="566"/>
            <w:tcBorders>
              <w:top w:val="single" w:color="fdfcff" w:sz="8" w:space="0" w:shadow="0" w:frame="0"/>
              <w:left w:val="single" w:color="000000"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1.00</w:t>
            </w:r>
          </w:p>
        </w:tc>
        <w:tc>
          <w:tcPr>
            <w:tcW w:type="dxa" w:w="566"/>
            <w:tcBorders>
              <w:top w:val="single" w:color="fdfcff" w:sz="8" w:space="0" w:shadow="0" w:frame="0"/>
              <w:left w:val="single" w:color="fdfcff" w:sz="8" w:space="0" w:shadow="0" w:frame="0"/>
              <w:bottom w:val="single" w:color="000000" w:sz="8" w:space="0" w:shadow="0" w:frame="0"/>
              <w:right w:val="single" w:color="fdfcff"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0.95</w:t>
            </w:r>
          </w:p>
        </w:tc>
        <w:tc>
          <w:tcPr>
            <w:tcW w:type="dxa" w:w="566"/>
            <w:tcBorders>
              <w:top w:val="single" w:color="fdfcff" w:sz="8" w:space="0" w:shadow="0" w:frame="0"/>
              <w:left w:val="single" w:color="fdfcff" w:sz="8" w:space="0" w:shadow="0" w:frame="0"/>
              <w:bottom w:val="single" w:color="000000" w:sz="8" w:space="0" w:shadow="0" w:frame="0"/>
              <w:right w:val="single" w:color="000000" w:sz="8"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rtl w:val="0"/>
              </w:rPr>
              <w:t>0.98</w:t>
            </w:r>
          </w:p>
        </w:tc>
      </w:tr>
    </w:tbl>
    <w:p>
      <w:pPr>
        <w:pStyle w:val="Table Caption"/>
        <w:jc w:val="center"/>
      </w:pPr>
      <w:r>
        <w:rPr>
          <w:rtl w:val="0"/>
          <w:lang w:val="en-US"/>
        </w:rPr>
        <w:t xml:space="preserve">Table 4: Binary accuracy scores for USC-HAD using different feature generation methods: EX </w:t>
      </w:r>
      <w:r>
        <w:rPr>
          <w:rtl w:val="0"/>
          <w:lang w:val="en-US"/>
        </w:rPr>
        <w:t xml:space="preserve">— </w:t>
      </w:r>
      <w:r>
        <w:rPr>
          <w:rtl w:val="0"/>
          <w:lang w:val="en-US"/>
        </w:rPr>
        <w:t xml:space="preserve">Expert, AR </w:t>
      </w:r>
      <w:r>
        <w:rPr>
          <w:rtl w:val="0"/>
          <w:lang w:val="en-US"/>
        </w:rPr>
        <w:t xml:space="preserve">— </w:t>
      </w:r>
      <w:r>
        <w:rPr>
          <w:rtl w:val="0"/>
          <w:lang w:val="en-US"/>
        </w:rPr>
        <w:t xml:space="preserve">Auto-Reg, SSA and SPL for Splines </w:t>
      </w:r>
    </w:p>
    <w:p>
      <w:pPr>
        <w:pStyle w:val="Table Caption"/>
        <w:jc w:val="center"/>
      </w:pPr>
    </w:p>
    <w:p>
      <w:pPr>
        <w:pStyle w:val="Подзаголовок 4"/>
        <w:bidi w:val="0"/>
      </w:pPr>
      <w:bookmarkStart w:name="conclusion" w:id="12"/>
      <w:bookmarkEnd w:id="12"/>
      <w:r>
        <w:rPr>
          <w:rtl w:val="0"/>
        </w:rPr>
        <w:t>C</w:t>
      </w:r>
      <w:r>
        <w:rPr>
          <w:rtl w:val="0"/>
          <w:lang w:val="it-IT"/>
        </w:rPr>
        <w:t>onclusion</w:t>
      </w:r>
    </w:p>
    <w:p>
      <w:pPr>
        <w:pStyle w:val="First Paragraph"/>
        <w:spacing w:before="0" w:after="0" w:line="360" w:lineRule="auto"/>
        <w:ind w:firstLine="283"/>
        <w:rPr>
          <w:rFonts w:ascii="Times New Roman" w:cs="Times New Roman" w:hAnsi="Times New Roman" w:eastAsia="Times New Roman"/>
          <w:sz w:val="24"/>
          <w:szCs w:val="24"/>
        </w:rPr>
      </w:pPr>
      <w:r>
        <w:rPr>
          <w:rFonts w:ascii="Times New Roman" w:hAnsi="Times New Roman"/>
          <w:sz w:val="22"/>
          <w:szCs w:val="22"/>
          <w:rtl w:val="0"/>
          <w:lang w:val="en-US"/>
        </w:rPr>
        <w:t xml:space="preserve">The paper investigates the problem of complex structured objects classification. The experiment compares various approaches of feature extraction, particularly the expert functions and local approximation </w:t>
      </w:r>
    </w:p>
    <w:p>
      <w:pPr>
        <w:pStyle w:val="Table Caption"/>
        <w:jc w:val="center"/>
      </w:pPr>
      <w:r>
        <w:rPr>
          <w:sz w:val="24"/>
          <w:szCs w:val="24"/>
          <w:rtl w:val="0"/>
          <w:lang w:val="en-US"/>
        </w:rPr>
        <w:t>Fig. 5: Accuracy scores of classification of each class using all features</w:t>
      </w:r>
    </w:p>
    <w:p>
      <w:pPr>
        <w:pStyle w:val="First Paragraph"/>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models on data from smart phone</w:t>
      </w:r>
      <w:r>
        <w:rPr>
          <w:rFonts w:ascii="Times New Roman" w:cs="Times New Roman" w:hAnsi="Times New Roman" w:eastAsia="Times New Roman"/>
          <w:sz w:val="22"/>
          <w:szCs w:val="22"/>
        </w:rPr>
        <w:drawing>
          <wp:anchor distT="152400" distB="152400" distL="152400" distR="152400" simplePos="0" relativeHeight="251668480" behindDoc="0" locked="0" layoutInCell="1" allowOverlap="1">
            <wp:simplePos x="0" y="0"/>
            <wp:positionH relativeFrom="margin">
              <wp:posOffset>186689</wp:posOffset>
            </wp:positionH>
            <wp:positionV relativeFrom="line">
              <wp:posOffset>3192848</wp:posOffset>
            </wp:positionV>
            <wp:extent cx="1934488" cy="193448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hist_wisdm_svm_all.png"/>
                    <pic:cNvPicPr>
                      <a:picLocks noChangeAspect="1"/>
                    </pic:cNvPicPr>
                  </pic:nvPicPr>
                  <pic:blipFill>
                    <a:blip r:embed="rId9">
                      <a:extLst/>
                    </a:blip>
                    <a:stretch>
                      <a:fillRect/>
                    </a:stretch>
                  </pic:blipFill>
                  <pic:spPr>
                    <a:xfrm>
                      <a:off x="0" y="0"/>
                      <a:ext cx="1934488" cy="1934488"/>
                    </a:xfrm>
                    <a:prstGeom prst="rect">
                      <a:avLst/>
                    </a:prstGeom>
                    <a:ln w="12700" cap="flat">
                      <a:noFill/>
                      <a:miter lim="400000"/>
                    </a:ln>
                    <a:effectLst/>
                  </pic:spPr>
                </pic:pic>
              </a:graphicData>
            </a:graphic>
          </wp:anchor>
        </w:drawing>
      </w:r>
      <w:r>
        <w:rPr>
          <w:rFonts w:ascii="Times New Roman" w:hAnsi="Times New Roman"/>
          <w:sz w:val="22"/>
          <w:szCs w:val="22"/>
          <w:rtl w:val="0"/>
          <w:lang w:val="en-US"/>
        </w:rPr>
        <w:t xml:space="preserve"> accelerometer. The logistic</w:t>
      </w:r>
      <w:r>
        <w:rPr>
          <w:rFonts w:ascii="Times New Roman" w:cs="Times New Roman" w:hAnsi="Times New Roman" w:eastAsia="Times New Roman"/>
          <w:sz w:val="22"/>
          <w:szCs w:val="22"/>
        </w:rPr>
        <w:drawing>
          <wp:anchor distT="152400" distB="152400" distL="152400" distR="152400" simplePos="0" relativeHeight="251664384" behindDoc="0" locked="0" layoutInCell="1" allowOverlap="1">
            <wp:simplePos x="0" y="0"/>
            <wp:positionH relativeFrom="margin">
              <wp:posOffset>186689</wp:posOffset>
            </wp:positionH>
            <wp:positionV relativeFrom="page">
              <wp:posOffset>772272</wp:posOffset>
            </wp:positionV>
            <wp:extent cx="1934488" cy="193448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hist_wisdm_lr_all.png"/>
                    <pic:cNvPicPr>
                      <a:picLocks noChangeAspect="1"/>
                    </pic:cNvPicPr>
                  </pic:nvPicPr>
                  <pic:blipFill>
                    <a:blip r:embed="rId10">
                      <a:extLst/>
                    </a:blip>
                    <a:stretch>
                      <a:fillRect/>
                    </a:stretch>
                  </pic:blipFill>
                  <pic:spPr>
                    <a:xfrm>
                      <a:off x="0" y="0"/>
                      <a:ext cx="1934488" cy="1934488"/>
                    </a:xfrm>
                    <a:prstGeom prst="rect">
                      <a:avLst/>
                    </a:prstGeom>
                    <a:ln w="12700" cap="flat">
                      <a:noFill/>
                      <a:miter lim="400000"/>
                    </a:ln>
                    <a:effectLst/>
                  </pic:spPr>
                </pic:pic>
              </a:graphicData>
            </a:graphic>
          </wp:anchor>
        </w:drawing>
      </w:r>
      <w:r>
        <w:rPr>
          <w:rFonts w:ascii="Times New Roman" w:cs="Times New Roman" w:hAnsi="Times New Roman" w:eastAsia="Times New Roman"/>
          <w:sz w:val="22"/>
          <w:szCs w:val="22"/>
        </w:rPr>
        <w:drawing>
          <wp:anchor distT="152400" distB="152400" distL="152400" distR="152400" simplePos="0" relativeHeight="251666432" behindDoc="0" locked="0" layoutInCell="1" allowOverlap="1">
            <wp:simplePos x="0" y="0"/>
            <wp:positionH relativeFrom="margin">
              <wp:posOffset>186689</wp:posOffset>
            </wp:positionH>
            <wp:positionV relativeFrom="line">
              <wp:posOffset>1258360</wp:posOffset>
            </wp:positionV>
            <wp:extent cx="1934488" cy="1934488"/>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hist_wisdm_rf_all.png"/>
                    <pic:cNvPicPr>
                      <a:picLocks noChangeAspect="1"/>
                    </pic:cNvPicPr>
                  </pic:nvPicPr>
                  <pic:blipFill>
                    <a:blip r:embed="rId11">
                      <a:extLst/>
                    </a:blip>
                    <a:stretch>
                      <a:fillRect/>
                    </a:stretch>
                  </pic:blipFill>
                  <pic:spPr>
                    <a:xfrm>
                      <a:off x="0" y="0"/>
                      <a:ext cx="1934488" cy="1934488"/>
                    </a:xfrm>
                    <a:prstGeom prst="rect">
                      <a:avLst/>
                    </a:prstGeom>
                    <a:ln w="12700" cap="flat">
                      <a:noFill/>
                      <a:miter lim="400000"/>
                    </a:ln>
                    <a:effectLst/>
                  </pic:spPr>
                </pic:pic>
              </a:graphicData>
            </a:graphic>
          </wp:anchor>
        </w:drawing>
      </w:r>
      <w:r>
        <w:rPr>
          <w:rFonts w:ascii="Times New Roman" w:hAnsi="Times New Roman"/>
          <w:sz w:val="22"/>
          <w:szCs w:val="22"/>
          <w:rtl w:val="0"/>
          <w:lang w:val="en-US"/>
        </w:rPr>
        <w:t xml:space="preserve"> regression, SVM, and random forest are</w:t>
      </w:r>
      <w:r>
        <w:rPr>
          <w:rFonts w:ascii="Times New Roman" w:cs="Times New Roman" w:hAnsi="Times New Roman" w:eastAsia="Times New Roman"/>
          <w:sz w:val="22"/>
          <w:szCs w:val="22"/>
        </w:rPr>
        <w:drawing>
          <wp:anchor distT="152400" distB="152400" distL="152400" distR="152400" simplePos="0" relativeHeight="251665408" behindDoc="0" locked="0" layoutInCell="1" allowOverlap="1">
            <wp:simplePos x="0" y="0"/>
            <wp:positionH relativeFrom="margin">
              <wp:posOffset>2097074</wp:posOffset>
            </wp:positionH>
            <wp:positionV relativeFrom="page">
              <wp:posOffset>772272</wp:posOffset>
            </wp:positionV>
            <wp:extent cx="3868976" cy="1934488"/>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ist_uschad_lr_all.png"/>
                    <pic:cNvPicPr>
                      <a:picLocks noChangeAspect="1"/>
                    </pic:cNvPicPr>
                  </pic:nvPicPr>
                  <pic:blipFill>
                    <a:blip r:embed="rId12">
                      <a:extLst/>
                    </a:blip>
                    <a:stretch>
                      <a:fillRect/>
                    </a:stretch>
                  </pic:blipFill>
                  <pic:spPr>
                    <a:xfrm>
                      <a:off x="0" y="0"/>
                      <a:ext cx="3868976" cy="1934488"/>
                    </a:xfrm>
                    <a:prstGeom prst="rect">
                      <a:avLst/>
                    </a:prstGeom>
                    <a:ln w="12700" cap="flat">
                      <a:noFill/>
                      <a:miter lim="400000"/>
                    </a:ln>
                    <a:effectLst/>
                  </pic:spPr>
                </pic:pic>
              </a:graphicData>
            </a:graphic>
          </wp:anchor>
        </w:drawing>
      </w:r>
      <w:r>
        <w:rPr>
          <w:rFonts w:ascii="Times New Roman" w:cs="Times New Roman" w:hAnsi="Times New Roman" w:eastAsia="Times New Roman"/>
          <w:sz w:val="22"/>
          <w:szCs w:val="22"/>
        </w:rPr>
        <w:drawing>
          <wp:anchor distT="152400" distB="152400" distL="152400" distR="152400" simplePos="0" relativeHeight="251667456" behindDoc="0" locked="0" layoutInCell="1" allowOverlap="1">
            <wp:simplePos x="0" y="0"/>
            <wp:positionH relativeFrom="margin">
              <wp:posOffset>2097074</wp:posOffset>
            </wp:positionH>
            <wp:positionV relativeFrom="line">
              <wp:posOffset>1258360</wp:posOffset>
            </wp:positionV>
            <wp:extent cx="3868976" cy="1934488"/>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hist_uschad_rf_all.png"/>
                    <pic:cNvPicPr>
                      <a:picLocks noChangeAspect="1"/>
                    </pic:cNvPicPr>
                  </pic:nvPicPr>
                  <pic:blipFill>
                    <a:blip r:embed="rId13">
                      <a:extLst/>
                    </a:blip>
                    <a:stretch>
                      <a:fillRect/>
                    </a:stretch>
                  </pic:blipFill>
                  <pic:spPr>
                    <a:xfrm>
                      <a:off x="0" y="0"/>
                      <a:ext cx="3868976" cy="1934488"/>
                    </a:xfrm>
                    <a:prstGeom prst="rect">
                      <a:avLst/>
                    </a:prstGeom>
                    <a:ln w="12700" cap="flat">
                      <a:noFill/>
                      <a:miter lim="400000"/>
                    </a:ln>
                    <a:effectLst/>
                  </pic:spPr>
                </pic:pic>
              </a:graphicData>
            </a:graphic>
          </wp:anchor>
        </w:drawing>
      </w:r>
      <w:r>
        <w:rPr>
          <w:rFonts w:ascii="Times New Roman" w:cs="Times New Roman" w:hAnsi="Times New Roman" w:eastAsia="Times New Roman"/>
          <w:sz w:val="22"/>
          <w:szCs w:val="22"/>
        </w:rPr>
        <w:drawing>
          <wp:anchor distT="152400" distB="152400" distL="152400" distR="152400" simplePos="0" relativeHeight="251669504" behindDoc="0" locked="0" layoutInCell="1" allowOverlap="1">
            <wp:simplePos x="0" y="0"/>
            <wp:positionH relativeFrom="margin">
              <wp:posOffset>2097074</wp:posOffset>
            </wp:positionH>
            <wp:positionV relativeFrom="line">
              <wp:posOffset>3192848</wp:posOffset>
            </wp:positionV>
            <wp:extent cx="3868976" cy="1934488"/>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hist_uschad_svm_all.png"/>
                    <pic:cNvPicPr>
                      <a:picLocks noChangeAspect="1"/>
                    </pic:cNvPicPr>
                  </pic:nvPicPr>
                  <pic:blipFill>
                    <a:blip r:embed="rId14">
                      <a:extLst/>
                    </a:blip>
                    <a:stretch>
                      <a:fillRect/>
                    </a:stretch>
                  </pic:blipFill>
                  <pic:spPr>
                    <a:xfrm>
                      <a:off x="0" y="0"/>
                      <a:ext cx="3868976" cy="1934488"/>
                    </a:xfrm>
                    <a:prstGeom prst="rect">
                      <a:avLst/>
                    </a:prstGeom>
                    <a:ln w="12700" cap="flat">
                      <a:noFill/>
                      <a:miter lim="400000"/>
                    </a:ln>
                    <a:effectLst/>
                  </pic:spPr>
                </pic:pic>
              </a:graphicData>
            </a:graphic>
          </wp:anchor>
        </w:drawing>
      </w:r>
      <w:r>
        <w:rPr>
          <w:rFonts w:ascii="Times New Roman" w:hAnsi="Times New Roman"/>
          <w:sz w:val="22"/>
          <w:szCs w:val="22"/>
          <w:rtl w:val="0"/>
          <w:lang w:val="en-US"/>
        </w:rPr>
        <w:t xml:space="preserve"> used for classification. The results show that obtained features recover the class label with the high quality. The proposed spline method gives smooth approximation of time series. The number of splines parameters was lower than for the other methods. The classification quality for splines are competitive with existing stated methods for both considered datasets. Stacking of all extracted features gives better performance.</w:t>
      </w:r>
    </w:p>
    <w:p>
      <w:pPr>
        <w:pStyle w:val="Подзаголовок 4"/>
        <w:bidi w:val="0"/>
      </w:pPr>
    </w:p>
    <w:p>
      <w:pPr>
        <w:pStyle w:val="Подзаголовок 4"/>
        <w:bidi w:val="0"/>
      </w:pPr>
      <w:r>
        <w:rPr>
          <w:rtl w:val="0"/>
          <w:lang w:val="en-US"/>
        </w:rPr>
        <w:t>References</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 </w:t>
      </w:r>
      <w:r>
        <w:rPr>
          <w:rFonts w:ascii="Times New Roman" w:hAnsi="Times New Roman"/>
          <w:sz w:val="22"/>
          <w:szCs w:val="22"/>
          <w:rtl w:val="0"/>
          <w:lang w:val="en-US"/>
        </w:rPr>
        <w:t>Bao, L., Intille, S.S.: Activity recognition from user-annotated acceleration data. In: International Conference on Pervasive Computing. pp. 1</w:t>
      </w:r>
      <w:r>
        <w:rPr>
          <w:rFonts w:ascii="Times New Roman" w:hAnsi="Times New Roman" w:hint="default"/>
          <w:sz w:val="22"/>
          <w:szCs w:val="22"/>
          <w:rtl w:val="0"/>
          <w:lang w:val="en-US"/>
        </w:rPr>
        <w:t>–</w:t>
      </w:r>
      <w:r>
        <w:rPr>
          <w:rFonts w:ascii="Times New Roman" w:hAnsi="Times New Roman"/>
          <w:sz w:val="22"/>
          <w:szCs w:val="22"/>
          <w:rtl w:val="0"/>
          <w:lang w:val="en-US"/>
        </w:rPr>
        <w:t>17. Springer (2004)</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2. </w:t>
      </w:r>
      <w:r>
        <w:rPr>
          <w:rFonts w:ascii="Times New Roman" w:hAnsi="Times New Roman"/>
          <w:sz w:val="22"/>
          <w:szCs w:val="22"/>
          <w:rtl w:val="0"/>
          <w:lang w:val="en-US"/>
        </w:rPr>
        <w:t>Budnik, M., Gutierrez-Gomez, E.L., Safadi, B., Pellerin, D., Qu</w:t>
      </w:r>
      <w:r>
        <w:rPr>
          <w:rFonts w:ascii="Times New Roman" w:hAnsi="Times New Roman" w:hint="default"/>
          <w:sz w:val="22"/>
          <w:szCs w:val="22"/>
          <w:rtl w:val="0"/>
          <w:lang w:val="en-US"/>
        </w:rPr>
        <w:t>é</w:t>
      </w:r>
      <w:r>
        <w:rPr>
          <w:rFonts w:ascii="Times New Roman" w:hAnsi="Times New Roman"/>
          <w:sz w:val="22"/>
          <w:szCs w:val="22"/>
          <w:rtl w:val="0"/>
          <w:lang w:val="en-US"/>
        </w:rPr>
        <w:t>not, G.: Learned features versus engineered features for multimedia indexing. Multimedia Tools and Applications 76(9), 11941</w:t>
      </w:r>
      <w:r>
        <w:rPr>
          <w:rFonts w:ascii="Times New Roman" w:hAnsi="Times New Roman" w:hint="default"/>
          <w:sz w:val="22"/>
          <w:szCs w:val="22"/>
          <w:rtl w:val="0"/>
          <w:lang w:val="en-US"/>
        </w:rPr>
        <w:t>–</w:t>
      </w:r>
      <w:r>
        <w:rPr>
          <w:rFonts w:ascii="Times New Roman" w:hAnsi="Times New Roman"/>
          <w:sz w:val="22"/>
          <w:szCs w:val="22"/>
          <w:rtl w:val="0"/>
          <w:lang w:val="en-US"/>
        </w:rPr>
        <w:t>11958 (2017)</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3. </w:t>
      </w:r>
      <w:r>
        <w:rPr>
          <w:rFonts w:ascii="Times New Roman" w:hAnsi="Times New Roman"/>
          <w:sz w:val="22"/>
          <w:szCs w:val="22"/>
          <w:rtl w:val="0"/>
          <w:lang w:val="en-US"/>
        </w:rPr>
        <w:t>De</w:t>
      </w:r>
      <w:r>
        <w:rPr>
          <w:rFonts w:ascii="Times New Roman" w:hAnsi="Times New Roman" w:hint="default"/>
          <w:sz w:val="22"/>
          <w:szCs w:val="22"/>
          <w:rtl w:val="0"/>
          <w:lang w:val="en-US"/>
        </w:rPr>
        <w:t> </w:t>
      </w:r>
      <w:r>
        <w:rPr>
          <w:rFonts w:ascii="Times New Roman" w:hAnsi="Times New Roman"/>
          <w:sz w:val="22"/>
          <w:szCs w:val="22"/>
          <w:rtl w:val="0"/>
          <w:lang w:val="en-US"/>
        </w:rPr>
        <w:t>Boor, C.: A practical guide to splines, vol.</w:t>
      </w:r>
      <w:r>
        <w:rPr>
          <w:rFonts w:ascii="Times New Roman" w:hAnsi="Times New Roman" w:hint="default"/>
          <w:sz w:val="22"/>
          <w:szCs w:val="22"/>
          <w:rtl w:val="0"/>
          <w:lang w:val="en-US"/>
        </w:rPr>
        <w:t> </w:t>
      </w:r>
      <w:r>
        <w:rPr>
          <w:rFonts w:ascii="Times New Roman" w:hAnsi="Times New Roman"/>
          <w:sz w:val="22"/>
          <w:szCs w:val="22"/>
          <w:rtl w:val="0"/>
          <w:lang w:val="en-US"/>
        </w:rPr>
        <w:t>27. Springer-Verlag (1978)</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4. </w:t>
      </w:r>
      <w:r>
        <w:rPr>
          <w:rFonts w:ascii="Times New Roman" w:hAnsi="Times New Roman"/>
          <w:sz w:val="22"/>
          <w:szCs w:val="22"/>
          <w:rtl w:val="0"/>
          <w:lang w:val="en-US"/>
        </w:rPr>
        <w:t>Geurts, P.: Pattern extraction for time series classification. In: European Conference on Principles of Data Mining and Knowledge Discovery. pp. 115</w:t>
      </w:r>
      <w:r>
        <w:rPr>
          <w:rFonts w:ascii="Times New Roman" w:hAnsi="Times New Roman" w:hint="default"/>
          <w:sz w:val="22"/>
          <w:szCs w:val="22"/>
          <w:rtl w:val="0"/>
          <w:lang w:val="en-US"/>
        </w:rPr>
        <w:t>–</w:t>
      </w:r>
      <w:r>
        <w:rPr>
          <w:rFonts w:ascii="Times New Roman" w:hAnsi="Times New Roman"/>
          <w:sz w:val="22"/>
          <w:szCs w:val="22"/>
          <w:rtl w:val="0"/>
          <w:lang w:val="en-US"/>
        </w:rPr>
        <w:t>127. Springer (2001)</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5. </w:t>
      </w:r>
      <w:r>
        <w:rPr>
          <w:rFonts w:ascii="Times New Roman" w:hAnsi="Times New Roman"/>
          <w:sz w:val="22"/>
          <w:szCs w:val="22"/>
          <w:rtl w:val="0"/>
          <w:lang w:val="en-US"/>
        </w:rPr>
        <w:t>Golub, G.H., Reinsch, C.: Singular value decomposition and least squares solutions. Numerische mathematik 14(5), 403</w:t>
      </w:r>
      <w:r>
        <w:rPr>
          <w:rFonts w:ascii="Times New Roman" w:hAnsi="Times New Roman" w:hint="default"/>
          <w:sz w:val="22"/>
          <w:szCs w:val="22"/>
          <w:rtl w:val="0"/>
          <w:lang w:val="en-US"/>
        </w:rPr>
        <w:t>–</w:t>
      </w:r>
      <w:r>
        <w:rPr>
          <w:rFonts w:ascii="Times New Roman" w:hAnsi="Times New Roman"/>
          <w:sz w:val="22"/>
          <w:szCs w:val="22"/>
          <w:rtl w:val="0"/>
          <w:lang w:val="en-US"/>
        </w:rPr>
        <w:t>420 (1970)</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6. </w:t>
      </w:r>
      <w:r>
        <w:rPr>
          <w:rFonts w:ascii="Times New Roman" w:hAnsi="Times New Roman"/>
          <w:sz w:val="22"/>
          <w:szCs w:val="22"/>
          <w:rtl w:val="0"/>
          <w:lang w:val="en-US"/>
        </w:rPr>
        <w:t>Hammerla, N.Y., Halloran, S., Ploetz, T.: Deep, convolutional, and recurrent models for human activity recognition using wearables. arXiv preprint arXiv:1604.08880 (2016)</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7. </w:t>
      </w:r>
      <w:r>
        <w:rPr>
          <w:rFonts w:ascii="Times New Roman" w:hAnsi="Times New Roman"/>
          <w:sz w:val="22"/>
          <w:szCs w:val="22"/>
          <w:rtl w:val="0"/>
          <w:lang w:val="en-US"/>
        </w:rPr>
        <w:t>Hassani, H.: Singular spectrum analysis: methodology and comparison. Journal of Data Science 5(2), 239</w:t>
      </w:r>
      <w:r>
        <w:rPr>
          <w:rFonts w:ascii="Times New Roman" w:hAnsi="Times New Roman" w:hint="default"/>
          <w:sz w:val="22"/>
          <w:szCs w:val="22"/>
          <w:rtl w:val="0"/>
          <w:lang w:val="en-US"/>
        </w:rPr>
        <w:t>–</w:t>
      </w:r>
      <w:r>
        <w:rPr>
          <w:rFonts w:ascii="Times New Roman" w:hAnsi="Times New Roman"/>
          <w:sz w:val="22"/>
          <w:szCs w:val="22"/>
          <w:rtl w:val="0"/>
          <w:lang w:val="en-US"/>
        </w:rPr>
        <w:t>257 (2007)</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8. </w:t>
      </w:r>
      <w:r>
        <w:rPr>
          <w:rFonts w:ascii="Times New Roman" w:hAnsi="Times New Roman"/>
          <w:sz w:val="22"/>
          <w:szCs w:val="22"/>
          <w:rtl w:val="0"/>
          <w:lang w:val="en-US"/>
        </w:rPr>
        <w:t>Ignatov, A.D., Strijov, V.V.: Human activity recognition using quasiperiodic time series collected from a single tri-axial accelerometer. Multimedia tools and applications 75(12), 7257</w:t>
      </w:r>
      <w:r>
        <w:rPr>
          <w:rFonts w:ascii="Times New Roman" w:hAnsi="Times New Roman" w:hint="default"/>
          <w:sz w:val="22"/>
          <w:szCs w:val="22"/>
          <w:rtl w:val="0"/>
          <w:lang w:val="en-US"/>
        </w:rPr>
        <w:t>–</w:t>
      </w:r>
      <w:r>
        <w:rPr>
          <w:rFonts w:ascii="Times New Roman" w:hAnsi="Times New Roman"/>
          <w:sz w:val="22"/>
          <w:szCs w:val="22"/>
          <w:rtl w:val="0"/>
          <w:lang w:val="en-US"/>
        </w:rPr>
        <w:t>7270 (2016)</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9. </w:t>
      </w:r>
      <w:r>
        <w:rPr>
          <w:rFonts w:ascii="Times New Roman" w:hAnsi="Times New Roman"/>
          <w:sz w:val="22"/>
          <w:szCs w:val="22"/>
          <w:rtl w:val="0"/>
          <w:lang w:val="en-US"/>
        </w:rPr>
        <w:t>Incel, O.D., Kose, M., Ersoy, C.: A review and taxonomy of activity recognition on mobile phones. BioNanoScience 3(2), 145</w:t>
      </w:r>
      <w:r>
        <w:rPr>
          <w:rFonts w:ascii="Times New Roman" w:hAnsi="Times New Roman" w:hint="default"/>
          <w:sz w:val="22"/>
          <w:szCs w:val="22"/>
          <w:rtl w:val="0"/>
          <w:lang w:val="en-US"/>
        </w:rPr>
        <w:t>–</w:t>
      </w:r>
      <w:r>
        <w:rPr>
          <w:rFonts w:ascii="Times New Roman" w:hAnsi="Times New Roman"/>
          <w:sz w:val="22"/>
          <w:szCs w:val="22"/>
          <w:rtl w:val="0"/>
          <w:lang w:val="en-US"/>
        </w:rPr>
        <w:t>171 (2013)</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10. </w:t>
      </w:r>
      <w:r>
        <w:rPr>
          <w:rFonts w:ascii="Times New Roman" w:hAnsi="Times New Roman"/>
          <w:sz w:val="22"/>
          <w:szCs w:val="22"/>
          <w:rtl w:val="0"/>
          <w:lang w:val="en-US"/>
        </w:rPr>
        <w:t xml:space="preserve">Jones, E., Oliphant, T., Peterson, P.: SciPy: Open source scientific tools for Python (2001), </w:t>
      </w:r>
      <w:r>
        <w:rPr>
          <w:rStyle w:val="Hyperlink.0"/>
          <w:rFonts w:ascii="Times New Roman" w:cs="Times New Roman" w:hAnsi="Times New Roman" w:eastAsia="Times New Roman"/>
          <w:sz w:val="22"/>
          <w:szCs w:val="22"/>
        </w:rPr>
        <w:fldChar w:fldCharType="begin" w:fldLock="0"/>
      </w:r>
      <w:r>
        <w:rPr>
          <w:rStyle w:val="Hyperlink.0"/>
          <w:rFonts w:ascii="Times New Roman" w:cs="Times New Roman" w:hAnsi="Times New Roman" w:eastAsia="Times New Roman"/>
          <w:sz w:val="22"/>
          <w:szCs w:val="22"/>
        </w:rPr>
        <w:instrText xml:space="preserve"> HYPERLINK "http://www.scipy.org/"</w:instrText>
      </w:r>
      <w:r>
        <w:rPr>
          <w:rStyle w:val="Hyperlink.0"/>
          <w:rFonts w:ascii="Times New Roman" w:cs="Times New Roman" w:hAnsi="Times New Roman" w:eastAsia="Times New Roman"/>
          <w:sz w:val="22"/>
          <w:szCs w:val="22"/>
        </w:rPr>
        <w:fldChar w:fldCharType="separate" w:fldLock="0"/>
      </w:r>
      <w:r>
        <w:rPr>
          <w:rStyle w:val="Hyperlink.0"/>
          <w:rFonts w:ascii="Times New Roman" w:hAnsi="Times New Roman"/>
          <w:sz w:val="22"/>
          <w:szCs w:val="22"/>
          <w:rtl w:val="0"/>
          <w:lang w:val="en-US"/>
        </w:rPr>
        <w:t>http://www.scipy.org/</w:t>
      </w:r>
      <w:r>
        <w:rPr>
          <w:rFonts w:ascii="Times New Roman" w:cs="Times New Roman" w:hAnsi="Times New Roman" w:eastAsia="Times New Roman"/>
          <w:sz w:val="22"/>
          <w:szCs w:val="22"/>
        </w:rPr>
        <w:fldChar w:fldCharType="end" w:fldLock="0"/>
      </w:r>
      <w:r>
        <w:rPr>
          <w:rFonts w:ascii="Times New Roman" w:hAnsi="Times New Roman"/>
          <w:sz w:val="22"/>
          <w:szCs w:val="22"/>
          <w:rtl w:val="0"/>
          <w:lang w:val="en-US"/>
        </w:rPr>
        <w:t>, [Online; accessed today]</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11. </w:t>
      </w:r>
      <w:r>
        <w:rPr>
          <w:rFonts w:ascii="Times New Roman" w:hAnsi="Times New Roman"/>
          <w:sz w:val="22"/>
          <w:szCs w:val="22"/>
          <w:rtl w:val="0"/>
          <w:lang w:val="en-US"/>
        </w:rPr>
        <w:t>Karasikov, M., Strijov, V.: Feature-based time-series classification. Intelligence 24(1), 164</w:t>
      </w:r>
      <w:r>
        <w:rPr>
          <w:rFonts w:ascii="Times New Roman" w:hAnsi="Times New Roman" w:hint="default"/>
          <w:sz w:val="22"/>
          <w:szCs w:val="22"/>
          <w:rtl w:val="0"/>
          <w:lang w:val="en-US"/>
        </w:rPr>
        <w:t>–</w:t>
      </w:r>
      <w:r>
        <w:rPr>
          <w:rFonts w:ascii="Times New Roman" w:hAnsi="Times New Roman"/>
          <w:sz w:val="22"/>
          <w:szCs w:val="22"/>
          <w:rtl w:val="0"/>
          <w:lang w:val="en-US"/>
        </w:rPr>
        <w:t>181 (2016)</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12. </w:t>
      </w:r>
      <w:r>
        <w:rPr>
          <w:rFonts w:ascii="Times New Roman" w:hAnsi="Times New Roman"/>
          <w:sz w:val="22"/>
          <w:szCs w:val="22"/>
          <w:rtl w:val="0"/>
          <w:lang w:val="en-US"/>
        </w:rPr>
        <w:t>Kuznetsov, M., Ivkin, N.: Time series classification algorithm using combined feature description. Machine Learning and Data Analysis 1(11), 1471</w:t>
      </w:r>
      <w:r>
        <w:rPr>
          <w:rFonts w:ascii="Times New Roman" w:hAnsi="Times New Roman" w:hint="default"/>
          <w:sz w:val="22"/>
          <w:szCs w:val="22"/>
          <w:rtl w:val="0"/>
          <w:lang w:val="en-US"/>
        </w:rPr>
        <w:t>–</w:t>
      </w:r>
      <w:r>
        <w:rPr>
          <w:rFonts w:ascii="Times New Roman" w:hAnsi="Times New Roman"/>
          <w:sz w:val="22"/>
          <w:szCs w:val="22"/>
          <w:rtl w:val="0"/>
          <w:lang w:val="en-US"/>
        </w:rPr>
        <w:t>1483 (2015)</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13. </w:t>
      </w:r>
      <w:r>
        <w:rPr>
          <w:rFonts w:ascii="Times New Roman" w:hAnsi="Times New Roman"/>
          <w:sz w:val="22"/>
          <w:szCs w:val="22"/>
          <w:rtl w:val="0"/>
          <w:lang w:val="en-US"/>
        </w:rPr>
        <w:t>Kwapisz, J.R., Weiss, G.M., Moore, S.A.: Activity recognition using cell phone accelerometers. ACM SigKDD Explorations Newsletter 12(2), 74</w:t>
      </w:r>
      <w:r>
        <w:rPr>
          <w:rFonts w:ascii="Times New Roman" w:hAnsi="Times New Roman" w:hint="default"/>
          <w:sz w:val="22"/>
          <w:szCs w:val="22"/>
          <w:rtl w:val="0"/>
          <w:lang w:val="en-US"/>
        </w:rPr>
        <w:t>–</w:t>
      </w:r>
      <w:r>
        <w:rPr>
          <w:rFonts w:ascii="Times New Roman" w:hAnsi="Times New Roman"/>
          <w:sz w:val="22"/>
          <w:szCs w:val="22"/>
          <w:rtl w:val="0"/>
          <w:lang w:val="en-US"/>
        </w:rPr>
        <w:t>82 (2011)</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14. </w:t>
      </w:r>
      <w:r>
        <w:rPr>
          <w:rFonts w:ascii="Times New Roman" w:hAnsi="Times New Roman"/>
          <w:sz w:val="22"/>
          <w:szCs w:val="22"/>
          <w:rtl w:val="0"/>
          <w:lang w:val="en-US"/>
        </w:rPr>
        <w:t>Lu, L., Qing-ling, C., Yi-Ju, Z.: Activity recognition in smart homes. Multimedia Tools and Applications pp. 1</w:t>
      </w:r>
      <w:r>
        <w:rPr>
          <w:rFonts w:ascii="Times New Roman" w:hAnsi="Times New Roman" w:hint="default"/>
          <w:sz w:val="22"/>
          <w:szCs w:val="22"/>
          <w:rtl w:val="0"/>
          <w:lang w:val="en-US"/>
        </w:rPr>
        <w:t>–</w:t>
      </w:r>
      <w:r>
        <w:rPr>
          <w:rFonts w:ascii="Times New Roman" w:hAnsi="Times New Roman"/>
          <w:sz w:val="22"/>
          <w:szCs w:val="22"/>
          <w:rtl w:val="0"/>
          <w:lang w:val="en-US"/>
        </w:rPr>
        <w:t>18 (2016)</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15. </w:t>
      </w:r>
      <w:r>
        <w:rPr>
          <w:rFonts w:ascii="Times New Roman" w:hAnsi="Times New Roman"/>
          <w:sz w:val="22"/>
          <w:szCs w:val="22"/>
          <w:rtl w:val="0"/>
          <w:lang w:val="en-US"/>
        </w:rPr>
        <w:t>Lu, Y., Wei, Y., Liu, L., Zhong, J., Sun, L., Liu, Y.: Towards unsupervised physical activity recognition using smartphone accelerometers. Multimedia Tools and Applications 76(8)</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16. </w:t>
      </w:r>
      <w:r>
        <w:rPr>
          <w:rFonts w:ascii="Times New Roman" w:hAnsi="Times New Roman"/>
          <w:sz w:val="22"/>
          <w:szCs w:val="22"/>
          <w:rtl w:val="0"/>
          <w:lang w:val="en-US"/>
        </w:rPr>
        <w:t>Lukashin, Y.P.: Adaptive methods of short-term forecasting of time series. M.: Finance and statistics (2003)</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17. </w:t>
      </w:r>
      <w:r>
        <w:rPr>
          <w:rFonts w:ascii="Times New Roman" w:hAnsi="Times New Roman"/>
          <w:sz w:val="22"/>
          <w:szCs w:val="22"/>
          <w:rtl w:val="0"/>
          <w:lang w:val="en-US"/>
        </w:rPr>
        <w:t>Motrenko, A., Strijov, V.: Extracting fundamental periods to segment biomedical signals. IEEE journal of biomedical and health informatics 20(6), 1466</w:t>
      </w:r>
      <w:r>
        <w:rPr>
          <w:rFonts w:ascii="Times New Roman" w:hAnsi="Times New Roman" w:hint="default"/>
          <w:sz w:val="22"/>
          <w:szCs w:val="22"/>
          <w:rtl w:val="0"/>
          <w:lang w:val="en-US"/>
        </w:rPr>
        <w:t>–</w:t>
      </w:r>
      <w:r>
        <w:rPr>
          <w:rFonts w:ascii="Times New Roman" w:hAnsi="Times New Roman"/>
          <w:sz w:val="22"/>
          <w:szCs w:val="22"/>
          <w:rtl w:val="0"/>
          <w:lang w:val="en-US"/>
        </w:rPr>
        <w:t>1476 (2016)</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18. </w:t>
      </w:r>
      <w:r>
        <w:rPr>
          <w:rFonts w:ascii="Times New Roman" w:hAnsi="Times New Roman"/>
          <w:sz w:val="22"/>
          <w:szCs w:val="22"/>
          <w:rtl w:val="0"/>
          <w:lang w:val="en-US"/>
        </w:rPr>
        <w:t>Umeda, Y.: Time series classification via topological data analysis. Transactions of the Japanese Society for Artificial Intelligence 32(3), D</w:t>
      </w:r>
      <w:r>
        <w:rPr>
          <w:rFonts w:ascii="Times New Roman" w:hAnsi="Times New Roman" w:hint="default"/>
          <w:sz w:val="22"/>
          <w:szCs w:val="22"/>
          <w:rtl w:val="0"/>
          <w:lang w:val="en-US"/>
        </w:rPr>
        <w:t>–</w:t>
      </w:r>
      <w:r>
        <w:rPr>
          <w:rFonts w:ascii="Times New Roman" w:hAnsi="Times New Roman"/>
          <w:sz w:val="22"/>
          <w:szCs w:val="22"/>
          <w:rtl w:val="0"/>
          <w:lang w:val="en-US"/>
        </w:rPr>
        <w:t>G72_1 (2017)</w:t>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19. </w:t>
      </w:r>
      <w:r>
        <w:rPr>
          <w:rFonts w:ascii="Times New Roman" w:hAnsi="Times New Roman"/>
          <w:sz w:val="22"/>
          <w:szCs w:val="22"/>
          <w:rtl w:val="0"/>
          <w:lang w:val="en-US"/>
        </w:rPr>
        <w:t xml:space="preserve">The usc human activity dataset. </w:t>
      </w:r>
      <w:r>
        <w:rPr>
          <w:rStyle w:val="Hyperlink.0"/>
          <w:rFonts w:ascii="Times New Roman" w:cs="Times New Roman" w:hAnsi="Times New Roman" w:eastAsia="Times New Roman"/>
          <w:sz w:val="22"/>
          <w:szCs w:val="22"/>
        </w:rPr>
        <w:fldChar w:fldCharType="begin" w:fldLock="0"/>
      </w:r>
      <w:r>
        <w:rPr>
          <w:rStyle w:val="Hyperlink.0"/>
          <w:rFonts w:ascii="Times New Roman" w:cs="Times New Roman" w:hAnsi="Times New Roman" w:eastAsia="Times New Roman"/>
          <w:sz w:val="22"/>
          <w:szCs w:val="22"/>
        </w:rPr>
        <w:instrText xml:space="preserve"> HYPERLINK "http://www-scf.usc.edu/~mizhang/datasets.html"</w:instrText>
      </w:r>
      <w:r>
        <w:rPr>
          <w:rStyle w:val="Hyperlink.0"/>
          <w:rFonts w:ascii="Times New Roman" w:cs="Times New Roman" w:hAnsi="Times New Roman" w:eastAsia="Times New Roman"/>
          <w:sz w:val="22"/>
          <w:szCs w:val="22"/>
        </w:rPr>
        <w:fldChar w:fldCharType="separate" w:fldLock="0"/>
      </w:r>
      <w:r>
        <w:rPr>
          <w:rStyle w:val="Hyperlink.0"/>
          <w:rFonts w:ascii="Times New Roman" w:hAnsi="Times New Roman"/>
          <w:sz w:val="22"/>
          <w:szCs w:val="22"/>
          <w:rtl w:val="0"/>
          <w:lang w:val="en-US"/>
        </w:rPr>
        <w:t>http://www-scf.usc.edu/~mizhang/datasets.html</w:t>
      </w:r>
      <w:r>
        <w:rPr>
          <w:rFonts w:ascii="Times New Roman" w:cs="Times New Roman" w:hAnsi="Times New Roman" w:eastAsia="Times New Roman"/>
          <w:sz w:val="22"/>
          <w:szCs w:val="22"/>
        </w:rPr>
        <w:fldChar w:fldCharType="end" w:fldLock="0"/>
      </w:r>
    </w:p>
    <w:p>
      <w:pPr>
        <w:pStyle w:val="Body Text"/>
        <w:spacing w:before="0" w:after="0" w:line="36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20. </w:t>
      </w:r>
      <w:r>
        <w:rPr>
          <w:rFonts w:ascii="Times New Roman" w:hAnsi="Times New Roman"/>
          <w:sz w:val="22"/>
          <w:szCs w:val="22"/>
          <w:rtl w:val="0"/>
          <w:lang w:val="en-US"/>
        </w:rPr>
        <w:t>Wang, W., Liu, H., Yu, L., Sun, F.: Human activity recognition using smart phone embedded sensors: A linear dynamical systems method. In: Neural Networks (IJCNN), 2014 International Joint Conference on. pp. 1185</w:t>
      </w:r>
      <w:r>
        <w:rPr>
          <w:rFonts w:ascii="Times New Roman" w:hAnsi="Times New Roman" w:hint="default"/>
          <w:sz w:val="22"/>
          <w:szCs w:val="22"/>
          <w:rtl w:val="0"/>
          <w:lang w:val="en-US"/>
        </w:rPr>
        <w:t>–</w:t>
      </w:r>
      <w:r>
        <w:rPr>
          <w:rFonts w:ascii="Times New Roman" w:hAnsi="Times New Roman"/>
          <w:sz w:val="22"/>
          <w:szCs w:val="22"/>
          <w:rtl w:val="0"/>
          <w:lang w:val="en-US"/>
        </w:rPr>
        <w:t>1190. IEEE (2014)</w:t>
      </w:r>
    </w:p>
    <w:p>
      <w:pPr>
        <w:pStyle w:val="Body Text"/>
        <w:spacing w:before="0" w:after="0" w:line="360" w:lineRule="auto"/>
      </w:pPr>
      <w:r>
        <w:rPr>
          <w:rFonts w:ascii="Times New Roman" w:hAnsi="Times New Roman"/>
          <w:sz w:val="22"/>
          <w:szCs w:val="22"/>
          <w:rtl w:val="0"/>
          <w:lang w:val="en-US"/>
        </w:rPr>
        <w:t xml:space="preserve">21. </w:t>
      </w:r>
      <w:r>
        <w:rPr>
          <w:rFonts w:ascii="Times New Roman" w:hAnsi="Times New Roman"/>
          <w:sz w:val="22"/>
          <w:szCs w:val="22"/>
          <w:rtl w:val="0"/>
          <w:lang w:val="en-US"/>
        </w:rPr>
        <w:t xml:space="preserve">The wisdm dataset. </w:t>
      </w:r>
      <w:r>
        <w:rPr>
          <w:rStyle w:val="Hyperlink.0"/>
          <w:rFonts w:ascii="Times New Roman" w:cs="Times New Roman" w:hAnsi="Times New Roman" w:eastAsia="Times New Roman"/>
          <w:sz w:val="22"/>
          <w:szCs w:val="22"/>
        </w:rPr>
        <w:fldChar w:fldCharType="begin" w:fldLock="0"/>
      </w:r>
      <w:r>
        <w:rPr>
          <w:rStyle w:val="Hyperlink.0"/>
          <w:rFonts w:ascii="Times New Roman" w:cs="Times New Roman" w:hAnsi="Times New Roman" w:eastAsia="Times New Roman"/>
          <w:sz w:val="22"/>
          <w:szCs w:val="22"/>
        </w:rPr>
        <w:instrText xml:space="preserve"> HYPERLINK "http://www.cis.fordham.edu/wisdm/dataset.php"</w:instrText>
      </w:r>
      <w:r>
        <w:rPr>
          <w:rStyle w:val="Hyperlink.0"/>
          <w:rFonts w:ascii="Times New Roman" w:cs="Times New Roman" w:hAnsi="Times New Roman" w:eastAsia="Times New Roman"/>
          <w:sz w:val="22"/>
          <w:szCs w:val="22"/>
        </w:rPr>
        <w:fldChar w:fldCharType="separate" w:fldLock="0"/>
      </w:r>
      <w:r>
        <w:rPr>
          <w:rStyle w:val="Hyperlink.0"/>
          <w:rFonts w:ascii="Times New Roman" w:hAnsi="Times New Roman"/>
          <w:sz w:val="22"/>
          <w:szCs w:val="22"/>
          <w:rtl w:val="0"/>
          <w:lang w:val="en-US"/>
        </w:rPr>
        <w:t>http://www.cis.fordham.edu/wisdm/dataset.php</w:t>
      </w:r>
      <w:r>
        <w:rPr>
          <w:rFonts w:ascii="Times New Roman" w:cs="Times New Roman" w:hAnsi="Times New Roman" w:eastAsia="Times New Roman"/>
          <w:sz w:val="22"/>
          <w:szCs w:val="22"/>
        </w:rPr>
        <w:fldChar w:fldCharType="end" w:fldLock="0"/>
      </w:r>
    </w:p>
    <w:sectPr>
      <w:headerReference w:type="default" r:id="rId15"/>
      <w:footerReference w:type="default" r:id="rId16"/>
      <w:pgSz w:w="12240" w:h="14240" w:orient="portrait"/>
      <w:pgMar w:top="2041" w:right="1417" w:bottom="2041" w:left="141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Подзаголовок 4">
    <w:name w:val="Подзаголовок 4"/>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vertAlign w:val="baseline"/>
    </w:r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Подзаголовок 3">
    <w:name w:val="Подзаголовок 3"/>
    <w:next w:val="Подзаголовок 3"/>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vertAlign w:val="baseline"/>
      <w:lang w:val="ru-RU"/>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4f81bd"/>
      <w:u w:val="single" w:color="4f81bd"/>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