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90" w:rsidRDefault="00D92090" w:rsidP="00D92090">
      <w:pPr>
        <w:jc w:val="center"/>
      </w:pPr>
      <w:r>
        <w:rPr>
          <w:rFonts w:hint="eastAsia"/>
        </w:rPr>
        <w:t>软件问题报告单（</w:t>
      </w:r>
      <w:r>
        <w:rPr>
          <w:rFonts w:hint="eastAsia"/>
        </w:rPr>
        <w:t>SPR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502"/>
        <w:gridCol w:w="210"/>
        <w:gridCol w:w="420"/>
        <w:gridCol w:w="630"/>
        <w:gridCol w:w="630"/>
        <w:gridCol w:w="630"/>
        <w:gridCol w:w="105"/>
        <w:gridCol w:w="525"/>
        <w:gridCol w:w="420"/>
        <w:gridCol w:w="210"/>
        <w:gridCol w:w="630"/>
        <w:gridCol w:w="315"/>
        <w:gridCol w:w="315"/>
        <w:gridCol w:w="525"/>
        <w:gridCol w:w="93"/>
        <w:gridCol w:w="12"/>
        <w:gridCol w:w="210"/>
        <w:gridCol w:w="315"/>
        <w:gridCol w:w="210"/>
        <w:gridCol w:w="105"/>
        <w:gridCol w:w="315"/>
        <w:gridCol w:w="315"/>
        <w:gridCol w:w="315"/>
        <w:gridCol w:w="100"/>
        <w:gridCol w:w="236"/>
      </w:tblGrid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软件问题报告单</w:t>
            </w: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登记号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登记日期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B </w:t>
            </w:r>
            <w:r w:rsidR="00F47ED7">
              <w:rPr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 4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cantSplit/>
          <w:trHeight w:val="370"/>
        </w:trPr>
        <w:tc>
          <w:tcPr>
            <w:tcW w:w="5463" w:type="dxa"/>
            <w:gridSpan w:val="13"/>
            <w:vMerge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15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发现日期</w:t>
            </w:r>
          </w:p>
        </w:tc>
        <w:tc>
          <w:tcPr>
            <w:tcW w:w="1911" w:type="dxa"/>
            <w:gridSpan w:val="8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 xml:space="preserve">C </w:t>
            </w:r>
            <w:r w:rsidR="00F47ED7">
              <w:rPr>
                <w:rFonts w:hint="eastAsia"/>
                <w:sz w:val="18"/>
              </w:rPr>
              <w:t>2015</w:t>
            </w:r>
            <w:r>
              <w:rPr>
                <w:rFonts w:hint="eastAsia"/>
                <w:sz w:val="18"/>
              </w:rPr>
              <w:t>年</w:t>
            </w:r>
            <w:r w:rsidR="00F47ED7">
              <w:rPr>
                <w:rFonts w:hint="eastAsia"/>
                <w:sz w:val="18"/>
              </w:rPr>
              <w:t xml:space="preserve"> 6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月</w:t>
            </w:r>
            <w:r w:rsidR="00F47ED7">
              <w:rPr>
                <w:rFonts w:hint="eastAsia"/>
                <w:sz w:val="18"/>
              </w:rPr>
              <w:t xml:space="preserve"> 4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日</w:t>
            </w:r>
          </w:p>
        </w:tc>
      </w:tr>
      <w:tr w:rsidR="00D92090" w:rsidTr="00A87D69">
        <w:trPr>
          <w:trHeight w:val="370"/>
        </w:trPr>
        <w:tc>
          <w:tcPr>
            <w:tcW w:w="948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项目名</w:t>
            </w:r>
          </w:p>
        </w:tc>
        <w:tc>
          <w:tcPr>
            <w:tcW w:w="2415" w:type="dxa"/>
            <w:gridSpan w:val="5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sz w:val="18"/>
              </w:rPr>
              <w:t>D</w:t>
            </w:r>
            <w:r w:rsidR="00F47ED7">
              <w:rPr>
                <w:rFonts w:hint="eastAsia"/>
                <w:sz w:val="18"/>
              </w:rPr>
              <w:t>智能医疗就诊系统</w:t>
            </w:r>
          </w:p>
        </w:tc>
        <w:tc>
          <w:tcPr>
            <w:tcW w:w="945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子项目</w:t>
            </w:r>
          </w:p>
        </w:tc>
        <w:tc>
          <w:tcPr>
            <w:tcW w:w="210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sz w:val="18"/>
              </w:rPr>
              <w:t>E</w:t>
            </w:r>
            <w:r w:rsidR="00F47ED7">
              <w:rPr>
                <w:rFonts w:hint="eastAsia"/>
                <w:sz w:val="18"/>
              </w:rPr>
              <w:t>支付子系统</w:t>
            </w:r>
          </w:p>
        </w:tc>
        <w:tc>
          <w:tcPr>
            <w:tcW w:w="735" w:type="dxa"/>
            <w:gridSpan w:val="3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代号</w:t>
            </w:r>
          </w:p>
        </w:tc>
        <w:tc>
          <w:tcPr>
            <w:tcW w:w="1386" w:type="dxa"/>
            <w:gridSpan w:val="6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F</w:t>
            </w:r>
            <w:r w:rsidR="00F47ED7">
              <w:rPr>
                <w:sz w:val="18"/>
              </w:rPr>
              <w:t xml:space="preserve"> Pay-1</w:t>
            </w:r>
          </w:p>
        </w:tc>
      </w:tr>
      <w:tr w:rsidR="00D92090" w:rsidTr="00A87D69">
        <w:trPr>
          <w:cantSplit/>
        </w:trPr>
        <w:tc>
          <w:tcPr>
            <w:tcW w:w="738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rPr>
                <w:spacing w:val="-20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阶段名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软件定义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需求分析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概要设计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详细设计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编码测试</w:t>
            </w:r>
            <w:r w:rsidRPr="00F47ED7">
              <w:rPr>
                <w:rFonts w:ascii="宋体" w:hint="eastAsia"/>
                <w:spacing w:val="-2"/>
                <w:sz w:val="18"/>
                <w:highlight w:val="red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组装测试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安装验收</w:t>
            </w:r>
            <w:r>
              <w:rPr>
                <w:rFonts w:ascii="宋体" w:hint="eastAsia"/>
                <w:spacing w:val="-2"/>
                <w:sz w:val="18"/>
              </w:rPr>
              <w:t>□</w:t>
            </w:r>
          </w:p>
        </w:tc>
        <w:tc>
          <w:tcPr>
            <w:tcW w:w="630" w:type="dxa"/>
            <w:gridSpan w:val="2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运行</w:t>
            </w:r>
            <w:r>
              <w:rPr>
                <w:rFonts w:ascii="宋体" w:hint="eastAsia"/>
                <w:spacing w:val="-2"/>
                <w:sz w:val="18"/>
              </w:rPr>
              <w:t>维护□</w:t>
            </w:r>
          </w:p>
        </w:tc>
        <w:tc>
          <w:tcPr>
            <w:tcW w:w="525" w:type="dxa"/>
            <w:vAlign w:val="center"/>
          </w:tcPr>
          <w:p w:rsidR="00D92090" w:rsidRDefault="00D92090" w:rsidP="00A87D69">
            <w:pPr>
              <w:spacing w:before="60" w:after="60"/>
              <w:jc w:val="center"/>
              <w:rPr>
                <w:spacing w:val="-2"/>
                <w:sz w:val="18"/>
              </w:rPr>
            </w:pPr>
            <w:r>
              <w:rPr>
                <w:rFonts w:hint="eastAsia"/>
                <w:spacing w:val="-2"/>
                <w:sz w:val="18"/>
              </w:rPr>
              <w:t>状态</w:t>
            </w:r>
          </w:p>
        </w:tc>
        <w:tc>
          <w:tcPr>
            <w:tcW w:w="315" w:type="dxa"/>
            <w:gridSpan w:val="3"/>
          </w:tcPr>
          <w:p w:rsidR="00D92090" w:rsidRPr="00F47ED7" w:rsidRDefault="00D92090" w:rsidP="00A87D69">
            <w:pPr>
              <w:spacing w:before="60" w:after="60"/>
              <w:rPr>
                <w:sz w:val="18"/>
                <w:highlight w:val="red"/>
              </w:rPr>
            </w:pPr>
            <w:r w:rsidRPr="00F47ED7">
              <w:rPr>
                <w:rFonts w:hint="eastAsia"/>
                <w:sz w:val="18"/>
                <w:highlight w:val="red"/>
              </w:rPr>
              <w:t>1</w:t>
            </w:r>
          </w:p>
          <w:p w:rsidR="00F47ED7" w:rsidRPr="00F47ED7" w:rsidRDefault="00F47ED7" w:rsidP="00A87D69">
            <w:pPr>
              <w:spacing w:before="60" w:after="60"/>
              <w:rPr>
                <w:color w:val="FF0000"/>
                <w:sz w:val="18"/>
                <w:highlight w:val="red"/>
              </w:rPr>
            </w:pP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315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315" w:type="dxa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336" w:type="dxa"/>
            <w:gridSpan w:val="2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 w:val="restart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报告人</w:t>
            </w:r>
          </w:p>
        </w:tc>
        <w:tc>
          <w:tcPr>
            <w:tcW w:w="105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姓名</w:t>
            </w:r>
          </w:p>
        </w:tc>
        <w:tc>
          <w:tcPr>
            <w:tcW w:w="3150" w:type="dxa"/>
            <w:gridSpan w:val="7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王里奥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电话</w:t>
            </w:r>
          </w:p>
        </w:tc>
        <w:tc>
          <w:tcPr>
            <w:tcW w:w="2751" w:type="dxa"/>
            <w:gridSpan w:val="12"/>
            <w:tcBorders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18811439794</w:t>
            </w:r>
          </w:p>
        </w:tc>
      </w:tr>
      <w:tr w:rsidR="00D92090" w:rsidTr="00A87D69">
        <w:trPr>
          <w:cantSplit/>
          <w:trHeight w:val="370"/>
        </w:trPr>
        <w:tc>
          <w:tcPr>
            <w:tcW w:w="948" w:type="dxa"/>
            <w:gridSpan w:val="3"/>
            <w:vMerge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1050" w:type="dxa"/>
            <w:gridSpan w:val="2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6531" w:type="dxa"/>
            <w:gridSpan w:val="21"/>
            <w:tcBorders>
              <w:bottom w:val="nil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软件学院</w:t>
            </w:r>
            <w:r>
              <w:rPr>
                <w:rFonts w:hint="eastAsia"/>
                <w:sz w:val="18"/>
              </w:rPr>
              <w:t>1201</w:t>
            </w: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问题：</w:t>
            </w: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 xml:space="preserve">    </w:t>
            </w:r>
            <w:r>
              <w:rPr>
                <w:rFonts w:hint="eastAsia"/>
                <w:sz w:val="18"/>
              </w:rPr>
              <w:t>例行程序</w:t>
            </w:r>
            <w:r>
              <w:rPr>
                <w:rFonts w:ascii="宋体" w:hint="eastAsia"/>
                <w:sz w:val="18"/>
              </w:rPr>
              <w:t xml:space="preserve">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程序</w:t>
            </w:r>
            <w:r w:rsidRPr="00F47ED7">
              <w:rPr>
                <w:rFonts w:ascii="宋体" w:hint="eastAsia"/>
                <w:sz w:val="18"/>
                <w:highlight w:val="red"/>
              </w:rPr>
              <w:t>□</w:t>
            </w:r>
            <w:r>
              <w:rPr>
                <w:rFonts w:ascii="宋体" w:hint="eastAsia"/>
                <w:sz w:val="18"/>
              </w:rPr>
              <w:t xml:space="preserve">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数据库□ 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文档□ </w:t>
            </w:r>
            <w:r>
              <w:rPr>
                <w:rFonts w:ascii="宋体"/>
                <w:sz w:val="18"/>
              </w:rPr>
              <w:t xml:space="preserve">   </w:t>
            </w:r>
            <w:r>
              <w:rPr>
                <w:rFonts w:ascii="宋体" w:hint="eastAsia"/>
                <w:sz w:val="18"/>
              </w:rPr>
              <w:t xml:space="preserve">     改进□</w:t>
            </w: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子例行程序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子系统：</w:t>
            </w:r>
            <w:r>
              <w:rPr>
                <w:sz w:val="18"/>
              </w:rPr>
              <w:t>H</w:t>
            </w:r>
            <w:r w:rsidR="00F47ED7">
              <w:rPr>
                <w:sz w:val="18"/>
              </w:rPr>
              <w:t xml:space="preserve"> </w:t>
            </w:r>
            <w:r w:rsidR="00F47ED7">
              <w:rPr>
                <w:rFonts w:hint="eastAsia"/>
                <w:sz w:val="18"/>
              </w:rPr>
              <w:t>支付系统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508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修改版本号：</w:t>
            </w:r>
            <w:r>
              <w:rPr>
                <w:sz w:val="18"/>
              </w:rPr>
              <w:t>I</w:t>
            </w:r>
          </w:p>
        </w:tc>
        <w:tc>
          <w:tcPr>
            <w:tcW w:w="189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媒体：</w:t>
            </w:r>
            <w:r>
              <w:rPr>
                <w:sz w:val="18"/>
              </w:rPr>
              <w:t>J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数据库：</w:t>
            </w:r>
            <w:r>
              <w:rPr>
                <w:sz w:val="18"/>
              </w:rPr>
              <w:t>K</w:t>
            </w:r>
            <w:r w:rsidR="00F47ED7">
              <w:rPr>
                <w:sz w:val="18"/>
              </w:rPr>
              <w:t xml:space="preserve"> </w:t>
            </w:r>
          </w:p>
        </w:tc>
        <w:tc>
          <w:tcPr>
            <w:tcW w:w="4405" w:type="dxa"/>
            <w:gridSpan w:val="1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文档：</w:t>
            </w:r>
            <w:r>
              <w:rPr>
                <w:sz w:val="18"/>
              </w:rPr>
              <w:t>L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365"/>
        </w:trPr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3652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测试实例：</w:t>
            </w:r>
            <w:r>
              <w:rPr>
                <w:sz w:val="18"/>
              </w:rPr>
              <w:t>M</w:t>
            </w:r>
          </w:p>
        </w:tc>
        <w:tc>
          <w:tcPr>
            <w:tcW w:w="4405" w:type="dxa"/>
            <w:gridSpan w:val="1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硬件：</w:t>
            </w:r>
            <w:r>
              <w:rPr>
                <w:sz w:val="18"/>
              </w:rPr>
              <w:t>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rPr>
          <w:cantSplit/>
          <w:trHeight w:val="90"/>
        </w:trPr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问题描述</w:t>
            </w:r>
            <w:r>
              <w:rPr>
                <w:sz w:val="18"/>
              </w:rPr>
              <w:t>/</w:t>
            </w:r>
            <w:r>
              <w:rPr>
                <w:rFonts w:hint="eastAsia"/>
                <w:sz w:val="18"/>
              </w:rPr>
              <w:t>影响：</w:t>
            </w:r>
            <w:r>
              <w:rPr>
                <w:sz w:val="18"/>
              </w:rPr>
              <w:t>O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支付系统的界面无法正常跳转，</w:t>
            </w:r>
            <w:r>
              <w:rPr>
                <w:sz w:val="18"/>
              </w:rPr>
              <w:t>用户</w:t>
            </w:r>
            <w:r>
              <w:rPr>
                <w:rFonts w:hint="eastAsia"/>
                <w:sz w:val="18"/>
              </w:rPr>
              <w:t>输入的数据无法更新到后台，并将对应的订单更改为已支付状态。</w:t>
            </w: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附注及修改建议：</w:t>
            </w:r>
            <w:r>
              <w:rPr>
                <w:sz w:val="18"/>
              </w:rPr>
              <w:t>P</w:t>
            </w:r>
          </w:p>
        </w:tc>
      </w:tr>
      <w:tr w:rsidR="00D92090" w:rsidTr="00A87D69"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8057" w:type="dxa"/>
            <w:gridSpan w:val="2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2090" w:rsidRDefault="00F47ED7" w:rsidP="00A87D69">
            <w:pPr>
              <w:spacing w:before="60" w:after="6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重新设计一下支付界面的跳转逻辑</w:t>
            </w:r>
            <w:bookmarkStart w:id="0" w:name="_GoBack"/>
            <w:bookmarkEnd w:id="0"/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D92090" w:rsidRDefault="00D92090" w:rsidP="00A87D69">
            <w:pPr>
              <w:spacing w:before="60" w:after="60"/>
              <w:rPr>
                <w:sz w:val="18"/>
              </w:rPr>
            </w:pPr>
          </w:p>
        </w:tc>
      </w:tr>
      <w:tr w:rsidR="00D92090" w:rsidTr="00A87D69">
        <w:tc>
          <w:tcPr>
            <w:tcW w:w="8529" w:type="dxa"/>
            <w:gridSpan w:val="26"/>
            <w:tcBorders>
              <w:top w:val="nil"/>
            </w:tcBorders>
            <w:vAlign w:val="center"/>
          </w:tcPr>
          <w:p w:rsidR="00D92090" w:rsidRDefault="00D92090" w:rsidP="00A87D69">
            <w:pPr>
              <w:spacing w:line="0" w:lineRule="atLeast"/>
              <w:rPr>
                <w:sz w:val="18"/>
              </w:rPr>
            </w:pPr>
          </w:p>
        </w:tc>
      </w:tr>
    </w:tbl>
    <w:p w:rsidR="00FD3248" w:rsidRDefault="00FD3248"/>
    <w:sectPr w:rsidR="00FD3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3"/>
    <w:rsid w:val="00280B43"/>
    <w:rsid w:val="00D92090"/>
    <w:rsid w:val="00F47ED7"/>
    <w:rsid w:val="00F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AA5F8-F47D-40C2-9F61-EF44CB98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9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</Words>
  <Characters>400</Characters>
  <Application>Microsoft Office Word</Application>
  <DocSecurity>0</DocSecurity>
  <Lines>3</Lines>
  <Paragraphs>1</Paragraphs>
  <ScaleCrop>false</ScaleCrop>
  <Company>微软中国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aoao王里奥</dc:creator>
  <cp:keywords/>
  <dc:description/>
  <cp:lastModifiedBy>aoao王里奥</cp:lastModifiedBy>
  <cp:revision>3</cp:revision>
  <dcterms:created xsi:type="dcterms:W3CDTF">2015-05-22T12:48:00Z</dcterms:created>
  <dcterms:modified xsi:type="dcterms:W3CDTF">2015-06-04T02:03:00Z</dcterms:modified>
</cp:coreProperties>
</file>