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BC1C8" w14:textId="77777777" w:rsidR="00CC5D65" w:rsidRDefault="00CC5D65" w:rsidP="00CC5D6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</w:p>
    <w:p w14:paraId="25FDC40E" w14:textId="70686A76" w:rsidR="00AE6AC9" w:rsidRDefault="00CC5D65" w:rsidP="00CC5D6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 xml:space="preserve">CUADRO TEMPORAL PARA </w:t>
      </w:r>
      <w:r w:rsidRPr="00CC5D6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 xml:space="preserve">INSCRIPCIÓN AL </w:t>
      </w:r>
      <w:r w:rsidRPr="007439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_tradnl"/>
        </w:rPr>
        <w:t>PROGRAMA DE LA INDUSTRIA MANUFACTURERA, MAQUILADORA Y DE SERVICIOS DE EXPORTACIÓN</w:t>
      </w:r>
      <w:r w:rsidRPr="00CC5D6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 xml:space="preserve"> (IMMEX)</w:t>
      </w:r>
    </w:p>
    <w:p w14:paraId="6F0346D3" w14:textId="70BA6A96" w:rsidR="00CC5D65" w:rsidRDefault="00CC5D65" w:rsidP="00CC5D6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5D65" w:rsidRPr="00743967" w14:paraId="40737D8B" w14:textId="77777777" w:rsidTr="00CC5D65">
        <w:tc>
          <w:tcPr>
            <w:tcW w:w="4675" w:type="dxa"/>
            <w:shd w:val="clear" w:color="auto" w:fill="E7E6E6" w:themeFill="background2"/>
          </w:tcPr>
          <w:p w14:paraId="7B775556" w14:textId="77777777" w:rsidR="00CC5D65" w:rsidRPr="006B5FA3" w:rsidRDefault="00CC5D65" w:rsidP="006B5F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6B5F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Acciones a seguir</w:t>
            </w:r>
          </w:p>
        </w:tc>
        <w:tc>
          <w:tcPr>
            <w:tcW w:w="4675" w:type="dxa"/>
          </w:tcPr>
          <w:p w14:paraId="2C11C306" w14:textId="3432695F" w:rsidR="00CC5D65" w:rsidRPr="006B5FA3" w:rsidRDefault="00CC5D65" w:rsidP="006B5F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6B5F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Tiempo</w:t>
            </w:r>
          </w:p>
        </w:tc>
      </w:tr>
      <w:tr w:rsidR="00CC5D65" w:rsidRPr="00743967" w14:paraId="3A2F91C2" w14:textId="77777777" w:rsidTr="00CC5D65">
        <w:tc>
          <w:tcPr>
            <w:tcW w:w="4675" w:type="dxa"/>
            <w:shd w:val="clear" w:color="auto" w:fill="E7E6E6" w:themeFill="background2"/>
          </w:tcPr>
          <w:p w14:paraId="29A41876" w14:textId="77777777" w:rsidR="00CC5D65" w:rsidRPr="00743967" w:rsidRDefault="00CC5D65" w:rsidP="003049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s-MX"/>
              </w:rPr>
              <w:t>Tener una reunión con el cliente para explicar el programa y verificar la viabilidad de la autorización</w:t>
            </w:r>
          </w:p>
        </w:tc>
        <w:tc>
          <w:tcPr>
            <w:tcW w:w="4675" w:type="dxa"/>
            <w:vAlign w:val="center"/>
          </w:tcPr>
          <w:p w14:paraId="174B2DFA" w14:textId="612AE93C" w:rsidR="00CC5D65" w:rsidRPr="00743967" w:rsidRDefault="00CC5D65" w:rsidP="00CC5D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2</w:t>
            </w:r>
            <w:r w:rsidRPr="00743967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día</w:t>
            </w: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</w:t>
            </w:r>
            <w:r w:rsidRPr="00743967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hábil</w:t>
            </w: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es</w:t>
            </w:r>
          </w:p>
        </w:tc>
      </w:tr>
      <w:tr w:rsidR="00CC5D65" w:rsidRPr="006B5FA3" w14:paraId="5BDAA338" w14:textId="77777777" w:rsidTr="00CC5D65">
        <w:tc>
          <w:tcPr>
            <w:tcW w:w="4675" w:type="dxa"/>
            <w:shd w:val="clear" w:color="auto" w:fill="E7E6E6" w:themeFill="background2"/>
          </w:tcPr>
          <w:p w14:paraId="4DF79352" w14:textId="77777777" w:rsidR="00CC5D65" w:rsidRPr="00743967" w:rsidRDefault="00CC5D65" w:rsidP="003049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743967"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Aceptación de propuesta, elaboración y firmas de NDA</w:t>
            </w:r>
          </w:p>
        </w:tc>
        <w:tc>
          <w:tcPr>
            <w:tcW w:w="4675" w:type="dxa"/>
            <w:vAlign w:val="center"/>
          </w:tcPr>
          <w:p w14:paraId="2DDB9472" w14:textId="77777777" w:rsidR="00CC5D65" w:rsidRPr="00743967" w:rsidRDefault="00CC5D65" w:rsidP="00CC5D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743967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3 días hábiles posteriores a la firma</w:t>
            </w:r>
          </w:p>
        </w:tc>
      </w:tr>
      <w:tr w:rsidR="00CC5D65" w:rsidRPr="00743967" w14:paraId="042F8F21" w14:textId="77777777" w:rsidTr="00CC5D65">
        <w:tc>
          <w:tcPr>
            <w:tcW w:w="4675" w:type="dxa"/>
            <w:shd w:val="clear" w:color="auto" w:fill="E7E6E6" w:themeFill="background2"/>
          </w:tcPr>
          <w:p w14:paraId="6DB471F5" w14:textId="77777777" w:rsidR="00CC5D65" w:rsidRPr="00743967" w:rsidRDefault="00CC5D65" w:rsidP="0030497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4396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Recopilación</w:t>
            </w:r>
            <w:proofErr w:type="spellEnd"/>
            <w:r w:rsidRPr="0074396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4396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documentos</w:t>
            </w:r>
            <w:proofErr w:type="spellEnd"/>
            <w:r w:rsidRPr="0074396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:</w:t>
            </w:r>
          </w:p>
          <w:p w14:paraId="3E84C34F" w14:textId="77777777" w:rsidR="00CC5D65" w:rsidRPr="004E4473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t xml:space="preserve">Acta Constitutiva y sus modificaciones, Constancia de Situación Fiscal, Opinión de cumplimiento positiva; </w:t>
            </w:r>
          </w:p>
          <w:p w14:paraId="0645788E" w14:textId="77777777" w:rsidR="00CC5D65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t>Detalle y ajustes en el proceso productivo conforme al objeto social;</w:t>
            </w:r>
          </w:p>
          <w:p w14:paraId="322EA4AC" w14:textId="77777777" w:rsidR="00CC5D65" w:rsidRPr="00743967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Información de los socios/accionistas y representantes legales de la sociedad;</w:t>
            </w:r>
          </w:p>
          <w:p w14:paraId="42702018" w14:textId="77777777" w:rsidR="00CC5D65" w:rsidRPr="00743967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t>Compromiso de realizar anualmente ventas al exterior por un valor superior a 500.000 dólares;</w:t>
            </w:r>
          </w:p>
          <w:p w14:paraId="628C08BE" w14:textId="77777777" w:rsidR="00CC5D65" w:rsidRPr="00743967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t>Aprobación de mercancías susceptibles de importación (materias primas, partes y componentes que se vayan a destinar totalmente a integrar mercancías de exportación);</w:t>
            </w:r>
          </w:p>
          <w:p w14:paraId="31383A90" w14:textId="77777777" w:rsidR="00CC5D65" w:rsidRPr="00743967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t>Análisis del Programa de inversión;</w:t>
            </w:r>
          </w:p>
          <w:p w14:paraId="552B8279" w14:textId="23A11AC5" w:rsidR="00CC5D65" w:rsidRPr="00743967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t xml:space="preserve">Fe de hechos que contenga: a) La </w:t>
            </w: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ubicación del o los domicilio(s) en el que se llevarán a cabo los procesos productivos o de servicios, incluyendo aquellos en los que se mantenga mercancía importada al amparo del Programa, señalando las características, condiciones, detalle de las instalaciones, superficies en metros cuadrados;</w:t>
            </w:r>
          </w:p>
          <w:p w14:paraId="013945D6" w14:textId="77777777" w:rsidR="00CC5D65" w:rsidRPr="00743967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t>Revisión de contrato (s) de maquila que acrediten la existencia del proyecto de exportación;</w:t>
            </w:r>
          </w:p>
          <w:p w14:paraId="0D38C91C" w14:textId="77777777" w:rsidR="00CC5D65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</w:rPr>
              <w:t>Análisis de documentos que acrediten legalmente la posesión del inmueble en donde pretenda llevarse a cabo la operación del Programa IMMEX; y</w:t>
            </w:r>
          </w:p>
          <w:p w14:paraId="5687EAA6" w14:textId="77777777" w:rsidR="00CC5D65" w:rsidRPr="004E4473" w:rsidRDefault="00CC5D65" w:rsidP="0030497F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92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E4473">
              <w:rPr>
                <w:rFonts w:ascii="Times New Roman" w:hAnsi="Times New Roman" w:cs="Times New Roman"/>
                <w:bCs/>
                <w:color w:val="000000" w:themeColor="text1"/>
              </w:rPr>
              <w:t>Medición y análisis de la capacidad instalada de la planta para procesar las mercancías a importar.</w:t>
            </w:r>
          </w:p>
          <w:p w14:paraId="3741BF7B" w14:textId="77777777" w:rsidR="00CC5D65" w:rsidRPr="00743967" w:rsidRDefault="00CC5D65" w:rsidP="003049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  <w:tc>
          <w:tcPr>
            <w:tcW w:w="4675" w:type="dxa"/>
            <w:vAlign w:val="center"/>
          </w:tcPr>
          <w:p w14:paraId="705B9351" w14:textId="46429A9B" w:rsidR="00CC5D65" w:rsidRPr="00743967" w:rsidRDefault="00CC5D65" w:rsidP="00CC5D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743967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3 semanas</w:t>
            </w:r>
          </w:p>
        </w:tc>
      </w:tr>
      <w:tr w:rsidR="00CC5D65" w:rsidRPr="00743967" w14:paraId="1244EECE" w14:textId="77777777" w:rsidTr="00CC5D65">
        <w:tc>
          <w:tcPr>
            <w:tcW w:w="4675" w:type="dxa"/>
            <w:shd w:val="clear" w:color="auto" w:fill="E7E6E6" w:themeFill="background2"/>
          </w:tcPr>
          <w:p w14:paraId="2F928C7A" w14:textId="77777777" w:rsidR="00CC5D65" w:rsidRPr="00743967" w:rsidRDefault="00CC5D65" w:rsidP="003049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s-MX"/>
              </w:rPr>
              <w:t>Ingreso del trámite ante la Secretaría de Economía</w:t>
            </w:r>
          </w:p>
        </w:tc>
        <w:tc>
          <w:tcPr>
            <w:tcW w:w="4675" w:type="dxa"/>
            <w:vAlign w:val="center"/>
          </w:tcPr>
          <w:p w14:paraId="2423F399" w14:textId="77777777" w:rsidR="00CC5D65" w:rsidRPr="00743967" w:rsidRDefault="00CC5D65" w:rsidP="00CC5D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743967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 semana</w:t>
            </w:r>
          </w:p>
        </w:tc>
      </w:tr>
      <w:tr w:rsidR="00CC5D65" w:rsidRPr="00743967" w14:paraId="2802AE38" w14:textId="77777777" w:rsidTr="00CC5D65">
        <w:tc>
          <w:tcPr>
            <w:tcW w:w="4675" w:type="dxa"/>
            <w:shd w:val="clear" w:color="auto" w:fill="E7E6E6" w:themeFill="background2"/>
          </w:tcPr>
          <w:p w14:paraId="798A0D7B" w14:textId="77777777" w:rsidR="00CC5D65" w:rsidRPr="00743967" w:rsidRDefault="00CC5D65" w:rsidP="003049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74396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s-MX"/>
              </w:rPr>
              <w:t>Seguimiento al trámite hasta la obtención de la autorización</w:t>
            </w:r>
          </w:p>
        </w:tc>
        <w:tc>
          <w:tcPr>
            <w:tcW w:w="4675" w:type="dxa"/>
            <w:vAlign w:val="center"/>
          </w:tcPr>
          <w:p w14:paraId="40340DD0" w14:textId="77777777" w:rsidR="00CC5D65" w:rsidRPr="00743967" w:rsidRDefault="00CC5D65" w:rsidP="00CC5D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4</w:t>
            </w:r>
            <w:r w:rsidRPr="00743967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semanas</w:t>
            </w:r>
          </w:p>
        </w:tc>
      </w:tr>
    </w:tbl>
    <w:p w14:paraId="031C33F5" w14:textId="4D6932C2" w:rsidR="00CC5D65" w:rsidRPr="00CC5D65" w:rsidRDefault="00CC5D65" w:rsidP="00CC5D65">
      <w:pPr>
        <w:jc w:val="center"/>
        <w:rPr>
          <w:lang w:val="es-MX"/>
        </w:rPr>
      </w:pPr>
    </w:p>
    <w:sectPr w:rsidR="00CC5D65" w:rsidRPr="00CC5D6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CF873" w14:textId="77777777" w:rsidR="00D528AF" w:rsidRDefault="00D528AF" w:rsidP="00CC5D65">
      <w:pPr>
        <w:spacing w:after="0" w:line="240" w:lineRule="auto"/>
      </w:pPr>
      <w:r>
        <w:separator/>
      </w:r>
    </w:p>
  </w:endnote>
  <w:endnote w:type="continuationSeparator" w:id="0">
    <w:p w14:paraId="449A4946" w14:textId="77777777" w:rsidR="00D528AF" w:rsidRDefault="00D528AF" w:rsidP="00CC5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642C6" w14:textId="77777777" w:rsidR="00CC5D65" w:rsidRPr="00CC5D65" w:rsidRDefault="00CC5D65">
    <w:pPr>
      <w:pStyle w:val="Piedepgina"/>
      <w:jc w:val="center"/>
      <w:rPr>
        <w:rFonts w:ascii="Times New Roman" w:hAnsi="Times New Roman" w:cs="Times New Roman"/>
        <w:sz w:val="20"/>
        <w:szCs w:val="20"/>
      </w:rPr>
    </w:pPr>
    <w:r w:rsidRPr="00CC5D65">
      <w:rPr>
        <w:rFonts w:ascii="Times New Roman" w:hAnsi="Times New Roman" w:cs="Times New Roman"/>
        <w:sz w:val="20"/>
        <w:szCs w:val="20"/>
        <w:lang w:val="es-ES"/>
      </w:rPr>
      <w:t xml:space="preserve">Página </w:t>
    </w:r>
    <w:r w:rsidRPr="00CC5D65">
      <w:rPr>
        <w:rFonts w:ascii="Times New Roman" w:hAnsi="Times New Roman" w:cs="Times New Roman"/>
        <w:sz w:val="20"/>
        <w:szCs w:val="20"/>
      </w:rPr>
      <w:fldChar w:fldCharType="begin"/>
    </w:r>
    <w:r w:rsidRPr="00CC5D65">
      <w:rPr>
        <w:rFonts w:ascii="Times New Roman" w:hAnsi="Times New Roman" w:cs="Times New Roman"/>
        <w:sz w:val="20"/>
        <w:szCs w:val="20"/>
      </w:rPr>
      <w:instrText>PAGE  \* Arabic  \* MERGEFORMAT</w:instrText>
    </w:r>
    <w:r w:rsidRPr="00CC5D65">
      <w:rPr>
        <w:rFonts w:ascii="Times New Roman" w:hAnsi="Times New Roman" w:cs="Times New Roman"/>
        <w:sz w:val="20"/>
        <w:szCs w:val="20"/>
      </w:rPr>
      <w:fldChar w:fldCharType="separate"/>
    </w:r>
    <w:r w:rsidRPr="00CC5D65">
      <w:rPr>
        <w:rFonts w:ascii="Times New Roman" w:hAnsi="Times New Roman" w:cs="Times New Roman"/>
        <w:sz w:val="20"/>
        <w:szCs w:val="20"/>
        <w:lang w:val="es-ES"/>
      </w:rPr>
      <w:t>2</w:t>
    </w:r>
    <w:r w:rsidRPr="00CC5D65">
      <w:rPr>
        <w:rFonts w:ascii="Times New Roman" w:hAnsi="Times New Roman" w:cs="Times New Roman"/>
        <w:sz w:val="20"/>
        <w:szCs w:val="20"/>
      </w:rPr>
      <w:fldChar w:fldCharType="end"/>
    </w:r>
    <w:r w:rsidRPr="00CC5D65">
      <w:rPr>
        <w:rFonts w:ascii="Times New Roman" w:hAnsi="Times New Roman" w:cs="Times New Roman"/>
        <w:sz w:val="20"/>
        <w:szCs w:val="20"/>
        <w:lang w:val="es-ES"/>
      </w:rPr>
      <w:t xml:space="preserve"> de </w:t>
    </w:r>
    <w:r w:rsidRPr="00CC5D65">
      <w:rPr>
        <w:rFonts w:ascii="Times New Roman" w:hAnsi="Times New Roman" w:cs="Times New Roman"/>
        <w:sz w:val="20"/>
        <w:szCs w:val="20"/>
      </w:rPr>
      <w:fldChar w:fldCharType="begin"/>
    </w:r>
    <w:r w:rsidRPr="00CC5D65">
      <w:rPr>
        <w:rFonts w:ascii="Times New Roman" w:hAnsi="Times New Roman" w:cs="Times New Roman"/>
        <w:sz w:val="20"/>
        <w:szCs w:val="20"/>
      </w:rPr>
      <w:instrText>NUMPAGES  \* Arabic  \* MERGEFORMAT</w:instrText>
    </w:r>
    <w:r w:rsidRPr="00CC5D65">
      <w:rPr>
        <w:rFonts w:ascii="Times New Roman" w:hAnsi="Times New Roman" w:cs="Times New Roman"/>
        <w:sz w:val="20"/>
        <w:szCs w:val="20"/>
      </w:rPr>
      <w:fldChar w:fldCharType="separate"/>
    </w:r>
    <w:r w:rsidRPr="00CC5D65">
      <w:rPr>
        <w:rFonts w:ascii="Times New Roman" w:hAnsi="Times New Roman" w:cs="Times New Roman"/>
        <w:sz w:val="20"/>
        <w:szCs w:val="20"/>
        <w:lang w:val="es-ES"/>
      </w:rPr>
      <w:t>2</w:t>
    </w:r>
    <w:r w:rsidRPr="00CC5D65">
      <w:rPr>
        <w:rFonts w:ascii="Times New Roman" w:hAnsi="Times New Roman" w:cs="Times New Roman"/>
        <w:sz w:val="20"/>
        <w:szCs w:val="20"/>
      </w:rPr>
      <w:fldChar w:fldCharType="end"/>
    </w:r>
  </w:p>
  <w:p w14:paraId="28DD5A59" w14:textId="77777777" w:rsidR="00CC5D65" w:rsidRPr="00CC5D65" w:rsidRDefault="00CC5D65">
    <w:pPr>
      <w:pStyle w:val="Piedepgina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05A9C5" w14:textId="77777777" w:rsidR="00D528AF" w:rsidRDefault="00D528AF" w:rsidP="00CC5D65">
      <w:pPr>
        <w:spacing w:after="0" w:line="240" w:lineRule="auto"/>
      </w:pPr>
      <w:r>
        <w:separator/>
      </w:r>
    </w:p>
  </w:footnote>
  <w:footnote w:type="continuationSeparator" w:id="0">
    <w:p w14:paraId="721AA8CA" w14:textId="77777777" w:rsidR="00D528AF" w:rsidRDefault="00D528AF" w:rsidP="00CC5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D6824" w14:textId="6C14C50E" w:rsidR="00CC5D65" w:rsidRDefault="00CC5D65" w:rsidP="00CC5D65">
    <w:pPr>
      <w:pStyle w:val="Encabezado"/>
      <w:tabs>
        <w:tab w:val="clear" w:pos="4680"/>
        <w:tab w:val="clear" w:pos="9360"/>
        <w:tab w:val="left" w:pos="2733"/>
      </w:tabs>
    </w:pPr>
    <w:r>
      <w:rPr>
        <w:noProof/>
      </w:rPr>
      <w:drawing>
        <wp:anchor distT="0" distB="0" distL="0" distR="0" simplePos="0" relativeHeight="251659264" behindDoc="1" locked="0" layoutInCell="1" allowOverlap="1" wp14:anchorId="7CB975C1" wp14:editId="25A73381">
          <wp:simplePos x="0" y="0"/>
          <wp:positionH relativeFrom="page">
            <wp:posOffset>372534</wp:posOffset>
          </wp:positionH>
          <wp:positionV relativeFrom="page">
            <wp:posOffset>338879</wp:posOffset>
          </wp:positionV>
          <wp:extent cx="7025640" cy="9550400"/>
          <wp:effectExtent l="0" t="0" r="3810" b="0"/>
          <wp:wrapNone/>
          <wp:docPr id="75353139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25640" cy="955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3E3FBBF4" w14:textId="77777777" w:rsidR="00CC5D65" w:rsidRDefault="00CC5D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52271B"/>
    <w:multiLevelType w:val="hybridMultilevel"/>
    <w:tmpl w:val="597A1362"/>
    <w:lvl w:ilvl="0" w:tplc="080A001B">
      <w:start w:val="1"/>
      <w:numFmt w:val="lowerRoman"/>
      <w:lvlText w:val="%1."/>
      <w:lvlJc w:val="righ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358818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65"/>
    <w:rsid w:val="001F2B34"/>
    <w:rsid w:val="002D54C5"/>
    <w:rsid w:val="00317102"/>
    <w:rsid w:val="006B5FA3"/>
    <w:rsid w:val="00A07EC8"/>
    <w:rsid w:val="00AE6AC9"/>
    <w:rsid w:val="00CC5D65"/>
    <w:rsid w:val="00D528AF"/>
    <w:rsid w:val="00D608DD"/>
    <w:rsid w:val="00E2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A585E"/>
  <w15:chartTrackingRefBased/>
  <w15:docId w15:val="{BE5311E9-C631-4C61-8E66-8FD08769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5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CC5D65"/>
    <w:pPr>
      <w:spacing w:after="0" w:line="240" w:lineRule="auto"/>
      <w:ind w:left="720"/>
      <w:contextualSpacing/>
    </w:pPr>
    <w:rPr>
      <w:rFonts w:eastAsiaTheme="minorEastAsia"/>
      <w:kern w:val="0"/>
      <w:sz w:val="24"/>
      <w:szCs w:val="24"/>
      <w:lang w:val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C5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5D65"/>
  </w:style>
  <w:style w:type="paragraph" w:styleId="Piedepgina">
    <w:name w:val="footer"/>
    <w:basedOn w:val="Normal"/>
    <w:link w:val="PiedepginaCar"/>
    <w:uiPriority w:val="99"/>
    <w:unhideWhenUsed/>
    <w:rsid w:val="00CC5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5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2024-10-18T02:30:00Z</cp:lastPrinted>
  <dcterms:created xsi:type="dcterms:W3CDTF">2024-10-18T02:30:00Z</dcterms:created>
  <dcterms:modified xsi:type="dcterms:W3CDTF">2024-10-18T02:37:00Z</dcterms:modified>
</cp:coreProperties>
</file>