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CA2C64" w14:textId="77777777" w:rsidR="008A5D70" w:rsidRPr="008A5D70" w:rsidRDefault="0085291D" w:rsidP="008A5D70">
      <w:pPr>
        <w:pStyle w:val="Ttulo1"/>
        <w:snapToGrid w:val="0"/>
        <w:spacing w:after="240" w:line="360" w:lineRule="auto"/>
        <w:ind w:left="360"/>
        <w:jc w:val="center"/>
        <w:rPr>
          <w:color w:val="000000" w:themeColor="text1"/>
        </w:rPr>
      </w:pPr>
      <w:r w:rsidRPr="008A5D70">
        <w:rPr>
          <w:color w:val="000000" w:themeColor="text1"/>
        </w:rPr>
        <w:t>DOCUMENTACIÓN</w:t>
      </w:r>
      <w:r w:rsidRPr="008A5D70">
        <w:rPr>
          <w:color w:val="000000" w:themeColor="text1"/>
          <w:spacing w:val="-6"/>
        </w:rPr>
        <w:t xml:space="preserve"> </w:t>
      </w:r>
      <w:r w:rsidRPr="008A5D70">
        <w:rPr>
          <w:color w:val="000000" w:themeColor="text1"/>
        </w:rPr>
        <w:t>NECESARIA</w:t>
      </w:r>
      <w:r w:rsidRPr="008A5D70">
        <w:rPr>
          <w:color w:val="000000" w:themeColor="text1"/>
          <w:spacing w:val="-7"/>
        </w:rPr>
        <w:t xml:space="preserve"> </w:t>
      </w:r>
      <w:r w:rsidRPr="008A5D70">
        <w:rPr>
          <w:color w:val="000000" w:themeColor="text1"/>
        </w:rPr>
        <w:t>PARA</w:t>
      </w:r>
      <w:r w:rsidRPr="008A5D70">
        <w:rPr>
          <w:color w:val="000000" w:themeColor="text1"/>
          <w:spacing w:val="-7"/>
        </w:rPr>
        <w:t xml:space="preserve"> </w:t>
      </w:r>
      <w:r w:rsidR="008A5D70" w:rsidRPr="008A5D70">
        <w:rPr>
          <w:color w:val="000000" w:themeColor="text1"/>
        </w:rPr>
        <w:t xml:space="preserve">REALIZAR EL </w:t>
      </w:r>
      <w:r w:rsidR="008A5D70" w:rsidRPr="008A5D70">
        <w:rPr>
          <w:i/>
          <w:iCs/>
          <w:color w:val="000000" w:themeColor="text1"/>
        </w:rPr>
        <w:t>DUE DILIGENCE</w:t>
      </w:r>
    </w:p>
    <w:p w14:paraId="118FC986" w14:textId="1D178EB3" w:rsidR="0085291D" w:rsidRPr="008A5D70" w:rsidRDefault="008A5D70" w:rsidP="008A5D70">
      <w:pPr>
        <w:pStyle w:val="Ttulo1"/>
        <w:snapToGrid w:val="0"/>
        <w:spacing w:after="240" w:line="360" w:lineRule="auto"/>
        <w:ind w:left="360"/>
        <w:jc w:val="center"/>
        <w:rPr>
          <w:color w:val="000000" w:themeColor="text1"/>
        </w:rPr>
      </w:pPr>
      <w:r w:rsidRPr="008A5D70">
        <w:rPr>
          <w:color w:val="000000" w:themeColor="text1"/>
        </w:rPr>
        <w:t>DE UNA SOFOM</w:t>
      </w:r>
    </w:p>
    <w:p w14:paraId="3C8DA259" w14:textId="6A1D0D74" w:rsidR="0085291D" w:rsidRPr="008A5D70" w:rsidRDefault="008A5D70" w:rsidP="008A5D70">
      <w:pPr>
        <w:pStyle w:val="Textoindependiente"/>
        <w:snapToGrid w:val="0"/>
        <w:spacing w:after="240" w:line="360" w:lineRule="auto"/>
        <w:ind w:left="0"/>
        <w:rPr>
          <w:bCs/>
          <w:color w:val="000000" w:themeColor="text1"/>
        </w:rPr>
      </w:pPr>
      <w:r w:rsidRPr="008A5D70">
        <w:rPr>
          <w:bCs/>
          <w:color w:val="000000" w:themeColor="text1"/>
        </w:rPr>
        <w:t xml:space="preserve">Los documentos necesarios para que el despacho pueda realizar el </w:t>
      </w:r>
      <w:proofErr w:type="spellStart"/>
      <w:r w:rsidRPr="008A5D70">
        <w:rPr>
          <w:bCs/>
          <w:i/>
          <w:iCs/>
          <w:color w:val="000000" w:themeColor="text1"/>
        </w:rPr>
        <w:t>due</w:t>
      </w:r>
      <w:proofErr w:type="spellEnd"/>
      <w:r w:rsidRPr="008A5D70">
        <w:rPr>
          <w:bCs/>
          <w:i/>
          <w:iCs/>
          <w:color w:val="000000" w:themeColor="text1"/>
        </w:rPr>
        <w:t xml:space="preserve"> </w:t>
      </w:r>
      <w:proofErr w:type="spellStart"/>
      <w:r w:rsidRPr="008A5D70">
        <w:rPr>
          <w:bCs/>
          <w:i/>
          <w:iCs/>
          <w:color w:val="000000" w:themeColor="text1"/>
        </w:rPr>
        <w:t>diligence</w:t>
      </w:r>
      <w:proofErr w:type="spellEnd"/>
      <w:r w:rsidRPr="008A5D70">
        <w:rPr>
          <w:bCs/>
          <w:color w:val="000000" w:themeColor="text1"/>
        </w:rPr>
        <w:t xml:space="preserve"> de una SOFOM, con miras a su posterior adquisición, son los siguientes:</w:t>
      </w:r>
    </w:p>
    <w:p w14:paraId="265E45E9" w14:textId="490CEC0D" w:rsidR="008A5D70" w:rsidRPr="008A5D70" w:rsidRDefault="008A5D70" w:rsidP="00EE06E3">
      <w:pPr>
        <w:pStyle w:val="Prrafodelista"/>
        <w:numPr>
          <w:ilvl w:val="0"/>
          <w:numId w:val="17"/>
        </w:numPr>
        <w:snapToGrid w:val="0"/>
        <w:spacing w:after="240" w:line="360" w:lineRule="auto"/>
        <w:contextualSpacing w:val="0"/>
        <w:rPr>
          <w:rFonts w:ascii="Times New Roman" w:hAnsi="Times New Roman" w:cs="Times New Roman"/>
          <w:lang w:val="es-MX"/>
        </w:rPr>
      </w:pPr>
      <w:r w:rsidRPr="008A5D70">
        <w:rPr>
          <w:rFonts w:ascii="Times New Roman" w:hAnsi="Times New Roman" w:cs="Times New Roman"/>
          <w:b/>
          <w:bCs/>
          <w:lang w:val="es-MX"/>
        </w:rPr>
        <w:t>Estatutos:</w:t>
      </w:r>
    </w:p>
    <w:p w14:paraId="09ACBA10" w14:textId="779A084F" w:rsidR="008A5D70" w:rsidRPr="008A5D70" w:rsidRDefault="008A5D70" w:rsidP="00EE06E3">
      <w:pPr>
        <w:snapToGrid w:val="0"/>
        <w:spacing w:after="240" w:line="360" w:lineRule="auto"/>
        <w:ind w:left="720"/>
        <w:rPr>
          <w:rFonts w:ascii="Times New Roman" w:hAnsi="Times New Roman" w:cs="Times New Roman"/>
          <w:lang w:val="es-MX"/>
        </w:rPr>
      </w:pPr>
      <w:r w:rsidRPr="008A5D70">
        <w:rPr>
          <w:rFonts w:ascii="Times New Roman" w:hAnsi="Times New Roman" w:cs="Times New Roman"/>
          <w:lang w:val="es-MX"/>
        </w:rPr>
        <w:t>Copia de los estatutos sociales vigentes de la SOFOM.</w:t>
      </w:r>
    </w:p>
    <w:p w14:paraId="426AB70D" w14:textId="0E8024A5" w:rsidR="008A5D70" w:rsidRPr="008A5D70" w:rsidRDefault="008A5D70" w:rsidP="00EE06E3">
      <w:pPr>
        <w:pStyle w:val="Prrafodelista"/>
        <w:numPr>
          <w:ilvl w:val="0"/>
          <w:numId w:val="17"/>
        </w:numPr>
        <w:snapToGrid w:val="0"/>
        <w:spacing w:after="240" w:line="360" w:lineRule="auto"/>
        <w:contextualSpacing w:val="0"/>
        <w:rPr>
          <w:rFonts w:ascii="Times New Roman" w:hAnsi="Times New Roman" w:cs="Times New Roman"/>
          <w:lang w:val="es-MX"/>
        </w:rPr>
      </w:pPr>
      <w:r w:rsidRPr="008A5D70">
        <w:rPr>
          <w:rFonts w:ascii="Times New Roman" w:hAnsi="Times New Roman" w:cs="Times New Roman"/>
          <w:b/>
          <w:bCs/>
          <w:lang w:val="es-MX"/>
        </w:rPr>
        <w:t>Constancia de situación fiscal actualizada:</w:t>
      </w:r>
    </w:p>
    <w:p w14:paraId="12FD5341" w14:textId="77777777" w:rsidR="008A5D70" w:rsidRPr="008A5D70" w:rsidRDefault="008A5D70" w:rsidP="00EE06E3">
      <w:pPr>
        <w:snapToGrid w:val="0"/>
        <w:spacing w:after="240" w:line="360" w:lineRule="auto"/>
        <w:ind w:left="720"/>
        <w:rPr>
          <w:rFonts w:ascii="Times New Roman" w:hAnsi="Times New Roman" w:cs="Times New Roman"/>
          <w:lang w:val="es-MX"/>
        </w:rPr>
      </w:pPr>
      <w:r w:rsidRPr="008A5D70">
        <w:rPr>
          <w:rFonts w:ascii="Times New Roman" w:hAnsi="Times New Roman" w:cs="Times New Roman"/>
          <w:lang w:val="es-MX"/>
        </w:rPr>
        <w:t>Constancia de situación fiscal emitida por el SAT con fecha reciente.</w:t>
      </w:r>
    </w:p>
    <w:p w14:paraId="1B6F9CD0" w14:textId="2762FEF7" w:rsidR="008A5D70" w:rsidRPr="008A5D70" w:rsidRDefault="008A5D70" w:rsidP="00EE06E3">
      <w:pPr>
        <w:pStyle w:val="Prrafodelista"/>
        <w:numPr>
          <w:ilvl w:val="0"/>
          <w:numId w:val="17"/>
        </w:numPr>
        <w:snapToGrid w:val="0"/>
        <w:spacing w:after="240" w:line="360" w:lineRule="auto"/>
        <w:contextualSpacing w:val="0"/>
        <w:rPr>
          <w:rFonts w:ascii="Times New Roman" w:hAnsi="Times New Roman" w:cs="Times New Roman"/>
          <w:lang w:val="es-MX"/>
        </w:rPr>
      </w:pPr>
      <w:r w:rsidRPr="008A5D70">
        <w:rPr>
          <w:rFonts w:ascii="Times New Roman" w:hAnsi="Times New Roman" w:cs="Times New Roman"/>
          <w:b/>
          <w:bCs/>
          <w:lang w:val="es-MX"/>
        </w:rPr>
        <w:t xml:space="preserve">Constancia de haber recibido la </w:t>
      </w:r>
      <w:proofErr w:type="spellStart"/>
      <w:proofErr w:type="gramStart"/>
      <w:r w:rsidRPr="008A5D70">
        <w:rPr>
          <w:rFonts w:ascii="Times New Roman" w:hAnsi="Times New Roman" w:cs="Times New Roman"/>
          <w:b/>
          <w:bCs/>
          <w:lang w:val="es-MX"/>
        </w:rPr>
        <w:t>e.firma</w:t>
      </w:r>
      <w:proofErr w:type="spellEnd"/>
      <w:proofErr w:type="gramEnd"/>
      <w:r w:rsidRPr="008A5D70">
        <w:rPr>
          <w:rFonts w:ascii="Times New Roman" w:hAnsi="Times New Roman" w:cs="Times New Roman"/>
          <w:b/>
          <w:bCs/>
          <w:lang w:val="es-MX"/>
        </w:rPr>
        <w:t>:</w:t>
      </w:r>
    </w:p>
    <w:p w14:paraId="23DF93E2" w14:textId="77777777" w:rsidR="008A5D70" w:rsidRPr="008A5D70" w:rsidRDefault="008A5D70" w:rsidP="00EE06E3">
      <w:pPr>
        <w:snapToGrid w:val="0"/>
        <w:spacing w:after="240" w:line="360" w:lineRule="auto"/>
        <w:ind w:left="720"/>
        <w:rPr>
          <w:rFonts w:ascii="Times New Roman" w:hAnsi="Times New Roman" w:cs="Times New Roman"/>
          <w:lang w:val="es-MX"/>
        </w:rPr>
      </w:pPr>
      <w:r w:rsidRPr="008A5D70">
        <w:rPr>
          <w:rFonts w:ascii="Times New Roman" w:hAnsi="Times New Roman" w:cs="Times New Roman"/>
          <w:lang w:val="es-MX"/>
        </w:rPr>
        <w:t xml:space="preserve">Documento oficial que acredite la recepción de la </w:t>
      </w:r>
      <w:proofErr w:type="spellStart"/>
      <w:proofErr w:type="gramStart"/>
      <w:r w:rsidRPr="008A5D70">
        <w:rPr>
          <w:rFonts w:ascii="Times New Roman" w:hAnsi="Times New Roman" w:cs="Times New Roman"/>
          <w:lang w:val="es-MX"/>
        </w:rPr>
        <w:t>e.firma</w:t>
      </w:r>
      <w:proofErr w:type="spellEnd"/>
      <w:proofErr w:type="gramEnd"/>
      <w:r w:rsidRPr="008A5D70">
        <w:rPr>
          <w:rFonts w:ascii="Times New Roman" w:hAnsi="Times New Roman" w:cs="Times New Roman"/>
          <w:lang w:val="es-MX"/>
        </w:rPr>
        <w:t xml:space="preserve"> por parte de la SOFOM.</w:t>
      </w:r>
    </w:p>
    <w:p w14:paraId="5339010B" w14:textId="75CF0651" w:rsidR="008A5D70" w:rsidRPr="008A5D70" w:rsidRDefault="008A5D70" w:rsidP="00EE06E3">
      <w:pPr>
        <w:pStyle w:val="Prrafodelista"/>
        <w:numPr>
          <w:ilvl w:val="0"/>
          <w:numId w:val="17"/>
        </w:numPr>
        <w:snapToGrid w:val="0"/>
        <w:spacing w:after="240" w:line="360" w:lineRule="auto"/>
        <w:contextualSpacing w:val="0"/>
        <w:rPr>
          <w:rFonts w:ascii="Times New Roman" w:hAnsi="Times New Roman" w:cs="Times New Roman"/>
          <w:lang w:val="es-MX"/>
        </w:rPr>
      </w:pPr>
      <w:proofErr w:type="spellStart"/>
      <w:proofErr w:type="gramStart"/>
      <w:r w:rsidRPr="008A5D70">
        <w:rPr>
          <w:rFonts w:ascii="Times New Roman" w:hAnsi="Times New Roman" w:cs="Times New Roman"/>
          <w:b/>
          <w:bCs/>
          <w:lang w:val="es-MX"/>
        </w:rPr>
        <w:t>E.firma</w:t>
      </w:r>
      <w:proofErr w:type="spellEnd"/>
      <w:proofErr w:type="gramEnd"/>
      <w:r w:rsidRPr="008A5D70">
        <w:rPr>
          <w:rFonts w:ascii="Times New Roman" w:hAnsi="Times New Roman" w:cs="Times New Roman"/>
          <w:b/>
          <w:bCs/>
          <w:lang w:val="es-MX"/>
        </w:rPr>
        <w:t>:</w:t>
      </w:r>
    </w:p>
    <w:p w14:paraId="4CE9E8D3" w14:textId="77777777" w:rsidR="008A5D70" w:rsidRPr="008A5D70" w:rsidRDefault="008A5D70" w:rsidP="00EE06E3">
      <w:pPr>
        <w:snapToGrid w:val="0"/>
        <w:spacing w:after="240" w:line="360" w:lineRule="auto"/>
        <w:ind w:left="720"/>
        <w:rPr>
          <w:rFonts w:ascii="Times New Roman" w:hAnsi="Times New Roman" w:cs="Times New Roman"/>
          <w:lang w:val="es-MX"/>
        </w:rPr>
      </w:pPr>
      <w:proofErr w:type="spellStart"/>
      <w:proofErr w:type="gramStart"/>
      <w:r w:rsidRPr="008A5D70">
        <w:rPr>
          <w:rFonts w:ascii="Times New Roman" w:hAnsi="Times New Roman" w:cs="Times New Roman"/>
          <w:lang w:val="es-MX"/>
        </w:rPr>
        <w:t>E.firma</w:t>
      </w:r>
      <w:proofErr w:type="spellEnd"/>
      <w:proofErr w:type="gramEnd"/>
      <w:r w:rsidRPr="008A5D70">
        <w:rPr>
          <w:rFonts w:ascii="Times New Roman" w:hAnsi="Times New Roman" w:cs="Times New Roman"/>
          <w:lang w:val="es-MX"/>
        </w:rPr>
        <w:t xml:space="preserve"> (archivo .</w:t>
      </w:r>
      <w:proofErr w:type="spellStart"/>
      <w:r w:rsidRPr="008A5D70">
        <w:rPr>
          <w:rFonts w:ascii="Times New Roman" w:hAnsi="Times New Roman" w:cs="Times New Roman"/>
          <w:lang w:val="es-MX"/>
        </w:rPr>
        <w:t>key</w:t>
      </w:r>
      <w:proofErr w:type="spellEnd"/>
      <w:r w:rsidRPr="008A5D70">
        <w:rPr>
          <w:rFonts w:ascii="Times New Roman" w:hAnsi="Times New Roman" w:cs="Times New Roman"/>
          <w:lang w:val="es-MX"/>
        </w:rPr>
        <w:t>, .</w:t>
      </w:r>
      <w:proofErr w:type="spellStart"/>
      <w:r w:rsidRPr="008A5D70">
        <w:rPr>
          <w:rFonts w:ascii="Times New Roman" w:hAnsi="Times New Roman" w:cs="Times New Roman"/>
          <w:lang w:val="es-MX"/>
        </w:rPr>
        <w:t>cer</w:t>
      </w:r>
      <w:proofErr w:type="spellEnd"/>
      <w:r w:rsidRPr="008A5D70">
        <w:rPr>
          <w:rFonts w:ascii="Times New Roman" w:hAnsi="Times New Roman" w:cs="Times New Roman"/>
          <w:lang w:val="es-MX"/>
        </w:rPr>
        <w:t>, y contraseña correspondiente) de la SOFOM.</w:t>
      </w:r>
    </w:p>
    <w:p w14:paraId="4495BAB9" w14:textId="2478151C" w:rsidR="008A5D70" w:rsidRPr="008A5D70" w:rsidRDefault="008A5D70" w:rsidP="00EE06E3">
      <w:pPr>
        <w:pStyle w:val="Prrafodelista"/>
        <w:numPr>
          <w:ilvl w:val="0"/>
          <w:numId w:val="17"/>
        </w:numPr>
        <w:snapToGrid w:val="0"/>
        <w:spacing w:after="240" w:line="360" w:lineRule="auto"/>
        <w:contextualSpacing w:val="0"/>
        <w:rPr>
          <w:rFonts w:ascii="Times New Roman" w:hAnsi="Times New Roman" w:cs="Times New Roman"/>
          <w:lang w:val="es-MX"/>
        </w:rPr>
      </w:pPr>
      <w:r w:rsidRPr="008A5D70">
        <w:rPr>
          <w:rFonts w:ascii="Times New Roman" w:hAnsi="Times New Roman" w:cs="Times New Roman"/>
          <w:b/>
          <w:bCs/>
          <w:lang w:val="es-MX"/>
        </w:rPr>
        <w:t>Registro de la SOFOM ante el Registro Público de Comercio:</w:t>
      </w:r>
    </w:p>
    <w:p w14:paraId="3F291D67" w14:textId="6B3DB17D" w:rsidR="008A5D70" w:rsidRPr="008A5D70" w:rsidRDefault="008A5D70" w:rsidP="00EE06E3">
      <w:pPr>
        <w:snapToGrid w:val="0"/>
        <w:spacing w:after="240" w:line="360" w:lineRule="auto"/>
        <w:ind w:left="720"/>
        <w:rPr>
          <w:rFonts w:ascii="Times New Roman" w:hAnsi="Times New Roman" w:cs="Times New Roman"/>
          <w:lang w:val="es-MX"/>
        </w:rPr>
      </w:pPr>
      <w:r w:rsidRPr="008A5D70">
        <w:rPr>
          <w:rFonts w:ascii="Times New Roman" w:hAnsi="Times New Roman" w:cs="Times New Roman"/>
          <w:lang w:val="es-MX"/>
        </w:rPr>
        <w:t>Certificado de inscripción en el Registro Público de Comercio.</w:t>
      </w:r>
    </w:p>
    <w:p w14:paraId="2759DC39" w14:textId="15D193CC" w:rsidR="008A5D70" w:rsidRPr="008A5D70" w:rsidRDefault="008A5D70" w:rsidP="00EE06E3">
      <w:pPr>
        <w:pStyle w:val="Prrafodelista"/>
        <w:numPr>
          <w:ilvl w:val="0"/>
          <w:numId w:val="17"/>
        </w:numPr>
        <w:snapToGrid w:val="0"/>
        <w:spacing w:after="240" w:line="360" w:lineRule="auto"/>
        <w:contextualSpacing w:val="0"/>
        <w:rPr>
          <w:rFonts w:ascii="Times New Roman" w:hAnsi="Times New Roman" w:cs="Times New Roman"/>
          <w:lang w:val="es-MX"/>
        </w:rPr>
      </w:pPr>
      <w:r w:rsidRPr="008A5D70">
        <w:rPr>
          <w:rFonts w:ascii="Times New Roman" w:hAnsi="Times New Roman" w:cs="Times New Roman"/>
          <w:b/>
          <w:bCs/>
          <w:lang w:val="es-MX"/>
        </w:rPr>
        <w:t>Manual PLD/FT:</w:t>
      </w:r>
    </w:p>
    <w:p w14:paraId="3D624E73" w14:textId="77777777" w:rsidR="008A5D70" w:rsidRDefault="008A5D70" w:rsidP="00EE06E3">
      <w:pPr>
        <w:snapToGrid w:val="0"/>
        <w:spacing w:after="240" w:line="360" w:lineRule="auto"/>
        <w:ind w:left="720"/>
        <w:rPr>
          <w:rFonts w:ascii="Times New Roman" w:hAnsi="Times New Roman" w:cs="Times New Roman"/>
          <w:lang w:val="es-MX"/>
        </w:rPr>
      </w:pPr>
      <w:r w:rsidRPr="008A5D70">
        <w:rPr>
          <w:rFonts w:ascii="Times New Roman" w:hAnsi="Times New Roman" w:cs="Times New Roman"/>
          <w:lang w:val="es-MX"/>
        </w:rPr>
        <w:t>Manual de Prevención de Lavado de Dinero y Financiamiento al Terrorismo con enfoque basado en riesgos.</w:t>
      </w:r>
    </w:p>
    <w:p w14:paraId="5DAC64E6" w14:textId="77777777" w:rsidR="00EE06E3" w:rsidRPr="00EE06E3" w:rsidRDefault="00EE06E3" w:rsidP="00EE06E3">
      <w:pPr>
        <w:pStyle w:val="Prrafodelista"/>
        <w:snapToGrid w:val="0"/>
        <w:spacing w:after="240" w:line="360" w:lineRule="auto"/>
        <w:contextualSpacing w:val="0"/>
        <w:rPr>
          <w:rFonts w:ascii="Times New Roman" w:hAnsi="Times New Roman" w:cs="Times New Roman"/>
          <w:lang w:val="es-MX"/>
        </w:rPr>
      </w:pPr>
    </w:p>
    <w:p w14:paraId="7F686026" w14:textId="6F7B0645" w:rsidR="008A5D70" w:rsidRPr="008A5D70" w:rsidRDefault="008A5D70" w:rsidP="00EE06E3">
      <w:pPr>
        <w:pStyle w:val="Prrafodelista"/>
        <w:numPr>
          <w:ilvl w:val="0"/>
          <w:numId w:val="17"/>
        </w:numPr>
        <w:snapToGrid w:val="0"/>
        <w:spacing w:after="240" w:line="360" w:lineRule="auto"/>
        <w:contextualSpacing w:val="0"/>
        <w:rPr>
          <w:rFonts w:ascii="Times New Roman" w:hAnsi="Times New Roman" w:cs="Times New Roman"/>
          <w:lang w:val="es-MX"/>
        </w:rPr>
      </w:pPr>
      <w:r w:rsidRPr="008A5D70">
        <w:rPr>
          <w:rFonts w:ascii="Times New Roman" w:hAnsi="Times New Roman" w:cs="Times New Roman"/>
          <w:b/>
          <w:bCs/>
          <w:lang w:val="es-MX"/>
        </w:rPr>
        <w:lastRenderedPageBreak/>
        <w:t>Dictamen en materia de PLD/FT emitido por CNBV:</w:t>
      </w:r>
    </w:p>
    <w:p w14:paraId="623D91DB" w14:textId="77777777" w:rsidR="008A5D70" w:rsidRPr="008A5D70" w:rsidRDefault="008A5D70" w:rsidP="00EE06E3">
      <w:pPr>
        <w:snapToGrid w:val="0"/>
        <w:spacing w:after="240" w:line="360" w:lineRule="auto"/>
        <w:ind w:left="720"/>
        <w:rPr>
          <w:rFonts w:ascii="Times New Roman" w:hAnsi="Times New Roman" w:cs="Times New Roman"/>
          <w:lang w:val="es-MX"/>
        </w:rPr>
      </w:pPr>
      <w:r w:rsidRPr="008A5D70">
        <w:rPr>
          <w:rFonts w:ascii="Times New Roman" w:hAnsi="Times New Roman" w:cs="Times New Roman"/>
          <w:lang w:val="es-MX"/>
        </w:rPr>
        <w:t>Dictamen técnico emitido por la Comisión Nacional Bancaria y de Valores en materia de PLD/FT.</w:t>
      </w:r>
    </w:p>
    <w:p w14:paraId="6F1168BB" w14:textId="6CACB358" w:rsidR="008A5D70" w:rsidRPr="008A5D70" w:rsidRDefault="008A5D70" w:rsidP="00EE06E3">
      <w:pPr>
        <w:pStyle w:val="Prrafodelista"/>
        <w:numPr>
          <w:ilvl w:val="0"/>
          <w:numId w:val="17"/>
        </w:numPr>
        <w:snapToGrid w:val="0"/>
        <w:spacing w:after="240" w:line="360" w:lineRule="auto"/>
        <w:contextualSpacing w:val="0"/>
        <w:rPr>
          <w:rFonts w:ascii="Times New Roman" w:hAnsi="Times New Roman" w:cs="Times New Roman"/>
          <w:lang w:val="es-MX"/>
        </w:rPr>
      </w:pPr>
      <w:r w:rsidRPr="008A5D70">
        <w:rPr>
          <w:rFonts w:ascii="Times New Roman" w:hAnsi="Times New Roman" w:cs="Times New Roman"/>
          <w:b/>
          <w:bCs/>
          <w:lang w:val="es-MX"/>
        </w:rPr>
        <w:t>Autorización para operar como SOFOM emitida por CONDUSEF:</w:t>
      </w:r>
    </w:p>
    <w:p w14:paraId="09EBB68A" w14:textId="7DC1EDF1" w:rsidR="008A5D70" w:rsidRPr="008A5D70" w:rsidRDefault="008A5D70" w:rsidP="00EE06E3">
      <w:pPr>
        <w:snapToGrid w:val="0"/>
        <w:spacing w:after="240" w:line="360" w:lineRule="auto"/>
        <w:ind w:left="720"/>
        <w:rPr>
          <w:rFonts w:ascii="Times New Roman" w:hAnsi="Times New Roman" w:cs="Times New Roman"/>
          <w:lang w:val="es-MX"/>
        </w:rPr>
      </w:pPr>
      <w:r>
        <w:rPr>
          <w:rFonts w:ascii="Times New Roman" w:hAnsi="Times New Roman" w:cs="Times New Roman"/>
          <w:lang w:val="es-MX"/>
        </w:rPr>
        <w:t>Autorización</w:t>
      </w:r>
      <w:r w:rsidRPr="008A5D70">
        <w:rPr>
          <w:rFonts w:ascii="Times New Roman" w:hAnsi="Times New Roman" w:cs="Times New Roman"/>
          <w:lang w:val="es-MX"/>
        </w:rPr>
        <w:t xml:space="preserve"> otorgad</w:t>
      </w:r>
      <w:r>
        <w:rPr>
          <w:rFonts w:ascii="Times New Roman" w:hAnsi="Times New Roman" w:cs="Times New Roman"/>
          <w:lang w:val="es-MX"/>
        </w:rPr>
        <w:t>a</w:t>
      </w:r>
      <w:r w:rsidRPr="008A5D70">
        <w:rPr>
          <w:rFonts w:ascii="Times New Roman" w:hAnsi="Times New Roman" w:cs="Times New Roman"/>
          <w:lang w:val="es-MX"/>
        </w:rPr>
        <w:t xml:space="preserve"> por la CONDUSEF para operar como SOFOM.</w:t>
      </w:r>
    </w:p>
    <w:p w14:paraId="713B716D" w14:textId="77777777" w:rsidR="00EE06E3" w:rsidRDefault="00EE06E3" w:rsidP="00EE06E3">
      <w:pPr>
        <w:pStyle w:val="Prrafodelista"/>
        <w:numPr>
          <w:ilvl w:val="0"/>
          <w:numId w:val="17"/>
        </w:numPr>
        <w:snapToGrid w:val="0"/>
        <w:spacing w:after="240" w:line="360" w:lineRule="auto"/>
        <w:contextualSpacing w:val="0"/>
        <w:rPr>
          <w:rFonts w:ascii="Times New Roman" w:hAnsi="Times New Roman" w:cs="Times New Roman"/>
          <w:lang w:val="es-MX"/>
        </w:rPr>
      </w:pPr>
      <w:r w:rsidRPr="00EE06E3">
        <w:rPr>
          <w:rFonts w:ascii="Times New Roman" w:hAnsi="Times New Roman" w:cs="Times New Roman"/>
          <w:b/>
          <w:bCs/>
          <w:lang w:val="es-MX"/>
        </w:rPr>
        <w:t xml:space="preserve">Contrato en sistema </w:t>
      </w:r>
      <w:r w:rsidRPr="00EE06E3">
        <w:rPr>
          <w:rFonts w:ascii="Times New Roman" w:hAnsi="Times New Roman" w:cs="Times New Roman"/>
          <w:b/>
          <w:bCs/>
          <w:lang w:val="es-MX"/>
        </w:rPr>
        <w:t xml:space="preserve">automatizado </w:t>
      </w:r>
      <w:r w:rsidRPr="00EE06E3">
        <w:rPr>
          <w:rFonts w:ascii="Times New Roman" w:hAnsi="Times New Roman" w:cs="Times New Roman"/>
          <w:b/>
          <w:bCs/>
          <w:lang w:val="es-MX"/>
        </w:rPr>
        <w:t>PLD:</w:t>
      </w:r>
      <w:r w:rsidRPr="00EE06E3">
        <w:rPr>
          <w:rFonts w:ascii="Times New Roman" w:hAnsi="Times New Roman" w:cs="Times New Roman"/>
          <w:lang w:val="es-MX"/>
        </w:rPr>
        <w:br/>
        <w:t xml:space="preserve">Contrato con el proveedor del sistema de prevención de lavado de dinero </w:t>
      </w:r>
      <w:r w:rsidRPr="00EE06E3">
        <w:rPr>
          <w:rFonts w:ascii="Times New Roman" w:hAnsi="Times New Roman" w:cs="Times New Roman"/>
          <w:lang w:val="es-MX"/>
        </w:rPr>
        <w:t xml:space="preserve">automatizado </w:t>
      </w:r>
      <w:r w:rsidRPr="00EE06E3">
        <w:rPr>
          <w:rFonts w:ascii="Times New Roman" w:hAnsi="Times New Roman" w:cs="Times New Roman"/>
          <w:lang w:val="es-MX"/>
        </w:rPr>
        <w:t>utilizado por la SOFOM.</w:t>
      </w:r>
    </w:p>
    <w:p w14:paraId="7ED48522" w14:textId="77777777" w:rsidR="00EE06E3" w:rsidRDefault="00EE06E3" w:rsidP="00EE06E3">
      <w:pPr>
        <w:pStyle w:val="Prrafodelista"/>
        <w:numPr>
          <w:ilvl w:val="0"/>
          <w:numId w:val="17"/>
        </w:numPr>
        <w:snapToGrid w:val="0"/>
        <w:spacing w:after="240" w:line="360" w:lineRule="auto"/>
        <w:contextualSpacing w:val="0"/>
        <w:rPr>
          <w:rFonts w:ascii="Times New Roman" w:hAnsi="Times New Roman" w:cs="Times New Roman"/>
          <w:lang w:val="es-MX"/>
        </w:rPr>
      </w:pPr>
      <w:r w:rsidRPr="00EE06E3">
        <w:rPr>
          <w:rFonts w:ascii="Times New Roman" w:hAnsi="Times New Roman" w:cs="Times New Roman"/>
          <w:b/>
          <w:bCs/>
          <w:lang w:val="es-MX"/>
        </w:rPr>
        <w:t>Contrato con un</w:t>
      </w:r>
      <w:r w:rsidRPr="00EE06E3">
        <w:rPr>
          <w:rFonts w:ascii="Times New Roman" w:hAnsi="Times New Roman" w:cs="Times New Roman"/>
          <w:b/>
          <w:bCs/>
          <w:lang w:val="es-MX"/>
        </w:rPr>
        <w:t>a sociedad</w:t>
      </w:r>
      <w:r w:rsidRPr="00EE06E3">
        <w:rPr>
          <w:rFonts w:ascii="Times New Roman" w:hAnsi="Times New Roman" w:cs="Times New Roman"/>
          <w:b/>
          <w:bCs/>
          <w:lang w:val="es-MX"/>
        </w:rPr>
        <w:t xml:space="preserve"> de información crediticia:</w:t>
      </w:r>
      <w:r w:rsidRPr="00EE06E3">
        <w:rPr>
          <w:rFonts w:ascii="Times New Roman" w:hAnsi="Times New Roman" w:cs="Times New Roman"/>
          <w:lang w:val="es-MX"/>
        </w:rPr>
        <w:br/>
        <w:t>Copia del contrato suscrito con una sociedad de información crediticia.</w:t>
      </w:r>
    </w:p>
    <w:p w14:paraId="00E4D486" w14:textId="77777777" w:rsidR="00EE06E3" w:rsidRPr="00EE06E3" w:rsidRDefault="00EE06E3" w:rsidP="00EE06E3">
      <w:pPr>
        <w:pStyle w:val="Prrafodelista"/>
        <w:numPr>
          <w:ilvl w:val="0"/>
          <w:numId w:val="17"/>
        </w:numPr>
        <w:snapToGrid w:val="0"/>
        <w:spacing w:after="240" w:line="360" w:lineRule="auto"/>
        <w:contextualSpacing w:val="0"/>
        <w:rPr>
          <w:rFonts w:ascii="Times New Roman" w:hAnsi="Times New Roman" w:cs="Times New Roman"/>
          <w:lang w:val="es-MX"/>
        </w:rPr>
      </w:pPr>
      <w:r w:rsidRPr="00EE06E3">
        <w:rPr>
          <w:rFonts w:ascii="Times New Roman" w:hAnsi="Times New Roman" w:cs="Times New Roman"/>
          <w:b/>
          <w:bCs/>
          <w:lang w:val="es-MX"/>
        </w:rPr>
        <w:t>Pago de derechos de supervisión CNBV:</w:t>
      </w:r>
      <w:r w:rsidRPr="00EE06E3">
        <w:rPr>
          <w:rFonts w:ascii="Times New Roman" w:hAnsi="Times New Roman" w:cs="Times New Roman"/>
          <w:lang w:val="es-MX"/>
        </w:rPr>
        <w:br/>
        <w:t>Comprobante del pago de derechos de supervisión ante la CNBV.</w:t>
      </w:r>
    </w:p>
    <w:p w14:paraId="745A3B7D" w14:textId="77777777" w:rsidR="00EE06E3" w:rsidRPr="008A5D70" w:rsidRDefault="00EE06E3" w:rsidP="00EE06E3">
      <w:pPr>
        <w:pStyle w:val="Prrafodelista"/>
        <w:numPr>
          <w:ilvl w:val="0"/>
          <w:numId w:val="17"/>
        </w:numPr>
        <w:snapToGrid w:val="0"/>
        <w:spacing w:after="240" w:line="360" w:lineRule="auto"/>
        <w:contextualSpacing w:val="0"/>
        <w:rPr>
          <w:rFonts w:ascii="Times New Roman" w:hAnsi="Times New Roman" w:cs="Times New Roman"/>
          <w:lang w:val="es-MX"/>
        </w:rPr>
      </w:pPr>
      <w:r w:rsidRPr="008A5D70">
        <w:rPr>
          <w:rFonts w:ascii="Times New Roman" w:hAnsi="Times New Roman" w:cs="Times New Roman"/>
          <w:b/>
          <w:bCs/>
          <w:lang w:val="es-MX"/>
        </w:rPr>
        <w:t>Claves SIPRES:</w:t>
      </w:r>
    </w:p>
    <w:p w14:paraId="44A9145C" w14:textId="77777777" w:rsidR="00EE06E3" w:rsidRPr="008A5D70" w:rsidRDefault="00EE06E3" w:rsidP="00EE06E3">
      <w:pPr>
        <w:snapToGrid w:val="0"/>
        <w:spacing w:after="240" w:line="360" w:lineRule="auto"/>
        <w:ind w:left="720"/>
        <w:rPr>
          <w:rFonts w:ascii="Times New Roman" w:hAnsi="Times New Roman" w:cs="Times New Roman"/>
          <w:lang w:val="es-MX"/>
        </w:rPr>
      </w:pPr>
      <w:r>
        <w:rPr>
          <w:rFonts w:ascii="Times New Roman" w:hAnsi="Times New Roman" w:cs="Times New Roman"/>
          <w:lang w:val="es-MX"/>
        </w:rPr>
        <w:t>C</w:t>
      </w:r>
      <w:r w:rsidRPr="008A5D70">
        <w:rPr>
          <w:rFonts w:ascii="Times New Roman" w:hAnsi="Times New Roman" w:cs="Times New Roman"/>
          <w:lang w:val="es-MX"/>
        </w:rPr>
        <w:t>laves de registro de la SOFOM ante el Sistema de Registro de Prestadores de Servicios Financieros (SIPRES).</w:t>
      </w:r>
    </w:p>
    <w:p w14:paraId="257EE145" w14:textId="77777777" w:rsidR="00EE06E3" w:rsidRPr="008A5D70" w:rsidRDefault="00EE06E3" w:rsidP="00EE06E3">
      <w:pPr>
        <w:pStyle w:val="Prrafodelista"/>
        <w:numPr>
          <w:ilvl w:val="0"/>
          <w:numId w:val="17"/>
        </w:numPr>
        <w:snapToGrid w:val="0"/>
        <w:spacing w:after="240" w:line="360" w:lineRule="auto"/>
        <w:contextualSpacing w:val="0"/>
        <w:rPr>
          <w:rFonts w:ascii="Times New Roman" w:hAnsi="Times New Roman" w:cs="Times New Roman"/>
          <w:lang w:val="es-MX"/>
        </w:rPr>
      </w:pPr>
      <w:r w:rsidRPr="008A5D70">
        <w:rPr>
          <w:rFonts w:ascii="Times New Roman" w:hAnsi="Times New Roman" w:cs="Times New Roman"/>
          <w:b/>
          <w:bCs/>
          <w:lang w:val="es-MX"/>
        </w:rPr>
        <w:t>Claves SITI:</w:t>
      </w:r>
    </w:p>
    <w:p w14:paraId="6A55B052" w14:textId="705730CE" w:rsidR="00EE06E3" w:rsidRPr="00EE06E3" w:rsidRDefault="00EE06E3" w:rsidP="00EE06E3">
      <w:pPr>
        <w:snapToGrid w:val="0"/>
        <w:spacing w:after="240" w:line="360" w:lineRule="auto"/>
        <w:ind w:left="720"/>
        <w:rPr>
          <w:rFonts w:ascii="Times New Roman" w:hAnsi="Times New Roman" w:cs="Times New Roman"/>
          <w:lang w:val="es-MX"/>
        </w:rPr>
      </w:pPr>
      <w:r>
        <w:rPr>
          <w:rFonts w:ascii="Times New Roman" w:hAnsi="Times New Roman" w:cs="Times New Roman"/>
          <w:lang w:val="es-MX"/>
        </w:rPr>
        <w:t>C</w:t>
      </w:r>
      <w:r w:rsidRPr="008A5D70">
        <w:rPr>
          <w:rFonts w:ascii="Times New Roman" w:hAnsi="Times New Roman" w:cs="Times New Roman"/>
          <w:lang w:val="es-MX"/>
        </w:rPr>
        <w:t>laves de registro ante el Sistema Integral de Información de Operaciones de los Servicios Financieros (SITI)</w:t>
      </w:r>
      <w:r>
        <w:rPr>
          <w:rFonts w:ascii="Times New Roman" w:hAnsi="Times New Roman" w:cs="Times New Roman"/>
          <w:lang w:val="es-MX"/>
        </w:rPr>
        <w:t>.</w:t>
      </w:r>
    </w:p>
    <w:p w14:paraId="538B54D2" w14:textId="30FCB919" w:rsidR="00EE06E3" w:rsidRDefault="00EE06E3" w:rsidP="00EE06E3">
      <w:pPr>
        <w:pStyle w:val="Prrafodelista"/>
        <w:numPr>
          <w:ilvl w:val="0"/>
          <w:numId w:val="17"/>
        </w:numPr>
        <w:snapToGrid w:val="0"/>
        <w:spacing w:after="240" w:line="360" w:lineRule="auto"/>
        <w:contextualSpacing w:val="0"/>
        <w:rPr>
          <w:rFonts w:ascii="Times New Roman" w:hAnsi="Times New Roman" w:cs="Times New Roman"/>
          <w:lang w:val="es-MX"/>
        </w:rPr>
      </w:pPr>
      <w:r w:rsidRPr="00EE06E3">
        <w:rPr>
          <w:rFonts w:ascii="Times New Roman" w:hAnsi="Times New Roman" w:cs="Times New Roman"/>
          <w:b/>
          <w:bCs/>
          <w:lang w:val="es-MX"/>
        </w:rPr>
        <w:t xml:space="preserve">Claves de acceso </w:t>
      </w:r>
      <w:proofErr w:type="spellStart"/>
      <w:r w:rsidRPr="00EE06E3">
        <w:rPr>
          <w:rFonts w:ascii="Times New Roman" w:hAnsi="Times New Roman" w:cs="Times New Roman"/>
          <w:b/>
          <w:bCs/>
          <w:lang w:val="es-MX"/>
        </w:rPr>
        <w:t>API</w:t>
      </w:r>
      <w:r w:rsidRPr="00EE06E3">
        <w:rPr>
          <w:rFonts w:ascii="Times New Roman" w:hAnsi="Times New Roman" w:cs="Times New Roman"/>
          <w:b/>
          <w:bCs/>
          <w:lang w:val="es-MX"/>
        </w:rPr>
        <w:t>’s</w:t>
      </w:r>
      <w:proofErr w:type="spellEnd"/>
      <w:r w:rsidRPr="00EE06E3">
        <w:rPr>
          <w:rFonts w:ascii="Times New Roman" w:hAnsi="Times New Roman" w:cs="Times New Roman"/>
          <w:b/>
          <w:bCs/>
          <w:lang w:val="es-MX"/>
        </w:rPr>
        <w:t>:</w:t>
      </w:r>
    </w:p>
    <w:p w14:paraId="3572117C" w14:textId="394240D9" w:rsidR="00EE06E3" w:rsidRPr="00EE06E3" w:rsidRDefault="00EE06E3" w:rsidP="00EE06E3">
      <w:pPr>
        <w:snapToGrid w:val="0"/>
        <w:spacing w:after="240" w:line="360" w:lineRule="auto"/>
        <w:ind w:left="360" w:firstLine="360"/>
        <w:rPr>
          <w:rFonts w:ascii="Times New Roman" w:hAnsi="Times New Roman" w:cs="Times New Roman"/>
          <w:lang w:val="es-MX"/>
        </w:rPr>
      </w:pPr>
      <w:r w:rsidRPr="00EE06E3">
        <w:rPr>
          <w:rFonts w:ascii="Times New Roman" w:hAnsi="Times New Roman" w:cs="Times New Roman"/>
          <w:lang w:val="es-MX"/>
        </w:rPr>
        <w:t>Claves de acceso a</w:t>
      </w:r>
      <w:r w:rsidRPr="00EE06E3">
        <w:rPr>
          <w:rFonts w:ascii="Times New Roman" w:hAnsi="Times New Roman" w:cs="Times New Roman"/>
          <w:lang w:val="es-MX"/>
        </w:rPr>
        <w:t xml:space="preserve"> las </w:t>
      </w:r>
      <w:proofErr w:type="spellStart"/>
      <w:r w:rsidRPr="00EE06E3">
        <w:rPr>
          <w:rFonts w:ascii="Times New Roman" w:hAnsi="Times New Roman" w:cs="Times New Roman"/>
          <w:lang w:val="es-MX"/>
        </w:rPr>
        <w:t>API’s</w:t>
      </w:r>
      <w:proofErr w:type="spellEnd"/>
      <w:r w:rsidRPr="00EE06E3">
        <w:rPr>
          <w:rFonts w:ascii="Times New Roman" w:hAnsi="Times New Roman" w:cs="Times New Roman"/>
          <w:lang w:val="es-MX"/>
        </w:rPr>
        <w:t xml:space="preserve"> utilizadas por la SOFOM</w:t>
      </w:r>
      <w:r w:rsidRPr="00EE06E3">
        <w:rPr>
          <w:rFonts w:ascii="Times New Roman" w:hAnsi="Times New Roman" w:cs="Times New Roman"/>
          <w:lang w:val="es-MX"/>
        </w:rPr>
        <w:t>.</w:t>
      </w:r>
    </w:p>
    <w:sectPr w:rsidR="00EE06E3" w:rsidRPr="00EE06E3" w:rsidSect="00887B64">
      <w:headerReference w:type="even" r:id="rId8"/>
      <w:headerReference w:type="default" r:id="rId9"/>
      <w:footerReference w:type="default" r:id="rId10"/>
      <w:headerReference w:type="first" r:id="rId11"/>
      <w:pgSz w:w="12240" w:h="15840" w:code="1"/>
      <w:pgMar w:top="2127" w:right="1800" w:bottom="2269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AB4C3B1" w14:textId="77777777" w:rsidR="00B0583E" w:rsidRDefault="00B0583E" w:rsidP="0018011F">
      <w:r>
        <w:separator/>
      </w:r>
    </w:p>
  </w:endnote>
  <w:endnote w:type="continuationSeparator" w:id="0">
    <w:p w14:paraId="462018CE" w14:textId="77777777" w:rsidR="00B0583E" w:rsidRDefault="00B0583E" w:rsidP="0018011F">
      <w:r>
        <w:continuationSeparator/>
      </w:r>
    </w:p>
  </w:endnote>
  <w:endnote w:type="continuationNotice" w:id="1">
    <w:p w14:paraId="22BBD212" w14:textId="77777777" w:rsidR="00B0583E" w:rsidRDefault="00B0583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Times New Roman" w:hAnsi="Times New Roman" w:cs="Times New Roman"/>
        <w:sz w:val="20"/>
        <w:szCs w:val="20"/>
      </w:rPr>
      <w:id w:val="-1496639938"/>
      <w:docPartObj>
        <w:docPartGallery w:val="Page Numbers (Bottom of Page)"/>
        <w:docPartUnique/>
      </w:docPartObj>
    </w:sdtPr>
    <w:sdtContent>
      <w:sdt>
        <w:sdtPr>
          <w:rPr>
            <w:rFonts w:ascii="Times New Roman" w:hAnsi="Times New Roman" w:cs="Times New Roman"/>
            <w:sz w:val="20"/>
            <w:szCs w:val="20"/>
          </w:rPr>
          <w:id w:val="1728636285"/>
          <w:docPartObj>
            <w:docPartGallery w:val="Page Numbers (Top of Page)"/>
            <w:docPartUnique/>
          </w:docPartObj>
        </w:sdtPr>
        <w:sdtContent>
          <w:p w14:paraId="3CC0D948" w14:textId="3DE2CA44" w:rsidR="008A5D70" w:rsidRPr="008A5D70" w:rsidRDefault="008A5D70">
            <w:pPr>
              <w:pStyle w:val="Piedepgina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5D70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Página </w:t>
            </w:r>
            <w:r w:rsidRPr="008A5D70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Pr="008A5D70">
              <w:rPr>
                <w:rFonts w:ascii="Times New Roman" w:hAnsi="Times New Roman" w:cs="Times New Roman"/>
                <w:sz w:val="20"/>
                <w:szCs w:val="20"/>
              </w:rPr>
              <w:instrText>PAGE</w:instrText>
            </w:r>
            <w:r w:rsidRPr="008A5D70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Pr="008A5D70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2</w:t>
            </w:r>
            <w:r w:rsidRPr="008A5D70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  <w:r w:rsidRPr="008A5D70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 de </w:t>
            </w:r>
            <w:r w:rsidRPr="008A5D70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Pr="008A5D70">
              <w:rPr>
                <w:rFonts w:ascii="Times New Roman" w:hAnsi="Times New Roman" w:cs="Times New Roman"/>
                <w:sz w:val="20"/>
                <w:szCs w:val="20"/>
              </w:rPr>
              <w:instrText>NUMPAGES</w:instrText>
            </w:r>
            <w:r w:rsidRPr="008A5D70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Pr="008A5D70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2</w:t>
            </w:r>
            <w:r w:rsidRPr="008A5D70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</w:p>
        </w:sdtContent>
      </w:sdt>
    </w:sdtContent>
  </w:sdt>
  <w:p w14:paraId="306B3318" w14:textId="77777777" w:rsidR="008A5D70" w:rsidRDefault="008A5D7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BE78006" w14:textId="77777777" w:rsidR="00B0583E" w:rsidRDefault="00B0583E" w:rsidP="0018011F">
      <w:r>
        <w:separator/>
      </w:r>
    </w:p>
  </w:footnote>
  <w:footnote w:type="continuationSeparator" w:id="0">
    <w:p w14:paraId="47B98090" w14:textId="77777777" w:rsidR="00B0583E" w:rsidRDefault="00B0583E" w:rsidP="0018011F">
      <w:r>
        <w:continuationSeparator/>
      </w:r>
    </w:p>
  </w:footnote>
  <w:footnote w:type="continuationNotice" w:id="1">
    <w:p w14:paraId="579259E4" w14:textId="77777777" w:rsidR="00B0583E" w:rsidRDefault="00B0583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B9A9D2" w14:textId="7803D30E" w:rsidR="0018011F" w:rsidRDefault="00000000">
    <w:pPr>
      <w:pStyle w:val="Encabezado"/>
    </w:pPr>
    <w:r>
      <w:rPr>
        <w:noProof/>
        <w:lang w:eastAsia="es-ES_tradnl"/>
      </w:rPr>
      <w:pict w14:anchorId="45C4AF0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38" type="#_x0000_t75" style="position:absolute;margin-left:0;margin-top:0;width:612pt;height:11in;z-index:-251658240;mso-wrap-edited:f;mso-position-horizontal:center;mso-position-horizontal-relative:margin;mso-position-vertical:center;mso-position-vertical-relative:margin" wrapcoords="-26 0 -26 21580 21600 21580 21600 0 -26 0">
          <v:imagedata r:id="rId1" o:title="RSVP_pape_V2-0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2A1B6E" w14:textId="2545F8A4" w:rsidR="0018011F" w:rsidRDefault="00000000">
    <w:pPr>
      <w:pStyle w:val="Encabezado"/>
    </w:pPr>
    <w:r>
      <w:rPr>
        <w:noProof/>
      </w:rPr>
      <w:pict w14:anchorId="6D728BC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3103346" o:spid="_x0000_s1042" type="#_x0000_t75" alt="/Volumes/PULSO DATA/PULSO/Almacén Proyectos/2020/Rusconi&amp;Sauza/Identidad/Aplicaciones V2/Membretada/RUCONI_membretada-01.jpg" style="position:absolute;margin-left:-89.9pt;margin-top:-105.8pt;width:612.45pt;height:792.45pt;z-index:-251657215;mso-wrap-edited:f;mso-width-percent:0;mso-height-percent:0;mso-position-horizontal-relative:margin;mso-position-vertical-relative:margin;mso-width-percent:0;mso-height-percent:0" o:allowincell="f">
          <v:imagedata r:id="rId1" o:title="RUCONI_membretada-0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061168" w14:textId="257C8660" w:rsidR="0018011F" w:rsidRDefault="00000000">
    <w:pPr>
      <w:pStyle w:val="Encabezado"/>
    </w:pPr>
    <w:r>
      <w:rPr>
        <w:noProof/>
        <w:lang w:eastAsia="es-ES_tradnl"/>
      </w:rPr>
      <w:pict w14:anchorId="353BE5F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39" type="#_x0000_t75" style="position:absolute;margin-left:0;margin-top:0;width:612pt;height:11in;z-index:-251658239;mso-wrap-edited:f;mso-position-horizontal:center;mso-position-horizontal-relative:margin;mso-position-vertical:center;mso-position-vertical-relative:margin" wrapcoords="-26 0 -26 21580 21600 21580 21600 0 -26 0">
          <v:imagedata r:id="rId1" o:title="RSVP_pape_V2-0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B00BFF"/>
    <w:multiLevelType w:val="hybridMultilevel"/>
    <w:tmpl w:val="DFE01E24"/>
    <w:lvl w:ilvl="0" w:tplc="CF4AD04A">
      <w:start w:val="1"/>
      <w:numFmt w:val="upperRoman"/>
      <w:lvlText w:val="%1."/>
      <w:lvlJc w:val="left"/>
      <w:pPr>
        <w:ind w:left="186" w:hanging="27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3"/>
        <w:w w:val="100"/>
        <w:sz w:val="24"/>
        <w:szCs w:val="24"/>
        <w:lang w:val="es-ES" w:eastAsia="en-US" w:bidi="ar-SA"/>
      </w:rPr>
    </w:lvl>
    <w:lvl w:ilvl="1" w:tplc="411C2A12">
      <w:numFmt w:val="bullet"/>
      <w:lvlText w:val=""/>
      <w:lvlJc w:val="left"/>
      <w:pPr>
        <w:ind w:left="897" w:hanging="72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 w:tplc="3862502C">
      <w:numFmt w:val="bullet"/>
      <w:lvlText w:val=""/>
      <w:lvlJc w:val="left"/>
      <w:pPr>
        <w:ind w:left="90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3" w:tplc="119CDCC4">
      <w:numFmt w:val="bullet"/>
      <w:lvlText w:val="•"/>
      <w:lvlJc w:val="left"/>
      <w:pPr>
        <w:ind w:left="2692" w:hanging="360"/>
      </w:pPr>
      <w:rPr>
        <w:rFonts w:hint="default"/>
        <w:lang w:val="es-ES" w:eastAsia="en-US" w:bidi="ar-SA"/>
      </w:rPr>
    </w:lvl>
    <w:lvl w:ilvl="4" w:tplc="E9BED4F4">
      <w:numFmt w:val="bullet"/>
      <w:lvlText w:val="•"/>
      <w:lvlJc w:val="left"/>
      <w:pPr>
        <w:ind w:left="3586" w:hanging="360"/>
      </w:pPr>
      <w:rPr>
        <w:rFonts w:hint="default"/>
        <w:lang w:val="es-ES" w:eastAsia="en-US" w:bidi="ar-SA"/>
      </w:rPr>
    </w:lvl>
    <w:lvl w:ilvl="5" w:tplc="463A88C2">
      <w:numFmt w:val="bullet"/>
      <w:lvlText w:val="•"/>
      <w:lvlJc w:val="left"/>
      <w:pPr>
        <w:ind w:left="4479" w:hanging="360"/>
      </w:pPr>
      <w:rPr>
        <w:rFonts w:hint="default"/>
        <w:lang w:val="es-ES" w:eastAsia="en-US" w:bidi="ar-SA"/>
      </w:rPr>
    </w:lvl>
    <w:lvl w:ilvl="6" w:tplc="19B69ADC">
      <w:numFmt w:val="bullet"/>
      <w:lvlText w:val="•"/>
      <w:lvlJc w:val="left"/>
      <w:pPr>
        <w:ind w:left="5372" w:hanging="360"/>
      </w:pPr>
      <w:rPr>
        <w:rFonts w:hint="default"/>
        <w:lang w:val="es-ES" w:eastAsia="en-US" w:bidi="ar-SA"/>
      </w:rPr>
    </w:lvl>
    <w:lvl w:ilvl="7" w:tplc="8D7E8282">
      <w:numFmt w:val="bullet"/>
      <w:lvlText w:val="•"/>
      <w:lvlJc w:val="left"/>
      <w:pPr>
        <w:ind w:left="6266" w:hanging="360"/>
      </w:pPr>
      <w:rPr>
        <w:rFonts w:hint="default"/>
        <w:lang w:val="es-ES" w:eastAsia="en-US" w:bidi="ar-SA"/>
      </w:rPr>
    </w:lvl>
    <w:lvl w:ilvl="8" w:tplc="52E23732">
      <w:numFmt w:val="bullet"/>
      <w:lvlText w:val="•"/>
      <w:lvlJc w:val="left"/>
      <w:pPr>
        <w:ind w:left="7159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08183C71"/>
    <w:multiLevelType w:val="hybridMultilevel"/>
    <w:tmpl w:val="8FE002FC"/>
    <w:lvl w:ilvl="0" w:tplc="5DBEC2BE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21555B"/>
    <w:multiLevelType w:val="multilevel"/>
    <w:tmpl w:val="9934E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3D158E"/>
    <w:multiLevelType w:val="multilevel"/>
    <w:tmpl w:val="21040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2710F7"/>
    <w:multiLevelType w:val="multilevel"/>
    <w:tmpl w:val="EF80C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17532B"/>
    <w:multiLevelType w:val="hybridMultilevel"/>
    <w:tmpl w:val="F616655C"/>
    <w:lvl w:ilvl="0" w:tplc="8D1C0BCC">
      <w:start w:val="1"/>
      <w:numFmt w:val="lowerRoman"/>
      <w:lvlText w:val="%1."/>
      <w:lvlJc w:val="left"/>
      <w:pPr>
        <w:ind w:left="84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200" w:hanging="360"/>
      </w:pPr>
    </w:lvl>
    <w:lvl w:ilvl="2" w:tplc="080A001B" w:tentative="1">
      <w:start w:val="1"/>
      <w:numFmt w:val="lowerRoman"/>
      <w:lvlText w:val="%3."/>
      <w:lvlJc w:val="right"/>
      <w:pPr>
        <w:ind w:left="1920" w:hanging="180"/>
      </w:pPr>
    </w:lvl>
    <w:lvl w:ilvl="3" w:tplc="080A000F" w:tentative="1">
      <w:start w:val="1"/>
      <w:numFmt w:val="decimal"/>
      <w:lvlText w:val="%4."/>
      <w:lvlJc w:val="left"/>
      <w:pPr>
        <w:ind w:left="2640" w:hanging="360"/>
      </w:pPr>
    </w:lvl>
    <w:lvl w:ilvl="4" w:tplc="080A0019" w:tentative="1">
      <w:start w:val="1"/>
      <w:numFmt w:val="lowerLetter"/>
      <w:lvlText w:val="%5."/>
      <w:lvlJc w:val="left"/>
      <w:pPr>
        <w:ind w:left="3360" w:hanging="360"/>
      </w:pPr>
    </w:lvl>
    <w:lvl w:ilvl="5" w:tplc="080A001B" w:tentative="1">
      <w:start w:val="1"/>
      <w:numFmt w:val="lowerRoman"/>
      <w:lvlText w:val="%6."/>
      <w:lvlJc w:val="right"/>
      <w:pPr>
        <w:ind w:left="4080" w:hanging="180"/>
      </w:pPr>
    </w:lvl>
    <w:lvl w:ilvl="6" w:tplc="080A000F" w:tentative="1">
      <w:start w:val="1"/>
      <w:numFmt w:val="decimal"/>
      <w:lvlText w:val="%7."/>
      <w:lvlJc w:val="left"/>
      <w:pPr>
        <w:ind w:left="4800" w:hanging="360"/>
      </w:pPr>
    </w:lvl>
    <w:lvl w:ilvl="7" w:tplc="080A0019" w:tentative="1">
      <w:start w:val="1"/>
      <w:numFmt w:val="lowerLetter"/>
      <w:lvlText w:val="%8."/>
      <w:lvlJc w:val="left"/>
      <w:pPr>
        <w:ind w:left="5520" w:hanging="360"/>
      </w:pPr>
    </w:lvl>
    <w:lvl w:ilvl="8" w:tplc="080A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6" w15:restartNumberingAfterBreak="0">
    <w:nsid w:val="28ED464F"/>
    <w:multiLevelType w:val="multilevel"/>
    <w:tmpl w:val="EB968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780AF1"/>
    <w:multiLevelType w:val="multilevel"/>
    <w:tmpl w:val="CF42A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983B19"/>
    <w:multiLevelType w:val="multilevel"/>
    <w:tmpl w:val="C84A3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A86E33"/>
    <w:multiLevelType w:val="hybridMultilevel"/>
    <w:tmpl w:val="2FAE8C36"/>
    <w:lvl w:ilvl="0" w:tplc="A094E7C0">
      <w:start w:val="1"/>
      <w:numFmt w:val="lowerRoman"/>
      <w:lvlText w:val="%1."/>
      <w:lvlJc w:val="left"/>
      <w:pPr>
        <w:ind w:left="84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200" w:hanging="360"/>
      </w:pPr>
    </w:lvl>
    <w:lvl w:ilvl="2" w:tplc="080A001B" w:tentative="1">
      <w:start w:val="1"/>
      <w:numFmt w:val="lowerRoman"/>
      <w:lvlText w:val="%3."/>
      <w:lvlJc w:val="right"/>
      <w:pPr>
        <w:ind w:left="1920" w:hanging="180"/>
      </w:pPr>
    </w:lvl>
    <w:lvl w:ilvl="3" w:tplc="080A000F" w:tentative="1">
      <w:start w:val="1"/>
      <w:numFmt w:val="decimal"/>
      <w:lvlText w:val="%4."/>
      <w:lvlJc w:val="left"/>
      <w:pPr>
        <w:ind w:left="2640" w:hanging="360"/>
      </w:pPr>
    </w:lvl>
    <w:lvl w:ilvl="4" w:tplc="080A0019" w:tentative="1">
      <w:start w:val="1"/>
      <w:numFmt w:val="lowerLetter"/>
      <w:lvlText w:val="%5."/>
      <w:lvlJc w:val="left"/>
      <w:pPr>
        <w:ind w:left="3360" w:hanging="360"/>
      </w:pPr>
    </w:lvl>
    <w:lvl w:ilvl="5" w:tplc="080A001B" w:tentative="1">
      <w:start w:val="1"/>
      <w:numFmt w:val="lowerRoman"/>
      <w:lvlText w:val="%6."/>
      <w:lvlJc w:val="right"/>
      <w:pPr>
        <w:ind w:left="4080" w:hanging="180"/>
      </w:pPr>
    </w:lvl>
    <w:lvl w:ilvl="6" w:tplc="080A000F" w:tentative="1">
      <w:start w:val="1"/>
      <w:numFmt w:val="decimal"/>
      <w:lvlText w:val="%7."/>
      <w:lvlJc w:val="left"/>
      <w:pPr>
        <w:ind w:left="4800" w:hanging="360"/>
      </w:pPr>
    </w:lvl>
    <w:lvl w:ilvl="7" w:tplc="080A0019" w:tentative="1">
      <w:start w:val="1"/>
      <w:numFmt w:val="lowerLetter"/>
      <w:lvlText w:val="%8."/>
      <w:lvlJc w:val="left"/>
      <w:pPr>
        <w:ind w:left="5520" w:hanging="360"/>
      </w:pPr>
    </w:lvl>
    <w:lvl w:ilvl="8" w:tplc="080A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10" w15:restartNumberingAfterBreak="0">
    <w:nsid w:val="43346226"/>
    <w:multiLevelType w:val="hybridMultilevel"/>
    <w:tmpl w:val="5436ED16"/>
    <w:lvl w:ilvl="0" w:tplc="080A000F">
      <w:start w:val="1"/>
      <w:numFmt w:val="decimal"/>
      <w:lvlText w:val="%1.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64990E2A"/>
    <w:multiLevelType w:val="hybridMultilevel"/>
    <w:tmpl w:val="644C1894"/>
    <w:lvl w:ilvl="0" w:tplc="6926439C">
      <w:start w:val="1"/>
      <w:numFmt w:val="lowerRoman"/>
      <w:lvlText w:val="%1."/>
      <w:lvlJc w:val="left"/>
      <w:pPr>
        <w:ind w:left="840" w:hanging="720"/>
      </w:pPr>
      <w:rPr>
        <w:rFonts w:hint="default"/>
        <w:b w:val="0"/>
        <w:bCs w:val="0"/>
      </w:rPr>
    </w:lvl>
    <w:lvl w:ilvl="1" w:tplc="080A0019" w:tentative="1">
      <w:start w:val="1"/>
      <w:numFmt w:val="lowerLetter"/>
      <w:lvlText w:val="%2."/>
      <w:lvlJc w:val="left"/>
      <w:pPr>
        <w:ind w:left="1200" w:hanging="360"/>
      </w:pPr>
    </w:lvl>
    <w:lvl w:ilvl="2" w:tplc="080A001B" w:tentative="1">
      <w:start w:val="1"/>
      <w:numFmt w:val="lowerRoman"/>
      <w:lvlText w:val="%3."/>
      <w:lvlJc w:val="right"/>
      <w:pPr>
        <w:ind w:left="1920" w:hanging="180"/>
      </w:pPr>
    </w:lvl>
    <w:lvl w:ilvl="3" w:tplc="080A000F" w:tentative="1">
      <w:start w:val="1"/>
      <w:numFmt w:val="decimal"/>
      <w:lvlText w:val="%4."/>
      <w:lvlJc w:val="left"/>
      <w:pPr>
        <w:ind w:left="2640" w:hanging="360"/>
      </w:pPr>
    </w:lvl>
    <w:lvl w:ilvl="4" w:tplc="080A0019" w:tentative="1">
      <w:start w:val="1"/>
      <w:numFmt w:val="lowerLetter"/>
      <w:lvlText w:val="%5."/>
      <w:lvlJc w:val="left"/>
      <w:pPr>
        <w:ind w:left="3360" w:hanging="360"/>
      </w:pPr>
    </w:lvl>
    <w:lvl w:ilvl="5" w:tplc="080A001B" w:tentative="1">
      <w:start w:val="1"/>
      <w:numFmt w:val="lowerRoman"/>
      <w:lvlText w:val="%6."/>
      <w:lvlJc w:val="right"/>
      <w:pPr>
        <w:ind w:left="4080" w:hanging="180"/>
      </w:pPr>
    </w:lvl>
    <w:lvl w:ilvl="6" w:tplc="080A000F" w:tentative="1">
      <w:start w:val="1"/>
      <w:numFmt w:val="decimal"/>
      <w:lvlText w:val="%7."/>
      <w:lvlJc w:val="left"/>
      <w:pPr>
        <w:ind w:left="4800" w:hanging="360"/>
      </w:pPr>
    </w:lvl>
    <w:lvl w:ilvl="7" w:tplc="080A0019" w:tentative="1">
      <w:start w:val="1"/>
      <w:numFmt w:val="lowerLetter"/>
      <w:lvlText w:val="%8."/>
      <w:lvlJc w:val="left"/>
      <w:pPr>
        <w:ind w:left="5520" w:hanging="360"/>
      </w:pPr>
    </w:lvl>
    <w:lvl w:ilvl="8" w:tplc="080A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12" w15:restartNumberingAfterBreak="0">
    <w:nsid w:val="650A6EA4"/>
    <w:multiLevelType w:val="multilevel"/>
    <w:tmpl w:val="9F38A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3F18AD"/>
    <w:multiLevelType w:val="multilevel"/>
    <w:tmpl w:val="B83C5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540B35"/>
    <w:multiLevelType w:val="multilevel"/>
    <w:tmpl w:val="54629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535851"/>
    <w:multiLevelType w:val="hybridMultilevel"/>
    <w:tmpl w:val="2B6084A0"/>
    <w:lvl w:ilvl="0" w:tplc="4F888F70">
      <w:start w:val="1"/>
      <w:numFmt w:val="lowerRoman"/>
      <w:lvlText w:val="%1."/>
      <w:lvlJc w:val="left"/>
      <w:pPr>
        <w:ind w:left="840" w:hanging="720"/>
      </w:pPr>
      <w:rPr>
        <w:rFonts w:hint="default"/>
        <w:b w:val="0"/>
        <w:bCs w:val="0"/>
      </w:rPr>
    </w:lvl>
    <w:lvl w:ilvl="1" w:tplc="080A0019" w:tentative="1">
      <w:start w:val="1"/>
      <w:numFmt w:val="lowerLetter"/>
      <w:lvlText w:val="%2."/>
      <w:lvlJc w:val="left"/>
      <w:pPr>
        <w:ind w:left="1200" w:hanging="360"/>
      </w:pPr>
    </w:lvl>
    <w:lvl w:ilvl="2" w:tplc="080A001B" w:tentative="1">
      <w:start w:val="1"/>
      <w:numFmt w:val="lowerRoman"/>
      <w:lvlText w:val="%3."/>
      <w:lvlJc w:val="right"/>
      <w:pPr>
        <w:ind w:left="1920" w:hanging="180"/>
      </w:pPr>
    </w:lvl>
    <w:lvl w:ilvl="3" w:tplc="080A000F" w:tentative="1">
      <w:start w:val="1"/>
      <w:numFmt w:val="decimal"/>
      <w:lvlText w:val="%4."/>
      <w:lvlJc w:val="left"/>
      <w:pPr>
        <w:ind w:left="2640" w:hanging="360"/>
      </w:pPr>
    </w:lvl>
    <w:lvl w:ilvl="4" w:tplc="080A0019" w:tentative="1">
      <w:start w:val="1"/>
      <w:numFmt w:val="lowerLetter"/>
      <w:lvlText w:val="%5."/>
      <w:lvlJc w:val="left"/>
      <w:pPr>
        <w:ind w:left="3360" w:hanging="360"/>
      </w:pPr>
    </w:lvl>
    <w:lvl w:ilvl="5" w:tplc="080A001B" w:tentative="1">
      <w:start w:val="1"/>
      <w:numFmt w:val="lowerRoman"/>
      <w:lvlText w:val="%6."/>
      <w:lvlJc w:val="right"/>
      <w:pPr>
        <w:ind w:left="4080" w:hanging="180"/>
      </w:pPr>
    </w:lvl>
    <w:lvl w:ilvl="6" w:tplc="080A000F" w:tentative="1">
      <w:start w:val="1"/>
      <w:numFmt w:val="decimal"/>
      <w:lvlText w:val="%7."/>
      <w:lvlJc w:val="left"/>
      <w:pPr>
        <w:ind w:left="4800" w:hanging="360"/>
      </w:pPr>
    </w:lvl>
    <w:lvl w:ilvl="7" w:tplc="080A0019" w:tentative="1">
      <w:start w:val="1"/>
      <w:numFmt w:val="lowerLetter"/>
      <w:lvlText w:val="%8."/>
      <w:lvlJc w:val="left"/>
      <w:pPr>
        <w:ind w:left="5520" w:hanging="360"/>
      </w:pPr>
    </w:lvl>
    <w:lvl w:ilvl="8" w:tplc="080A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16" w15:restartNumberingAfterBreak="0">
    <w:nsid w:val="716D3EFE"/>
    <w:multiLevelType w:val="multilevel"/>
    <w:tmpl w:val="8E64F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0537AD"/>
    <w:multiLevelType w:val="hybridMultilevel"/>
    <w:tmpl w:val="3F62E2E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0F">
      <w:start w:val="1"/>
      <w:numFmt w:val="decimal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4617186">
    <w:abstractNumId w:val="1"/>
  </w:num>
  <w:num w:numId="2" w16cid:durableId="2061830493">
    <w:abstractNumId w:val="0"/>
  </w:num>
  <w:num w:numId="3" w16cid:durableId="1349284636">
    <w:abstractNumId w:val="11"/>
  </w:num>
  <w:num w:numId="4" w16cid:durableId="1977103214">
    <w:abstractNumId w:val="5"/>
  </w:num>
  <w:num w:numId="5" w16cid:durableId="906110151">
    <w:abstractNumId w:val="15"/>
  </w:num>
  <w:num w:numId="6" w16cid:durableId="1623531693">
    <w:abstractNumId w:val="9"/>
  </w:num>
  <w:num w:numId="7" w16cid:durableId="1792437818">
    <w:abstractNumId w:val="14"/>
  </w:num>
  <w:num w:numId="8" w16cid:durableId="848451385">
    <w:abstractNumId w:val="13"/>
  </w:num>
  <w:num w:numId="9" w16cid:durableId="995916370">
    <w:abstractNumId w:val="12"/>
  </w:num>
  <w:num w:numId="10" w16cid:durableId="462575989">
    <w:abstractNumId w:val="16"/>
  </w:num>
  <w:num w:numId="11" w16cid:durableId="1747873840">
    <w:abstractNumId w:val="4"/>
  </w:num>
  <w:num w:numId="12" w16cid:durableId="173689687">
    <w:abstractNumId w:val="8"/>
  </w:num>
  <w:num w:numId="13" w16cid:durableId="192157650">
    <w:abstractNumId w:val="2"/>
  </w:num>
  <w:num w:numId="14" w16cid:durableId="682974411">
    <w:abstractNumId w:val="3"/>
  </w:num>
  <w:num w:numId="15" w16cid:durableId="191575934">
    <w:abstractNumId w:val="7"/>
  </w:num>
  <w:num w:numId="16" w16cid:durableId="838889950">
    <w:abstractNumId w:val="6"/>
  </w:num>
  <w:num w:numId="17" w16cid:durableId="1716394605">
    <w:abstractNumId w:val="17"/>
  </w:num>
  <w:num w:numId="18" w16cid:durableId="74680186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011F"/>
    <w:rsid w:val="00047A8C"/>
    <w:rsid w:val="00082966"/>
    <w:rsid w:val="000A6CFB"/>
    <w:rsid w:val="000D1FAC"/>
    <w:rsid w:val="00157496"/>
    <w:rsid w:val="001772F6"/>
    <w:rsid w:val="0018011F"/>
    <w:rsid w:val="001A4BE9"/>
    <w:rsid w:val="001C6921"/>
    <w:rsid w:val="00205599"/>
    <w:rsid w:val="00220AFA"/>
    <w:rsid w:val="00267797"/>
    <w:rsid w:val="002802A8"/>
    <w:rsid w:val="002A31BA"/>
    <w:rsid w:val="002C1C4C"/>
    <w:rsid w:val="002D2472"/>
    <w:rsid w:val="002E2A3B"/>
    <w:rsid w:val="003228A6"/>
    <w:rsid w:val="00346291"/>
    <w:rsid w:val="003933A3"/>
    <w:rsid w:val="003F6162"/>
    <w:rsid w:val="004149E6"/>
    <w:rsid w:val="00422B0B"/>
    <w:rsid w:val="00451177"/>
    <w:rsid w:val="00462602"/>
    <w:rsid w:val="004D66AA"/>
    <w:rsid w:val="004E4A9A"/>
    <w:rsid w:val="0056681F"/>
    <w:rsid w:val="00642E09"/>
    <w:rsid w:val="0064661B"/>
    <w:rsid w:val="00687310"/>
    <w:rsid w:val="006B6D24"/>
    <w:rsid w:val="006C4AEE"/>
    <w:rsid w:val="00711D35"/>
    <w:rsid w:val="0071337B"/>
    <w:rsid w:val="007F345A"/>
    <w:rsid w:val="007F6970"/>
    <w:rsid w:val="0085291D"/>
    <w:rsid w:val="00856ABA"/>
    <w:rsid w:val="008864FC"/>
    <w:rsid w:val="00887B64"/>
    <w:rsid w:val="008A5D70"/>
    <w:rsid w:val="008D7030"/>
    <w:rsid w:val="008E6A68"/>
    <w:rsid w:val="009A3CAE"/>
    <w:rsid w:val="009C7C5D"/>
    <w:rsid w:val="00A00677"/>
    <w:rsid w:val="00A56141"/>
    <w:rsid w:val="00A672E3"/>
    <w:rsid w:val="00AC1F69"/>
    <w:rsid w:val="00AC56F4"/>
    <w:rsid w:val="00AD5AD5"/>
    <w:rsid w:val="00AE0392"/>
    <w:rsid w:val="00B0583E"/>
    <w:rsid w:val="00B12F14"/>
    <w:rsid w:val="00B3128A"/>
    <w:rsid w:val="00B339BE"/>
    <w:rsid w:val="00B42FD9"/>
    <w:rsid w:val="00BA0AC5"/>
    <w:rsid w:val="00BD7FE9"/>
    <w:rsid w:val="00C100D8"/>
    <w:rsid w:val="00C50EAF"/>
    <w:rsid w:val="00C56DAD"/>
    <w:rsid w:val="00C65A7B"/>
    <w:rsid w:val="00C7247B"/>
    <w:rsid w:val="00D31958"/>
    <w:rsid w:val="00D7124F"/>
    <w:rsid w:val="00D948D3"/>
    <w:rsid w:val="00DB20EF"/>
    <w:rsid w:val="00DF74FC"/>
    <w:rsid w:val="00E500C2"/>
    <w:rsid w:val="00E96676"/>
    <w:rsid w:val="00EE06E3"/>
    <w:rsid w:val="00EF35D6"/>
    <w:rsid w:val="00F15CD9"/>
    <w:rsid w:val="00F408C1"/>
    <w:rsid w:val="00F60627"/>
    <w:rsid w:val="00FB1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9B38C89"/>
  <w14:defaultImageDpi w14:val="300"/>
  <w15:docId w15:val="{3EAC7957-9C96-4A96-ADDD-DAB590270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85291D"/>
    <w:pPr>
      <w:widowControl w:val="0"/>
      <w:autoSpaceDE w:val="0"/>
      <w:autoSpaceDN w:val="0"/>
      <w:ind w:left="120"/>
      <w:outlineLvl w:val="0"/>
    </w:pPr>
    <w:rPr>
      <w:rFonts w:ascii="Times New Roman" w:eastAsia="Times New Roman" w:hAnsi="Times New Roman" w:cs="Times New Roman"/>
      <w:b/>
      <w:bCs/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8011F"/>
    <w:pPr>
      <w:tabs>
        <w:tab w:val="center" w:pos="4153"/>
        <w:tab w:val="right" w:pos="8306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8011F"/>
  </w:style>
  <w:style w:type="paragraph" w:styleId="Piedepgina">
    <w:name w:val="footer"/>
    <w:basedOn w:val="Normal"/>
    <w:link w:val="PiedepginaCar"/>
    <w:uiPriority w:val="99"/>
    <w:unhideWhenUsed/>
    <w:rsid w:val="0018011F"/>
    <w:pPr>
      <w:tabs>
        <w:tab w:val="center" w:pos="4153"/>
        <w:tab w:val="right" w:pos="8306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8011F"/>
  </w:style>
  <w:style w:type="paragraph" w:styleId="Prrafodelista">
    <w:name w:val="List Paragraph"/>
    <w:basedOn w:val="Normal"/>
    <w:uiPriority w:val="1"/>
    <w:qFormat/>
    <w:rsid w:val="004D66AA"/>
    <w:pPr>
      <w:ind w:left="720"/>
      <w:contextualSpacing/>
    </w:pPr>
  </w:style>
  <w:style w:type="table" w:styleId="Tablaconcuadrcula">
    <w:name w:val="Table Grid"/>
    <w:basedOn w:val="Tablanormal"/>
    <w:uiPriority w:val="59"/>
    <w:rsid w:val="00E500C2"/>
    <w:rPr>
      <w:sz w:val="22"/>
      <w:szCs w:val="22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85291D"/>
    <w:rPr>
      <w:rFonts w:ascii="Times New Roman" w:eastAsia="Times New Roman" w:hAnsi="Times New Roman" w:cs="Times New Roman"/>
      <w:b/>
      <w:bCs/>
      <w:lang w:val="es-ES"/>
    </w:rPr>
  </w:style>
  <w:style w:type="paragraph" w:styleId="Textoindependiente">
    <w:name w:val="Body Text"/>
    <w:basedOn w:val="Normal"/>
    <w:link w:val="TextoindependienteCar"/>
    <w:uiPriority w:val="1"/>
    <w:qFormat/>
    <w:rsid w:val="0085291D"/>
    <w:pPr>
      <w:widowControl w:val="0"/>
      <w:autoSpaceDE w:val="0"/>
      <w:autoSpaceDN w:val="0"/>
      <w:ind w:left="120"/>
    </w:pPr>
    <w:rPr>
      <w:rFonts w:ascii="Times New Roman" w:eastAsia="Times New Roman" w:hAnsi="Times New Roman" w:cs="Times New Roman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85291D"/>
    <w:rPr>
      <w:rFonts w:ascii="Times New Roman" w:eastAsia="Times New Roman" w:hAnsi="Times New Roman" w:cs="Times New Roman"/>
      <w:lang w:val="es-ES"/>
    </w:rPr>
  </w:style>
  <w:style w:type="paragraph" w:styleId="NormalWeb">
    <w:name w:val="Normal (Web)"/>
    <w:basedOn w:val="Normal"/>
    <w:uiPriority w:val="99"/>
    <w:semiHidden/>
    <w:unhideWhenUsed/>
    <w:rsid w:val="008A5D7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308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94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46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6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2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36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4732CE-2320-4685-8959-954CADD3F3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277</Words>
  <Characters>1525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Pulso Comunicación</Company>
  <LinksUpToDate>false</LinksUpToDate>
  <CharactersWithSpaces>1799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Héctor</dc:creator>
  <cp:keywords/>
  <dc:description/>
  <cp:lastModifiedBy>Eduardo Miguel Rusconi Trujillo</cp:lastModifiedBy>
  <cp:revision>4</cp:revision>
  <cp:lastPrinted>2024-09-03T15:43:00Z</cp:lastPrinted>
  <dcterms:created xsi:type="dcterms:W3CDTF">2024-09-03T15:43:00Z</dcterms:created>
  <dcterms:modified xsi:type="dcterms:W3CDTF">2024-09-03T15:43:00Z</dcterms:modified>
</cp:coreProperties>
</file>