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1C97" w14:textId="56A736B7" w:rsidR="008716A1" w:rsidRPr="001659D5" w:rsidRDefault="008716A1" w:rsidP="008716A1">
      <w:pPr>
        <w:spacing w:after="240" w:line="240" w:lineRule="auto"/>
        <w:jc w:val="both"/>
        <w:rPr>
          <w:rFonts w:ascii="Times New Roman" w:hAnsi="Times New Roman" w:cs="Times New Roman"/>
          <w:b/>
          <w:sz w:val="24"/>
          <w:szCs w:val="24"/>
        </w:rPr>
      </w:pPr>
      <w:r w:rsidRPr="001659D5">
        <w:rPr>
          <w:rFonts w:ascii="Times New Roman" w:hAnsi="Times New Roman" w:cs="Times New Roman"/>
          <w:b/>
          <w:sz w:val="24"/>
          <w:szCs w:val="24"/>
        </w:rPr>
        <w:t xml:space="preserve">ESCRITO DE ACEPTACIÓN DE LA ACTUALIZACIÓN DEL MONTO DE LA RENTA PACTADO EN EL CONTRATO DE ARRENDAMIENTO CELEBRADO EL 15 DE JULIO DE 2023, POR RENATA RUSCONI PEROLA, EN CALIDAD DE ARRENDADORA, Y POR LA OTRA KEVIN ALEJANDRO MONDRAGÓN MARTÍNEZ, EN CALIDAD DE ARRENDATARIO, ASÍ COMO </w:t>
      </w:r>
      <w:r w:rsidR="00664AA4">
        <w:rPr>
          <w:rFonts w:ascii="Times New Roman" w:hAnsi="Times New Roman" w:cs="Times New Roman"/>
          <w:b/>
          <w:sz w:val="24"/>
          <w:szCs w:val="24"/>
        </w:rPr>
        <w:t xml:space="preserve">POR </w:t>
      </w:r>
      <w:r w:rsidRPr="001659D5">
        <w:rPr>
          <w:rFonts w:ascii="Times New Roman" w:hAnsi="Times New Roman" w:cs="Times New Roman"/>
          <w:b/>
          <w:sz w:val="24"/>
          <w:szCs w:val="24"/>
        </w:rPr>
        <w:t>EDITH ALICIA GONZÁLEZ MARTINEZ Y JORGE LUIS GARDUÑO HERNÁNDEZ, EN CALIDAD DE FIADORES, DE CONFORMIDAD CON LO SEÑALADO DICHO INSTRUMENTO, EN TÉRMINOS DE LO SEÑALADO A CONTINUACIÓN.</w:t>
      </w:r>
    </w:p>
    <w:p w14:paraId="07BDDA9D" w14:textId="2A2EB304" w:rsidR="008716A1" w:rsidRPr="001659D5" w:rsidRDefault="008716A1" w:rsidP="00054D98">
      <w:pPr>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Monto anterior de la renta: $</w:t>
      </w:r>
      <w:r w:rsidR="00664AA4">
        <w:rPr>
          <w:rFonts w:ascii="Times New Roman" w:hAnsi="Times New Roman" w:cs="Times New Roman"/>
          <w:sz w:val="24"/>
          <w:szCs w:val="24"/>
        </w:rPr>
        <w:t>*****</w:t>
      </w:r>
      <w:r w:rsidR="003A4D04" w:rsidRPr="001659D5">
        <w:rPr>
          <w:rFonts w:ascii="Times New Roman" w:hAnsi="Times New Roman" w:cs="Times New Roman"/>
          <w:sz w:val="24"/>
          <w:szCs w:val="24"/>
        </w:rPr>
        <w:t xml:space="preserve"> M.N.</w:t>
      </w:r>
    </w:p>
    <w:p w14:paraId="75EBA60E" w14:textId="1901FE8B" w:rsidR="0087422A" w:rsidRPr="001659D5" w:rsidRDefault="008716A1" w:rsidP="00054D98">
      <w:pPr>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 xml:space="preserve">INPC correspondiente a </w:t>
      </w:r>
      <w:r w:rsidR="00A33D3A">
        <w:rPr>
          <w:rFonts w:ascii="Times New Roman" w:hAnsi="Times New Roman" w:cs="Times New Roman"/>
          <w:sz w:val="24"/>
          <w:szCs w:val="24"/>
        </w:rPr>
        <w:t>marzo</w:t>
      </w:r>
      <w:r w:rsidRPr="001659D5">
        <w:rPr>
          <w:rFonts w:ascii="Times New Roman" w:hAnsi="Times New Roman" w:cs="Times New Roman"/>
          <w:sz w:val="24"/>
          <w:szCs w:val="24"/>
        </w:rPr>
        <w:t xml:space="preserve"> de 202</w:t>
      </w:r>
      <w:r w:rsidR="00A33D3A">
        <w:rPr>
          <w:rFonts w:ascii="Times New Roman" w:hAnsi="Times New Roman" w:cs="Times New Roman"/>
          <w:sz w:val="24"/>
          <w:szCs w:val="24"/>
        </w:rPr>
        <w:t>5</w:t>
      </w:r>
      <w:r w:rsidRPr="001659D5">
        <w:rPr>
          <w:rFonts w:ascii="Times New Roman" w:hAnsi="Times New Roman" w:cs="Times New Roman"/>
          <w:sz w:val="24"/>
          <w:szCs w:val="24"/>
        </w:rPr>
        <w:t xml:space="preserve">: </w:t>
      </w:r>
      <w:r w:rsidR="00A33D3A" w:rsidRPr="00A33D3A">
        <w:rPr>
          <w:rFonts w:ascii="Times New Roman" w:hAnsi="Times New Roman" w:cs="Times New Roman"/>
          <w:sz w:val="24"/>
          <w:szCs w:val="24"/>
        </w:rPr>
        <w:t>139.161</w:t>
      </w:r>
      <w:r w:rsidR="00A33D3A">
        <w:rPr>
          <w:rFonts w:ascii="Times New Roman" w:hAnsi="Times New Roman" w:cs="Times New Roman"/>
          <w:sz w:val="24"/>
          <w:szCs w:val="24"/>
        </w:rPr>
        <w:t>0</w:t>
      </w:r>
    </w:p>
    <w:p w14:paraId="192AD7AA" w14:textId="04057B15" w:rsidR="008716A1" w:rsidRPr="001659D5" w:rsidRDefault="008716A1" w:rsidP="00054D98">
      <w:pPr>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 xml:space="preserve">INPC correspondiente a </w:t>
      </w:r>
      <w:r w:rsidR="00E93193">
        <w:rPr>
          <w:rFonts w:ascii="Times New Roman" w:hAnsi="Times New Roman" w:cs="Times New Roman"/>
          <w:sz w:val="24"/>
          <w:szCs w:val="24"/>
        </w:rPr>
        <w:t>febrero</w:t>
      </w:r>
      <w:r w:rsidRPr="001659D5">
        <w:rPr>
          <w:rFonts w:ascii="Times New Roman" w:hAnsi="Times New Roman" w:cs="Times New Roman"/>
          <w:sz w:val="24"/>
          <w:szCs w:val="24"/>
        </w:rPr>
        <w:t xml:space="preserve"> de 202</w:t>
      </w:r>
      <w:r w:rsidR="00287474" w:rsidRPr="001659D5">
        <w:rPr>
          <w:rFonts w:ascii="Times New Roman" w:hAnsi="Times New Roman" w:cs="Times New Roman"/>
          <w:sz w:val="24"/>
          <w:szCs w:val="24"/>
        </w:rPr>
        <w:t>6</w:t>
      </w:r>
      <w:r w:rsidRPr="001659D5">
        <w:rPr>
          <w:rFonts w:ascii="Times New Roman" w:hAnsi="Times New Roman" w:cs="Times New Roman"/>
          <w:sz w:val="24"/>
          <w:szCs w:val="24"/>
        </w:rPr>
        <w:t xml:space="preserve">: </w:t>
      </w:r>
      <w:r w:rsidR="00E93193" w:rsidRPr="00E93193">
        <w:rPr>
          <w:rFonts w:ascii="Times New Roman" w:hAnsi="Times New Roman" w:cs="Times New Roman"/>
          <w:sz w:val="24"/>
          <w:szCs w:val="24"/>
        </w:rPr>
        <w:t>144.3070</w:t>
      </w:r>
    </w:p>
    <w:p w14:paraId="17A83307" w14:textId="6D75FF0E" w:rsidR="008716A1" w:rsidRPr="001659D5" w:rsidRDefault="008716A1" w:rsidP="00054D98">
      <w:pPr>
        <w:snapToGrid w:val="0"/>
        <w:spacing w:after="240" w:line="276" w:lineRule="auto"/>
        <w:rPr>
          <w:rFonts w:ascii="Times New Roman" w:hAnsi="Times New Roman" w:cs="Times New Roman"/>
          <w:color w:val="333333"/>
          <w:sz w:val="24"/>
          <w:szCs w:val="24"/>
          <w:shd w:val="clear" w:color="auto" w:fill="FFFFFF"/>
        </w:rPr>
      </w:pPr>
      <w:r w:rsidRPr="001659D5">
        <w:rPr>
          <w:rFonts w:ascii="Times New Roman" w:hAnsi="Times New Roman" w:cs="Times New Roman"/>
          <w:color w:val="333333"/>
          <w:sz w:val="24"/>
          <w:szCs w:val="24"/>
          <w:shd w:val="clear" w:color="auto" w:fill="FFFFFF"/>
        </w:rPr>
        <w:t xml:space="preserve">Inflación ocurrida entre </w:t>
      </w:r>
      <w:r w:rsidR="00CE3E32">
        <w:rPr>
          <w:rFonts w:ascii="Times New Roman" w:hAnsi="Times New Roman" w:cs="Times New Roman"/>
          <w:sz w:val="24"/>
          <w:szCs w:val="24"/>
        </w:rPr>
        <w:t>marzo</w:t>
      </w:r>
      <w:r w:rsidR="00BC179C" w:rsidRPr="001659D5">
        <w:rPr>
          <w:rFonts w:ascii="Times New Roman" w:hAnsi="Times New Roman" w:cs="Times New Roman"/>
          <w:sz w:val="24"/>
          <w:szCs w:val="24"/>
        </w:rPr>
        <w:t xml:space="preserve"> de 202</w:t>
      </w:r>
      <w:r w:rsidR="00CE3E32">
        <w:rPr>
          <w:rFonts w:ascii="Times New Roman" w:hAnsi="Times New Roman" w:cs="Times New Roman"/>
          <w:sz w:val="24"/>
          <w:szCs w:val="24"/>
        </w:rPr>
        <w:t>5</w:t>
      </w:r>
      <w:r w:rsidR="00C633DD" w:rsidRPr="001659D5">
        <w:rPr>
          <w:rFonts w:ascii="Times New Roman" w:hAnsi="Times New Roman" w:cs="Times New Roman"/>
          <w:sz w:val="24"/>
          <w:szCs w:val="24"/>
        </w:rPr>
        <w:t xml:space="preserve"> </w:t>
      </w:r>
      <w:r w:rsidRPr="001659D5">
        <w:rPr>
          <w:rFonts w:ascii="Times New Roman" w:hAnsi="Times New Roman" w:cs="Times New Roman"/>
          <w:color w:val="333333"/>
          <w:sz w:val="24"/>
          <w:szCs w:val="24"/>
          <w:shd w:val="clear" w:color="auto" w:fill="FFFFFF"/>
        </w:rPr>
        <w:t xml:space="preserve">y </w:t>
      </w:r>
      <w:r w:rsidR="0016213F">
        <w:rPr>
          <w:rFonts w:ascii="Times New Roman" w:hAnsi="Times New Roman" w:cs="Times New Roman"/>
          <w:sz w:val="24"/>
          <w:szCs w:val="24"/>
        </w:rPr>
        <w:t>febrero</w:t>
      </w:r>
      <w:r w:rsidR="00BC179C" w:rsidRPr="001659D5">
        <w:rPr>
          <w:rFonts w:ascii="Times New Roman" w:hAnsi="Times New Roman" w:cs="Times New Roman"/>
          <w:sz w:val="24"/>
          <w:szCs w:val="24"/>
        </w:rPr>
        <w:t xml:space="preserve"> de 2026</w:t>
      </w:r>
      <w:r w:rsidRPr="001659D5">
        <w:rPr>
          <w:rFonts w:ascii="Times New Roman" w:hAnsi="Times New Roman" w:cs="Times New Roman"/>
          <w:color w:val="333333"/>
          <w:sz w:val="24"/>
          <w:szCs w:val="24"/>
          <w:shd w:val="clear" w:color="auto" w:fill="FFFFFF"/>
        </w:rPr>
        <w:t xml:space="preserve">: </w:t>
      </w:r>
      <w:r w:rsidR="00CE3E32">
        <w:rPr>
          <w:rFonts w:ascii="Times New Roman" w:hAnsi="Times New Roman" w:cs="Times New Roman"/>
          <w:color w:val="333333"/>
          <w:sz w:val="24"/>
          <w:szCs w:val="24"/>
          <w:shd w:val="clear" w:color="auto" w:fill="FFFFFF"/>
        </w:rPr>
        <w:t>3</w:t>
      </w:r>
      <w:r w:rsidR="00FF2C0F" w:rsidRPr="001659D5">
        <w:rPr>
          <w:rFonts w:ascii="Times New Roman" w:hAnsi="Times New Roman" w:cs="Times New Roman"/>
          <w:color w:val="333333"/>
          <w:sz w:val="24"/>
          <w:szCs w:val="24"/>
          <w:shd w:val="clear" w:color="auto" w:fill="FFFFFF"/>
        </w:rPr>
        <w:t>.</w:t>
      </w:r>
      <w:r w:rsidR="00CE3E32">
        <w:rPr>
          <w:rFonts w:ascii="Times New Roman" w:hAnsi="Times New Roman" w:cs="Times New Roman"/>
          <w:color w:val="333333"/>
          <w:sz w:val="24"/>
          <w:szCs w:val="24"/>
          <w:shd w:val="clear" w:color="auto" w:fill="FFFFFF"/>
        </w:rPr>
        <w:t>69</w:t>
      </w:r>
      <w:r w:rsidRPr="001659D5">
        <w:rPr>
          <w:rFonts w:ascii="Times New Roman" w:hAnsi="Times New Roman" w:cs="Times New Roman"/>
          <w:color w:val="333333"/>
          <w:sz w:val="24"/>
          <w:szCs w:val="24"/>
          <w:shd w:val="clear" w:color="auto" w:fill="FFFFFF"/>
        </w:rPr>
        <w:t>%</w:t>
      </w:r>
    </w:p>
    <w:p w14:paraId="2ABA45BF" w14:textId="7C84DE53" w:rsidR="008716A1" w:rsidRPr="001659D5" w:rsidRDefault="008716A1" w:rsidP="00054D98">
      <w:pPr>
        <w:snapToGrid w:val="0"/>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Aumento: $</w:t>
      </w:r>
      <w:r w:rsidR="00664AA4">
        <w:rPr>
          <w:rFonts w:ascii="Times New Roman" w:hAnsi="Times New Roman" w:cs="Times New Roman"/>
          <w:sz w:val="24"/>
          <w:szCs w:val="24"/>
        </w:rPr>
        <w:t>*****</w:t>
      </w:r>
      <w:r w:rsidRPr="001659D5">
        <w:rPr>
          <w:rFonts w:ascii="Times New Roman" w:hAnsi="Times New Roman" w:cs="Times New Roman"/>
          <w:sz w:val="24"/>
          <w:szCs w:val="24"/>
        </w:rPr>
        <w:t xml:space="preserve"> M.N.</w:t>
      </w:r>
    </w:p>
    <w:p w14:paraId="47127EB0" w14:textId="6F0CE2A2" w:rsidR="008716A1" w:rsidRPr="001659D5" w:rsidRDefault="008716A1" w:rsidP="00054D98">
      <w:pPr>
        <w:snapToGrid w:val="0"/>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Renta anterior más aumento: $</w:t>
      </w:r>
      <w:r w:rsidR="00A33D3A">
        <w:rPr>
          <w:rFonts w:ascii="Times New Roman" w:hAnsi="Times New Roman" w:cs="Times New Roman"/>
          <w:sz w:val="24"/>
          <w:szCs w:val="24"/>
        </w:rPr>
        <w:t>8</w:t>
      </w:r>
      <w:r w:rsidRPr="001659D5">
        <w:rPr>
          <w:rFonts w:ascii="Times New Roman" w:hAnsi="Times New Roman" w:cs="Times New Roman"/>
          <w:sz w:val="24"/>
          <w:szCs w:val="24"/>
        </w:rPr>
        <w:t>,</w:t>
      </w:r>
      <w:r w:rsidR="00A33D3A">
        <w:rPr>
          <w:rFonts w:ascii="Times New Roman" w:hAnsi="Times New Roman" w:cs="Times New Roman"/>
          <w:sz w:val="24"/>
          <w:szCs w:val="24"/>
        </w:rPr>
        <w:t>81</w:t>
      </w:r>
      <w:r w:rsidR="00CE3E32">
        <w:rPr>
          <w:rFonts w:ascii="Times New Roman" w:hAnsi="Times New Roman" w:cs="Times New Roman"/>
          <w:sz w:val="24"/>
          <w:szCs w:val="24"/>
        </w:rPr>
        <w:t>3</w:t>
      </w:r>
      <w:r w:rsidR="0025193D">
        <w:rPr>
          <w:rFonts w:ascii="Times New Roman" w:hAnsi="Times New Roman" w:cs="Times New Roman"/>
          <w:sz w:val="24"/>
          <w:szCs w:val="24"/>
        </w:rPr>
        <w:t>.65</w:t>
      </w:r>
      <w:r w:rsidRPr="001659D5">
        <w:rPr>
          <w:rFonts w:ascii="Times New Roman" w:hAnsi="Times New Roman" w:cs="Times New Roman"/>
          <w:sz w:val="24"/>
          <w:szCs w:val="24"/>
        </w:rPr>
        <w:t xml:space="preserve"> M.N.</w:t>
      </w:r>
    </w:p>
    <w:p w14:paraId="2B92F8A9" w14:textId="36B29057" w:rsidR="008716A1" w:rsidRPr="001659D5" w:rsidRDefault="008716A1" w:rsidP="00054D98">
      <w:pPr>
        <w:snapToGrid w:val="0"/>
        <w:spacing w:after="240" w:line="276" w:lineRule="auto"/>
        <w:rPr>
          <w:rFonts w:ascii="Times New Roman" w:hAnsi="Times New Roman" w:cs="Times New Roman"/>
          <w:sz w:val="24"/>
          <w:szCs w:val="24"/>
        </w:rPr>
      </w:pPr>
      <w:r w:rsidRPr="001659D5">
        <w:rPr>
          <w:rFonts w:ascii="Times New Roman" w:hAnsi="Times New Roman" w:cs="Times New Roman"/>
          <w:sz w:val="24"/>
          <w:szCs w:val="24"/>
        </w:rPr>
        <w:t xml:space="preserve">Fecha a partir de la que surtirá efectos el nuevo monto de la renta: 1° de </w:t>
      </w:r>
      <w:r w:rsidR="00E93193">
        <w:rPr>
          <w:rFonts w:ascii="Times New Roman" w:hAnsi="Times New Roman" w:cs="Times New Roman"/>
          <w:sz w:val="24"/>
          <w:szCs w:val="24"/>
        </w:rPr>
        <w:t>abril</w:t>
      </w:r>
      <w:r w:rsidRPr="001659D5">
        <w:rPr>
          <w:rFonts w:ascii="Times New Roman" w:hAnsi="Times New Roman" w:cs="Times New Roman"/>
          <w:sz w:val="24"/>
          <w:szCs w:val="24"/>
        </w:rPr>
        <w:t xml:space="preserve"> de 2026.</w:t>
      </w:r>
    </w:p>
    <w:p w14:paraId="405A3340" w14:textId="77777777" w:rsidR="008716A1" w:rsidRPr="001659D5" w:rsidRDefault="008716A1" w:rsidP="00054D98">
      <w:pPr>
        <w:spacing w:after="240" w:line="276" w:lineRule="auto"/>
        <w:jc w:val="both"/>
        <w:rPr>
          <w:rFonts w:ascii="Times New Roman" w:hAnsi="Times New Roman" w:cs="Times New Roman"/>
          <w:sz w:val="24"/>
          <w:szCs w:val="24"/>
        </w:rPr>
      </w:pPr>
      <w:r w:rsidRPr="001659D5">
        <w:rPr>
          <w:rFonts w:ascii="Times New Roman" w:hAnsi="Times New Roman" w:cs="Times New Roman"/>
          <w:sz w:val="24"/>
          <w:szCs w:val="24"/>
        </w:rPr>
        <w:t>Lo anterior no modifica en ninguna de sus partes el contrato de arrendamiento arriba señalado.</w:t>
      </w:r>
    </w:p>
    <w:tbl>
      <w:tblPr>
        <w:tblpPr w:leftFromText="141" w:rightFromText="141" w:vertAnchor="text" w:horzAnchor="margin" w:tblpXSpec="center" w:tblpY="146"/>
        <w:tblW w:w="10600" w:type="dxa"/>
        <w:tblCellMar>
          <w:left w:w="70" w:type="dxa"/>
          <w:right w:w="70" w:type="dxa"/>
        </w:tblCellMar>
        <w:tblLook w:val="04A0" w:firstRow="1" w:lastRow="0" w:firstColumn="1" w:lastColumn="0" w:noHBand="0" w:noVBand="1"/>
      </w:tblPr>
      <w:tblGrid>
        <w:gridCol w:w="5300"/>
        <w:gridCol w:w="5300"/>
      </w:tblGrid>
      <w:tr w:rsidR="006E0848" w:rsidRPr="001659D5" w14:paraId="412737B5" w14:textId="77777777" w:rsidTr="00054D98">
        <w:trPr>
          <w:trHeight w:val="851"/>
        </w:trPr>
        <w:tc>
          <w:tcPr>
            <w:tcW w:w="5300" w:type="dxa"/>
          </w:tcPr>
          <w:p w14:paraId="5C4892A0" w14:textId="491448E6" w:rsidR="00BF38F8" w:rsidRPr="001659D5" w:rsidRDefault="00054D98" w:rsidP="00664AA4">
            <w:pPr>
              <w:snapToGrid w:val="0"/>
              <w:spacing w:after="0" w:line="240" w:lineRule="auto"/>
              <w:jc w:val="center"/>
              <w:rPr>
                <w:rFonts w:ascii="Times New Roman" w:hAnsi="Times New Roman" w:cs="Times New Roman"/>
                <w:sz w:val="24"/>
                <w:szCs w:val="24"/>
              </w:rPr>
            </w:pPr>
            <w:r w:rsidRPr="001659D5">
              <w:rPr>
                <w:rFonts w:ascii="Times New Roman" w:hAnsi="Times New Roman" w:cs="Times New Roman"/>
                <w:sz w:val="24"/>
                <w:szCs w:val="24"/>
              </w:rPr>
              <w:t>El Arrendatario,</w:t>
            </w:r>
          </w:p>
          <w:p w14:paraId="65F98968" w14:textId="77777777" w:rsidR="00664AA4" w:rsidRDefault="00664AA4" w:rsidP="00664AA4">
            <w:pPr>
              <w:snapToGrid w:val="0"/>
              <w:spacing w:after="0" w:line="240" w:lineRule="auto"/>
              <w:jc w:val="center"/>
              <w:rPr>
                <w:rFonts w:ascii="Times New Roman" w:hAnsi="Times New Roman" w:cs="Times New Roman"/>
                <w:b/>
                <w:bCs/>
                <w:sz w:val="24"/>
                <w:szCs w:val="24"/>
              </w:rPr>
            </w:pPr>
          </w:p>
          <w:p w14:paraId="32A4FFAA" w14:textId="77777777" w:rsidR="00664AA4" w:rsidRDefault="00664AA4" w:rsidP="00664AA4">
            <w:pPr>
              <w:snapToGrid w:val="0"/>
              <w:spacing w:after="0" w:line="240" w:lineRule="auto"/>
              <w:jc w:val="center"/>
              <w:rPr>
                <w:rFonts w:ascii="Times New Roman" w:hAnsi="Times New Roman" w:cs="Times New Roman"/>
                <w:b/>
                <w:bCs/>
                <w:sz w:val="24"/>
                <w:szCs w:val="24"/>
              </w:rPr>
            </w:pPr>
          </w:p>
          <w:p w14:paraId="50090158" w14:textId="31194CD3" w:rsidR="00054D98" w:rsidRPr="001659D5" w:rsidRDefault="00054D98" w:rsidP="00664AA4">
            <w:pPr>
              <w:snapToGrid w:val="0"/>
              <w:spacing w:after="0" w:line="240" w:lineRule="auto"/>
              <w:jc w:val="center"/>
              <w:rPr>
                <w:rFonts w:ascii="Times New Roman" w:hAnsi="Times New Roman" w:cs="Times New Roman"/>
                <w:b/>
                <w:bCs/>
                <w:sz w:val="24"/>
                <w:szCs w:val="24"/>
              </w:rPr>
            </w:pPr>
            <w:r w:rsidRPr="001659D5">
              <w:rPr>
                <w:rFonts w:ascii="Times New Roman" w:hAnsi="Times New Roman" w:cs="Times New Roman"/>
                <w:b/>
                <w:bCs/>
                <w:sz w:val="24"/>
                <w:szCs w:val="24"/>
              </w:rPr>
              <w:t>________________________________________</w:t>
            </w:r>
          </w:p>
          <w:p w14:paraId="3BF6E86A" w14:textId="04857965" w:rsidR="006E0848" w:rsidRPr="001659D5" w:rsidRDefault="00054D98" w:rsidP="00664AA4">
            <w:pPr>
              <w:snapToGrid w:val="0"/>
              <w:spacing w:after="0" w:line="240" w:lineRule="auto"/>
              <w:jc w:val="center"/>
              <w:rPr>
                <w:rFonts w:ascii="Times New Roman" w:hAnsi="Times New Roman" w:cs="Times New Roman"/>
                <w:sz w:val="24"/>
                <w:szCs w:val="24"/>
              </w:rPr>
            </w:pPr>
            <w:r w:rsidRPr="001659D5">
              <w:rPr>
                <w:rFonts w:ascii="Times New Roman" w:hAnsi="Times New Roman" w:cs="Times New Roman"/>
                <w:b/>
                <w:bCs/>
                <w:sz w:val="24"/>
                <w:szCs w:val="24"/>
              </w:rPr>
              <w:t>KEVIN ALEJANDRO MONDRAGÓN MARTÍNEZ</w:t>
            </w:r>
          </w:p>
        </w:tc>
        <w:tc>
          <w:tcPr>
            <w:tcW w:w="5300" w:type="dxa"/>
          </w:tcPr>
          <w:p w14:paraId="677509B5" w14:textId="2A3D89E1" w:rsidR="00BF38F8" w:rsidRPr="001659D5" w:rsidRDefault="00BF38F8" w:rsidP="00664AA4">
            <w:pPr>
              <w:snapToGrid w:val="0"/>
              <w:spacing w:after="0" w:line="240" w:lineRule="auto"/>
              <w:jc w:val="center"/>
              <w:rPr>
                <w:rFonts w:ascii="Times New Roman" w:hAnsi="Times New Roman" w:cs="Times New Roman"/>
                <w:sz w:val="24"/>
                <w:szCs w:val="24"/>
              </w:rPr>
            </w:pPr>
            <w:r w:rsidRPr="001659D5">
              <w:rPr>
                <w:rFonts w:ascii="Times New Roman" w:hAnsi="Times New Roman" w:cs="Times New Roman"/>
                <w:sz w:val="24"/>
                <w:szCs w:val="24"/>
              </w:rPr>
              <w:t>La Fiadora,</w:t>
            </w:r>
          </w:p>
          <w:p w14:paraId="791DAC32" w14:textId="77777777" w:rsidR="00664AA4" w:rsidRDefault="00664AA4" w:rsidP="00664AA4">
            <w:pPr>
              <w:snapToGrid w:val="0"/>
              <w:spacing w:after="0" w:line="240" w:lineRule="auto"/>
              <w:jc w:val="center"/>
              <w:rPr>
                <w:rFonts w:ascii="Times New Roman" w:hAnsi="Times New Roman" w:cs="Times New Roman"/>
                <w:b/>
                <w:bCs/>
                <w:sz w:val="24"/>
                <w:szCs w:val="24"/>
              </w:rPr>
            </w:pPr>
          </w:p>
          <w:p w14:paraId="5071BAEE" w14:textId="77777777" w:rsidR="00664AA4" w:rsidRDefault="00664AA4" w:rsidP="00664AA4">
            <w:pPr>
              <w:snapToGrid w:val="0"/>
              <w:spacing w:after="0" w:line="240" w:lineRule="auto"/>
              <w:jc w:val="center"/>
              <w:rPr>
                <w:rFonts w:ascii="Times New Roman" w:hAnsi="Times New Roman" w:cs="Times New Roman"/>
                <w:b/>
                <w:bCs/>
                <w:sz w:val="24"/>
                <w:szCs w:val="24"/>
              </w:rPr>
            </w:pPr>
          </w:p>
          <w:p w14:paraId="07AB6631" w14:textId="0263F9C5" w:rsidR="00BF38F8" w:rsidRPr="001659D5" w:rsidRDefault="00BF38F8" w:rsidP="00664AA4">
            <w:pPr>
              <w:snapToGrid w:val="0"/>
              <w:spacing w:after="0" w:line="240" w:lineRule="auto"/>
              <w:jc w:val="center"/>
              <w:rPr>
                <w:rFonts w:ascii="Times New Roman" w:hAnsi="Times New Roman" w:cs="Times New Roman"/>
                <w:b/>
                <w:bCs/>
                <w:sz w:val="24"/>
                <w:szCs w:val="24"/>
              </w:rPr>
            </w:pPr>
            <w:r w:rsidRPr="001659D5">
              <w:rPr>
                <w:rFonts w:ascii="Times New Roman" w:hAnsi="Times New Roman" w:cs="Times New Roman"/>
                <w:b/>
                <w:bCs/>
                <w:sz w:val="24"/>
                <w:szCs w:val="24"/>
              </w:rPr>
              <w:t>________________________________________</w:t>
            </w:r>
          </w:p>
          <w:p w14:paraId="1F95A86E" w14:textId="11B133F8" w:rsidR="00BF38F8" w:rsidRPr="001659D5" w:rsidRDefault="00BF38F8" w:rsidP="00664AA4">
            <w:pPr>
              <w:snapToGrid w:val="0"/>
              <w:spacing w:after="0" w:line="240" w:lineRule="auto"/>
              <w:jc w:val="center"/>
              <w:rPr>
                <w:rFonts w:ascii="Times New Roman" w:hAnsi="Times New Roman" w:cs="Times New Roman"/>
                <w:sz w:val="24"/>
                <w:szCs w:val="24"/>
                <w:lang w:val="es-ES"/>
              </w:rPr>
            </w:pPr>
            <w:r w:rsidRPr="001659D5">
              <w:rPr>
                <w:rFonts w:ascii="Times New Roman" w:hAnsi="Times New Roman" w:cs="Times New Roman"/>
                <w:b/>
                <w:sz w:val="24"/>
                <w:szCs w:val="24"/>
                <w:lang w:val="es-ES"/>
              </w:rPr>
              <w:t>EDITH ALICIA GONZÁLEZ MARTÍNEZ</w:t>
            </w:r>
            <w:r w:rsidRPr="001659D5">
              <w:rPr>
                <w:rFonts w:ascii="Times New Roman" w:hAnsi="Times New Roman" w:cs="Times New Roman"/>
                <w:sz w:val="24"/>
                <w:szCs w:val="24"/>
                <w:lang w:val="es-ES"/>
              </w:rPr>
              <w:t xml:space="preserve"> </w:t>
            </w:r>
          </w:p>
          <w:p w14:paraId="6A934070" w14:textId="77777777" w:rsidR="00BF38F8" w:rsidRPr="001659D5" w:rsidRDefault="00BF38F8" w:rsidP="00664AA4">
            <w:pPr>
              <w:snapToGrid w:val="0"/>
              <w:spacing w:after="0" w:line="240" w:lineRule="auto"/>
              <w:rPr>
                <w:rFonts w:ascii="Times New Roman" w:hAnsi="Times New Roman" w:cs="Times New Roman"/>
                <w:sz w:val="24"/>
                <w:szCs w:val="24"/>
                <w:lang w:val="es-ES"/>
              </w:rPr>
            </w:pPr>
          </w:p>
          <w:p w14:paraId="4DB202EE" w14:textId="5A22C83C" w:rsidR="006E0848" w:rsidRPr="001659D5" w:rsidRDefault="006E0848" w:rsidP="00664AA4">
            <w:pPr>
              <w:snapToGrid w:val="0"/>
              <w:spacing w:after="0" w:line="240" w:lineRule="auto"/>
              <w:rPr>
                <w:rFonts w:ascii="Times New Roman" w:hAnsi="Times New Roman" w:cs="Times New Roman"/>
                <w:sz w:val="24"/>
                <w:szCs w:val="24"/>
                <w:lang w:val="es-ES"/>
              </w:rPr>
            </w:pPr>
          </w:p>
        </w:tc>
      </w:tr>
    </w:tbl>
    <w:p w14:paraId="0C99B62B" w14:textId="77777777" w:rsidR="006E0848" w:rsidRPr="001659D5" w:rsidRDefault="006E0848" w:rsidP="00664AA4">
      <w:pPr>
        <w:snapToGrid w:val="0"/>
        <w:spacing w:after="0" w:line="240" w:lineRule="auto"/>
        <w:rPr>
          <w:rFonts w:ascii="Times New Roman" w:hAnsi="Times New Roman" w:cs="Times New Roman"/>
          <w:sz w:val="24"/>
          <w:szCs w:val="24"/>
          <w:lang w:val="es-ES"/>
        </w:rPr>
      </w:pPr>
    </w:p>
    <w:tbl>
      <w:tblPr>
        <w:tblpPr w:leftFromText="141" w:rightFromText="141" w:vertAnchor="text" w:horzAnchor="margin" w:tblpXSpec="center" w:tblpY="146"/>
        <w:tblW w:w="10600" w:type="dxa"/>
        <w:tblCellMar>
          <w:left w:w="70" w:type="dxa"/>
          <w:right w:w="70" w:type="dxa"/>
        </w:tblCellMar>
        <w:tblLook w:val="04A0" w:firstRow="1" w:lastRow="0" w:firstColumn="1" w:lastColumn="0" w:noHBand="0" w:noVBand="1"/>
      </w:tblPr>
      <w:tblGrid>
        <w:gridCol w:w="10600"/>
      </w:tblGrid>
      <w:tr w:rsidR="00054D98" w:rsidRPr="001659D5" w14:paraId="3C29D199" w14:textId="77777777" w:rsidTr="005E13CB">
        <w:trPr>
          <w:trHeight w:val="615"/>
        </w:trPr>
        <w:tc>
          <w:tcPr>
            <w:tcW w:w="10600" w:type="dxa"/>
          </w:tcPr>
          <w:p w14:paraId="5D3AB343" w14:textId="77777777" w:rsidR="00054D98" w:rsidRPr="001659D5" w:rsidRDefault="00054D98" w:rsidP="00664AA4">
            <w:pPr>
              <w:snapToGrid w:val="0"/>
              <w:spacing w:after="0" w:line="240" w:lineRule="auto"/>
              <w:jc w:val="center"/>
              <w:rPr>
                <w:rFonts w:ascii="Times New Roman" w:hAnsi="Times New Roman" w:cs="Times New Roman"/>
                <w:sz w:val="24"/>
                <w:szCs w:val="24"/>
                <w:lang w:val="es-ES"/>
              </w:rPr>
            </w:pPr>
            <w:r w:rsidRPr="001659D5">
              <w:rPr>
                <w:rFonts w:ascii="Times New Roman" w:hAnsi="Times New Roman" w:cs="Times New Roman"/>
                <w:sz w:val="24"/>
                <w:szCs w:val="24"/>
                <w:lang w:val="es-ES"/>
              </w:rPr>
              <w:t>El Fiador,</w:t>
            </w:r>
          </w:p>
          <w:p w14:paraId="096E2A91" w14:textId="77777777" w:rsidR="00054D98" w:rsidRPr="001659D5" w:rsidRDefault="00054D98" w:rsidP="00664AA4">
            <w:pPr>
              <w:snapToGrid w:val="0"/>
              <w:spacing w:after="0" w:line="240" w:lineRule="auto"/>
              <w:rPr>
                <w:rFonts w:ascii="Times New Roman" w:hAnsi="Times New Roman" w:cs="Times New Roman"/>
                <w:b/>
                <w:bCs/>
                <w:sz w:val="24"/>
                <w:szCs w:val="24"/>
                <w:lang w:val="es-ES"/>
              </w:rPr>
            </w:pPr>
          </w:p>
          <w:p w14:paraId="15188EB6" w14:textId="77777777" w:rsidR="00664AA4" w:rsidRDefault="00664AA4" w:rsidP="00664AA4">
            <w:pPr>
              <w:snapToGrid w:val="0"/>
              <w:spacing w:after="0" w:line="240" w:lineRule="auto"/>
              <w:jc w:val="center"/>
              <w:rPr>
                <w:rFonts w:ascii="Times New Roman" w:hAnsi="Times New Roman" w:cs="Times New Roman"/>
                <w:b/>
                <w:bCs/>
                <w:sz w:val="24"/>
                <w:szCs w:val="24"/>
                <w:lang w:val="es-ES"/>
              </w:rPr>
            </w:pPr>
          </w:p>
          <w:p w14:paraId="0B8B8295" w14:textId="77777777" w:rsidR="00664AA4" w:rsidRDefault="00664AA4" w:rsidP="00664AA4">
            <w:pPr>
              <w:snapToGrid w:val="0"/>
              <w:spacing w:after="0" w:line="240" w:lineRule="auto"/>
              <w:jc w:val="center"/>
              <w:rPr>
                <w:rFonts w:ascii="Times New Roman" w:hAnsi="Times New Roman" w:cs="Times New Roman"/>
                <w:b/>
                <w:bCs/>
                <w:sz w:val="24"/>
                <w:szCs w:val="24"/>
                <w:lang w:val="es-ES"/>
              </w:rPr>
            </w:pPr>
          </w:p>
          <w:p w14:paraId="6263A1B0" w14:textId="6A2794FC" w:rsidR="00054D98" w:rsidRPr="001659D5" w:rsidRDefault="00054D98" w:rsidP="00664AA4">
            <w:pPr>
              <w:snapToGrid w:val="0"/>
              <w:spacing w:after="0" w:line="240" w:lineRule="auto"/>
              <w:jc w:val="center"/>
              <w:rPr>
                <w:rFonts w:ascii="Times New Roman" w:hAnsi="Times New Roman" w:cs="Times New Roman"/>
                <w:b/>
                <w:bCs/>
                <w:sz w:val="24"/>
                <w:szCs w:val="24"/>
                <w:lang w:val="es-ES"/>
              </w:rPr>
            </w:pPr>
            <w:r w:rsidRPr="001659D5">
              <w:rPr>
                <w:rFonts w:ascii="Times New Roman" w:hAnsi="Times New Roman" w:cs="Times New Roman"/>
                <w:b/>
                <w:bCs/>
                <w:sz w:val="24"/>
                <w:szCs w:val="24"/>
                <w:lang w:val="es-ES"/>
              </w:rPr>
              <w:t>________________________________________</w:t>
            </w:r>
          </w:p>
          <w:p w14:paraId="233ED2CD" w14:textId="77777777" w:rsidR="00054D98" w:rsidRPr="001659D5" w:rsidRDefault="00054D98" w:rsidP="00664AA4">
            <w:pPr>
              <w:snapToGrid w:val="0"/>
              <w:spacing w:after="0" w:line="240" w:lineRule="auto"/>
              <w:jc w:val="center"/>
              <w:rPr>
                <w:rFonts w:ascii="Times New Roman" w:hAnsi="Times New Roman" w:cs="Times New Roman"/>
                <w:b/>
                <w:bCs/>
                <w:sz w:val="24"/>
                <w:szCs w:val="24"/>
                <w:lang w:val="es-ES"/>
              </w:rPr>
            </w:pPr>
            <w:r w:rsidRPr="001659D5">
              <w:rPr>
                <w:rFonts w:ascii="Times New Roman" w:hAnsi="Times New Roman" w:cs="Times New Roman"/>
                <w:b/>
                <w:sz w:val="24"/>
                <w:szCs w:val="24"/>
                <w:lang w:val="es-ES"/>
              </w:rPr>
              <w:t>JORGE LUIS GARDUÑO HERNÁNDEZ</w:t>
            </w:r>
          </w:p>
        </w:tc>
      </w:tr>
    </w:tbl>
    <w:p w14:paraId="3EED7A68" w14:textId="77777777" w:rsidR="00664AA4" w:rsidRPr="00664AA4" w:rsidRDefault="00664AA4" w:rsidP="00664AA4">
      <w:pPr>
        <w:rPr>
          <w:sz w:val="24"/>
          <w:szCs w:val="24"/>
        </w:rPr>
      </w:pPr>
    </w:p>
    <w:sectPr w:rsidR="00664AA4" w:rsidRPr="00664AA4" w:rsidSect="008716A1">
      <w:footerReference w:type="default" r:id="rId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01DC" w14:textId="77777777" w:rsidR="004C0B18" w:rsidRDefault="004C0B18">
      <w:pPr>
        <w:spacing w:after="0" w:line="240" w:lineRule="auto"/>
      </w:pPr>
      <w:r>
        <w:separator/>
      </w:r>
    </w:p>
  </w:endnote>
  <w:endnote w:type="continuationSeparator" w:id="0">
    <w:p w14:paraId="3343FDDB" w14:textId="77777777" w:rsidR="004C0B18" w:rsidRDefault="004C0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312880669"/>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57564CE1" w14:textId="77777777" w:rsidR="008716A1" w:rsidRPr="00DB4C8A" w:rsidRDefault="008716A1">
            <w:pPr>
              <w:pStyle w:val="Piedepgina"/>
              <w:jc w:val="center"/>
              <w:rPr>
                <w:rFonts w:ascii="Times New Roman" w:hAnsi="Times New Roman" w:cs="Times New Roman"/>
                <w:sz w:val="20"/>
                <w:szCs w:val="20"/>
              </w:rPr>
            </w:pPr>
            <w:r w:rsidRPr="00DB4C8A">
              <w:rPr>
                <w:rFonts w:ascii="Times New Roman" w:hAnsi="Times New Roman" w:cs="Times New Roman"/>
                <w:sz w:val="20"/>
                <w:szCs w:val="20"/>
                <w:lang w:val="es-ES"/>
              </w:rPr>
              <w:t xml:space="preserve">Página </w:t>
            </w:r>
            <w:r w:rsidRPr="00DB4C8A">
              <w:rPr>
                <w:rFonts w:ascii="Times New Roman" w:hAnsi="Times New Roman" w:cs="Times New Roman"/>
                <w:bCs/>
                <w:sz w:val="20"/>
                <w:szCs w:val="20"/>
              </w:rPr>
              <w:fldChar w:fldCharType="begin"/>
            </w:r>
            <w:r w:rsidRPr="00DB4C8A">
              <w:rPr>
                <w:rFonts w:ascii="Times New Roman" w:hAnsi="Times New Roman" w:cs="Times New Roman"/>
                <w:bCs/>
                <w:sz w:val="20"/>
                <w:szCs w:val="20"/>
              </w:rPr>
              <w:instrText>PAGE</w:instrText>
            </w:r>
            <w:r w:rsidRPr="00DB4C8A">
              <w:rPr>
                <w:rFonts w:ascii="Times New Roman" w:hAnsi="Times New Roman" w:cs="Times New Roman"/>
                <w:bCs/>
                <w:sz w:val="20"/>
                <w:szCs w:val="20"/>
              </w:rPr>
              <w:fldChar w:fldCharType="separate"/>
            </w:r>
            <w:r>
              <w:rPr>
                <w:rFonts w:ascii="Times New Roman" w:hAnsi="Times New Roman" w:cs="Times New Roman"/>
                <w:bCs/>
                <w:noProof/>
                <w:sz w:val="20"/>
                <w:szCs w:val="20"/>
              </w:rPr>
              <w:t>1</w:t>
            </w:r>
            <w:r w:rsidRPr="00DB4C8A">
              <w:rPr>
                <w:rFonts w:ascii="Times New Roman" w:hAnsi="Times New Roman" w:cs="Times New Roman"/>
                <w:bCs/>
                <w:sz w:val="20"/>
                <w:szCs w:val="20"/>
              </w:rPr>
              <w:fldChar w:fldCharType="end"/>
            </w:r>
            <w:r w:rsidRPr="00DB4C8A">
              <w:rPr>
                <w:rFonts w:ascii="Times New Roman" w:hAnsi="Times New Roman" w:cs="Times New Roman"/>
                <w:sz w:val="20"/>
                <w:szCs w:val="20"/>
                <w:lang w:val="es-ES"/>
              </w:rPr>
              <w:t xml:space="preserve"> de </w:t>
            </w:r>
            <w:r w:rsidRPr="00DB4C8A">
              <w:rPr>
                <w:rFonts w:ascii="Times New Roman" w:hAnsi="Times New Roman" w:cs="Times New Roman"/>
                <w:bCs/>
                <w:sz w:val="20"/>
                <w:szCs w:val="20"/>
              </w:rPr>
              <w:fldChar w:fldCharType="begin"/>
            </w:r>
            <w:r w:rsidRPr="00DB4C8A">
              <w:rPr>
                <w:rFonts w:ascii="Times New Roman" w:hAnsi="Times New Roman" w:cs="Times New Roman"/>
                <w:bCs/>
                <w:sz w:val="20"/>
                <w:szCs w:val="20"/>
              </w:rPr>
              <w:instrText>NUMPAGES</w:instrText>
            </w:r>
            <w:r w:rsidRPr="00DB4C8A">
              <w:rPr>
                <w:rFonts w:ascii="Times New Roman" w:hAnsi="Times New Roman" w:cs="Times New Roman"/>
                <w:bCs/>
                <w:sz w:val="20"/>
                <w:szCs w:val="20"/>
              </w:rPr>
              <w:fldChar w:fldCharType="separate"/>
            </w:r>
            <w:r>
              <w:rPr>
                <w:rFonts w:ascii="Times New Roman" w:hAnsi="Times New Roman" w:cs="Times New Roman"/>
                <w:bCs/>
                <w:noProof/>
                <w:sz w:val="20"/>
                <w:szCs w:val="20"/>
              </w:rPr>
              <w:t>1</w:t>
            </w:r>
            <w:r w:rsidRPr="00DB4C8A">
              <w:rPr>
                <w:rFonts w:ascii="Times New Roman" w:hAnsi="Times New Roman" w:cs="Times New Roman"/>
                <w:bCs/>
                <w:sz w:val="20"/>
                <w:szCs w:val="20"/>
              </w:rPr>
              <w:fldChar w:fldCharType="end"/>
            </w:r>
          </w:p>
        </w:sdtContent>
      </w:sdt>
    </w:sdtContent>
  </w:sdt>
  <w:p w14:paraId="24D02616" w14:textId="77777777" w:rsidR="008716A1" w:rsidRDefault="008716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DC10C" w14:textId="77777777" w:rsidR="004C0B18" w:rsidRDefault="004C0B18">
      <w:pPr>
        <w:spacing w:after="0" w:line="240" w:lineRule="auto"/>
      </w:pPr>
      <w:r>
        <w:separator/>
      </w:r>
    </w:p>
  </w:footnote>
  <w:footnote w:type="continuationSeparator" w:id="0">
    <w:p w14:paraId="37F06405" w14:textId="77777777" w:rsidR="004C0B18" w:rsidRDefault="004C0B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A1"/>
    <w:rsid w:val="00013BC6"/>
    <w:rsid w:val="00015FE0"/>
    <w:rsid w:val="00054D98"/>
    <w:rsid w:val="0014094C"/>
    <w:rsid w:val="0016213F"/>
    <w:rsid w:val="001659D5"/>
    <w:rsid w:val="001C0709"/>
    <w:rsid w:val="00221247"/>
    <w:rsid w:val="00224D92"/>
    <w:rsid w:val="0025193D"/>
    <w:rsid w:val="00287474"/>
    <w:rsid w:val="003424AB"/>
    <w:rsid w:val="003A4D04"/>
    <w:rsid w:val="00414955"/>
    <w:rsid w:val="004C0B18"/>
    <w:rsid w:val="004D764C"/>
    <w:rsid w:val="004E2B6F"/>
    <w:rsid w:val="00503359"/>
    <w:rsid w:val="005F3E22"/>
    <w:rsid w:val="0061311D"/>
    <w:rsid w:val="00664AA4"/>
    <w:rsid w:val="00665BA5"/>
    <w:rsid w:val="006665FD"/>
    <w:rsid w:val="006E0848"/>
    <w:rsid w:val="007307DC"/>
    <w:rsid w:val="0073098D"/>
    <w:rsid w:val="007514DB"/>
    <w:rsid w:val="0075625D"/>
    <w:rsid w:val="007A5A56"/>
    <w:rsid w:val="007D68F6"/>
    <w:rsid w:val="007D782F"/>
    <w:rsid w:val="007E1A79"/>
    <w:rsid w:val="007E1DED"/>
    <w:rsid w:val="008716A1"/>
    <w:rsid w:val="0087422A"/>
    <w:rsid w:val="008A6B49"/>
    <w:rsid w:val="008D41E6"/>
    <w:rsid w:val="00926792"/>
    <w:rsid w:val="009276AE"/>
    <w:rsid w:val="009435A4"/>
    <w:rsid w:val="00972312"/>
    <w:rsid w:val="009905E3"/>
    <w:rsid w:val="009C0463"/>
    <w:rsid w:val="009F6EB7"/>
    <w:rsid w:val="00A00A92"/>
    <w:rsid w:val="00A33D3A"/>
    <w:rsid w:val="00A84E67"/>
    <w:rsid w:val="00B126A1"/>
    <w:rsid w:val="00B45136"/>
    <w:rsid w:val="00BC179C"/>
    <w:rsid w:val="00BF3366"/>
    <w:rsid w:val="00BF38F8"/>
    <w:rsid w:val="00C07223"/>
    <w:rsid w:val="00C15764"/>
    <w:rsid w:val="00C633DD"/>
    <w:rsid w:val="00C71FB9"/>
    <w:rsid w:val="00CE3E32"/>
    <w:rsid w:val="00CF08E0"/>
    <w:rsid w:val="00D058C2"/>
    <w:rsid w:val="00D61865"/>
    <w:rsid w:val="00E9137E"/>
    <w:rsid w:val="00E93193"/>
    <w:rsid w:val="00ED7F80"/>
    <w:rsid w:val="00EE65B7"/>
    <w:rsid w:val="00F65483"/>
    <w:rsid w:val="00FF2C0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5416"/>
  <w15:chartTrackingRefBased/>
  <w15:docId w15:val="{2810D5A9-BF49-4302-850A-338E3BAE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A1"/>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uiPriority w:val="9"/>
    <w:qFormat/>
    <w:rsid w:val="008716A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716A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716A1"/>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716A1"/>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8716A1"/>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8716A1"/>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8716A1"/>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8716A1"/>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8716A1"/>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6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16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16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16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16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16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6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6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6A1"/>
    <w:rPr>
      <w:rFonts w:eastAsiaTheme="majorEastAsia" w:cstheme="majorBidi"/>
      <w:color w:val="272727" w:themeColor="text1" w:themeTint="D8"/>
    </w:rPr>
  </w:style>
  <w:style w:type="paragraph" w:styleId="Ttulo">
    <w:name w:val="Title"/>
    <w:basedOn w:val="Normal"/>
    <w:next w:val="Normal"/>
    <w:link w:val="TtuloCar"/>
    <w:uiPriority w:val="10"/>
    <w:qFormat/>
    <w:rsid w:val="008716A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716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6A1"/>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716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6A1"/>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8716A1"/>
    <w:rPr>
      <w:i/>
      <w:iCs/>
      <w:color w:val="404040" w:themeColor="text1" w:themeTint="BF"/>
    </w:rPr>
  </w:style>
  <w:style w:type="paragraph" w:styleId="Prrafodelista">
    <w:name w:val="List Paragraph"/>
    <w:basedOn w:val="Normal"/>
    <w:uiPriority w:val="34"/>
    <w:qFormat/>
    <w:rsid w:val="008716A1"/>
    <w:pPr>
      <w:spacing w:line="278" w:lineRule="auto"/>
      <w:ind w:left="720"/>
      <w:contextualSpacing/>
    </w:pPr>
    <w:rPr>
      <w:rFonts w:eastAsiaTheme="minorHAnsi"/>
      <w:kern w:val="2"/>
      <w:sz w:val="24"/>
      <w:szCs w:val="24"/>
      <w:lang w:eastAsia="en-US"/>
      <w14:ligatures w14:val="standardContextual"/>
    </w:rPr>
  </w:style>
  <w:style w:type="character" w:styleId="nfasisintenso">
    <w:name w:val="Intense Emphasis"/>
    <w:basedOn w:val="Fuentedeprrafopredeter"/>
    <w:uiPriority w:val="21"/>
    <w:qFormat/>
    <w:rsid w:val="008716A1"/>
    <w:rPr>
      <w:i/>
      <w:iCs/>
      <w:color w:val="2F5496" w:themeColor="accent1" w:themeShade="BF"/>
    </w:rPr>
  </w:style>
  <w:style w:type="paragraph" w:styleId="Citadestacada">
    <w:name w:val="Intense Quote"/>
    <w:basedOn w:val="Normal"/>
    <w:next w:val="Normal"/>
    <w:link w:val="CitadestacadaCar"/>
    <w:uiPriority w:val="30"/>
    <w:qFormat/>
    <w:rsid w:val="008716A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8716A1"/>
    <w:rPr>
      <w:i/>
      <w:iCs/>
      <w:color w:val="2F5496" w:themeColor="accent1" w:themeShade="BF"/>
    </w:rPr>
  </w:style>
  <w:style w:type="character" w:styleId="Referenciaintensa">
    <w:name w:val="Intense Reference"/>
    <w:basedOn w:val="Fuentedeprrafopredeter"/>
    <w:uiPriority w:val="32"/>
    <w:qFormat/>
    <w:rsid w:val="008716A1"/>
    <w:rPr>
      <w:b/>
      <w:bCs/>
      <w:smallCaps/>
      <w:color w:val="2F5496" w:themeColor="accent1" w:themeShade="BF"/>
      <w:spacing w:val="5"/>
    </w:rPr>
  </w:style>
  <w:style w:type="table" w:styleId="Tablaconcuadrcula">
    <w:name w:val="Table Grid"/>
    <w:basedOn w:val="Tablanormal"/>
    <w:uiPriority w:val="59"/>
    <w:rsid w:val="008716A1"/>
    <w:pPr>
      <w:spacing w:after="0" w:line="240" w:lineRule="auto"/>
    </w:pPr>
    <w:rPr>
      <w:rFonts w:ascii="Times New Roman" w:eastAsia="SimSu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716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16A1"/>
    <w:rPr>
      <w:rFonts w:eastAsiaTheme="minorEastAsia"/>
      <w:kern w:val="0"/>
      <w:sz w:val="22"/>
      <w:szCs w:val="22"/>
      <w:lang w:eastAsia="zh-CN"/>
      <w14:ligatures w14:val="none"/>
    </w:rPr>
  </w:style>
  <w:style w:type="paragraph" w:styleId="Encabezado">
    <w:name w:val="header"/>
    <w:basedOn w:val="Normal"/>
    <w:link w:val="EncabezadoCar"/>
    <w:uiPriority w:val="99"/>
    <w:unhideWhenUsed/>
    <w:rsid w:val="00664A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4AA4"/>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182</Words>
  <Characters>1002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Delgado</dc:creator>
  <cp:keywords/>
  <dc:description/>
  <cp:lastModifiedBy>Eduardo Miguel Rusconi Trujillo</cp:lastModifiedBy>
  <cp:revision>2</cp:revision>
  <dcterms:created xsi:type="dcterms:W3CDTF">2026-06-01T21:18:00Z</dcterms:created>
  <dcterms:modified xsi:type="dcterms:W3CDTF">2026-06-01T21:18:00Z</dcterms:modified>
</cp:coreProperties>
</file>