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Ethical Relativism and the Nazi Germany Moral Debate</w:t>
      </w:r>
    </w:p>
    <w:p w14:paraId="00000002">
      <w:pPr>
        <w:spacing w:line="480" w:lineRule="auto"/>
        <w:rPr>
          <w:rFonts w:ascii="Times New Roman" w:hAnsi="Times New Roman" w:eastAsia="Times New Roman" w:cs="Times New Roman"/>
          <w:sz w:val="24"/>
          <w:szCs w:val="24"/>
        </w:rPr>
      </w:pPr>
    </w:p>
    <w:p w14:paraId="00000003">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From village rituals to city laws, old habits quietly steer what people call right or wrong. Because of this, actions praised in one place can draw scorn somewhere else. Such differences feed into a view called ethical relativsm - the idea that morals shift with culture, not fixed rules. Yet things blur once you look at something like wartime choices. Back then, Nazi Germany did things that make it hard to claim all morals are just opinions. Their leaders said cruelty and killing fit their way of thinking, like it made sense inside there own rules.</w:t>
      </w:r>
    </w:p>
    <w:p w14:paraId="00000004">
      <w:pPr>
        <w:spacing w:line="480" w:lineRule="auto"/>
        <w:rPr>
          <w:rFonts w:ascii="Times New Roman" w:hAnsi="Times New Roman" w:eastAsia="Times New Roman" w:cs="Times New Roman"/>
          <w:sz w:val="24"/>
          <w:szCs w:val="24"/>
        </w:rPr>
      </w:pPr>
    </w:p>
    <w:p w14:paraId="00000005">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One might wonder where right and wrong truly begin. When morals come only from culture, judging harsh acts feels shaky at best. So even if traditions shape values, they do not automatically make every choice fair. A belief rooted in custom can still miss deeper truths.</w:t>
      </w:r>
    </w:p>
    <w:p w14:paraId="00000006">
      <w:pPr>
        <w:spacing w:line="480" w:lineRule="auto"/>
        <w:rPr>
          <w:rFonts w:ascii="Times New Roman" w:hAnsi="Times New Roman" w:eastAsia="Times New Roman" w:cs="Times New Roman"/>
          <w:sz w:val="24"/>
          <w:szCs w:val="24"/>
        </w:rPr>
      </w:pPr>
    </w:p>
    <w:p w14:paraId="00000007">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One way to grasp differing morals around the world is through cultural relativsm, another takes a broader view on right and wrong. What counts as ethical often ties back to shared customs within a comunity. Rules grow from local experiences - things like faith, past events, what elders pass down. In certain places decisions revolve around kinship duties or matching couples by family arrangement; elsewhere individual freedom shapes behavior more strongly. Seeing such patterns means looking close at surroundings instead of judging from afar.</w:t>
      </w:r>
    </w:p>
    <w:p w14:paraId="00000008">
      <w:pPr>
        <w:spacing w:line="480" w:lineRule="auto"/>
        <w:rPr>
          <w:rFonts w:ascii="Times New Roman" w:hAnsi="Times New Roman" w:eastAsia="Times New Roman" w:cs="Times New Roman"/>
          <w:sz w:val="24"/>
          <w:szCs w:val="24"/>
        </w:rPr>
      </w:pPr>
    </w:p>
    <w:p w14:paraId="00000009">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Sometimes what feels right depends entierly on where you live. One place might accept a habit without question, while somewhere else people frown upon it just as strongly. Beliefs shape what counts as good or bad, not some single rulebook everyone follows. Think about food choices or how roles divide between men and women - accepted here, rejected there. What seems fair often shifts based on who is looking. Values bend according to context instead of holding firm across every situation. Perspective becomes the anchor, never certainty.</w:t>
      </w:r>
    </w:p>
    <w:p w14:paraId="0000000A">
      <w:pPr>
        <w:spacing w:line="480" w:lineRule="auto"/>
        <w:rPr>
          <w:rFonts w:ascii="Times New Roman" w:hAnsi="Times New Roman" w:eastAsia="Times New Roman" w:cs="Times New Roman"/>
          <w:sz w:val="24"/>
          <w:szCs w:val="24"/>
        </w:rPr>
      </w:pPr>
    </w:p>
    <w:p w14:paraId="0000000B">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One way to look at it is through societys role, another through personal beliefs about right and wrong. Though they connect, these ideas operate differently. Societys grip on values stands apart from how groups decide whats morally acceptable. When examining dark chapters - like Nazi Germanys targeting of Jewish people and gay individuals - the split becomes clearer. Seeing both sides helps weigh context without ignoring wrongdoing. Culture feeds into ethics, yet certain acts cross lines no perspective should excuse.</w:t>
      </w:r>
    </w:p>
    <w:p w14:paraId="0000000C">
      <w:pPr>
        <w:spacing w:line="480" w:lineRule="auto"/>
        <w:rPr>
          <w:rFonts w:ascii="Times New Roman" w:hAnsi="Times New Roman" w:eastAsia="Times New Roman" w:cs="Times New Roman"/>
          <w:sz w:val="24"/>
          <w:szCs w:val="24"/>
        </w:rPr>
      </w:pPr>
    </w:p>
    <w:p w14:paraId="0000000D">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It might suprise you how often folks assume disagreement proves ethics shift with culture - like truth bending to fit location or era. Picture a world where whats bad here could be fine somewhere else - thats the heart of relativism. One group frowns at a choice, another nods along, each valid within its own frame. Strange though, isnt it, that variety alone gets taken as proof? Flip through history or scan global habits and sure, differences pop up (Encyclopaedia Britannica Editors, 2026), yet somehow those contrasts get stretched into a rule. Turned upside down, the logic sounds shaky - but many still run with it.</w:t>
      </w:r>
    </w:p>
    <w:p w14:paraId="0000000E">
      <w:pPr>
        <w:spacing w:line="480" w:lineRule="auto"/>
        <w:rPr>
          <w:rFonts w:ascii="Times New Roman" w:hAnsi="Times New Roman" w:eastAsia="Times New Roman" w:cs="Times New Roman"/>
          <w:sz w:val="24"/>
          <w:szCs w:val="24"/>
        </w:rPr>
      </w:pPr>
    </w:p>
    <w:p w14:paraId="0000000F">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Still, plenty of thinkers say just because folks clash on morals doesnt automatically make relativism right. Some note how disputes pop up everywhere - even in chemistry or astronomy - yet facts still exist beneath the confusion (Rachels, n.d.). Long ago, humans argued over what made someone sick, yet that back-and-forth didnt wipe out germs; researchers later uncovered them anyway. Much like that, clashing views on right and wrong might come from blurred sight or setting, not some missing core truth (Encyclopaedia Britannica Editors, 2026).</w:t>
      </w:r>
    </w:p>
    <w:p w14:paraId="00000010">
      <w:pPr>
        <w:spacing w:line="480" w:lineRule="auto"/>
        <w:rPr>
          <w:rFonts w:ascii="Times New Roman" w:hAnsi="Times New Roman" w:eastAsia="Times New Roman" w:cs="Times New Roman"/>
          <w:sz w:val="24"/>
          <w:szCs w:val="24"/>
        </w:rPr>
      </w:pPr>
    </w:p>
    <w:p w14:paraId="00000011">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What fe</w:t>
      </w:r>
      <w:bookmarkStart w:id="0" w:name="_GoBack"/>
      <w:bookmarkEnd w:id="0"/>
      <w:r>
        <w:rPr>
          <w:rFonts w:ascii="Times New Roman" w:hAnsi="Times New Roman" w:eastAsia="Times New Roman" w:cs="Times New Roman"/>
          <w:sz w:val="24"/>
          <w:szCs w:val="24"/>
          <w:rtl w:val="0"/>
        </w:rPr>
        <w:t>els right today might not tomorow, since values shift with circumstance. Across ages and regions, ideas about good and bad reshape themselves. Learning pushes communities to rethink old habits. New situations stretch how people judge whats fair. Experience nudges thinking forward, never backward. What once stood firm now bends under fresh eyes.</w:t>
      </w:r>
    </w:p>
    <w:p w14:paraId="00000012">
      <w:pPr>
        <w:spacing w:line="480" w:lineRule="auto"/>
        <w:rPr>
          <w:rFonts w:ascii="Times New Roman" w:hAnsi="Times New Roman" w:eastAsia="Times New Roman" w:cs="Times New Roman"/>
          <w:sz w:val="24"/>
          <w:szCs w:val="24"/>
        </w:rPr>
      </w:pPr>
    </w:p>
    <w:p w14:paraId="00000013">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Born into every person, some feelings show up no matter the place or time. What we call human nature includes things like fear, care for others, and needing safety. Culture shapes how people live, yet those core reactions stay the same across villages, cities, continents. A baby in one country cries just like a baby somewhere else. Personality sets individuals apart - it mixes with instinct but isnt the same. Though customs shift from region to region, certain drives run deep in everyone. Inside each of us, these patterns exist before words are learned.</w:t>
      </w:r>
    </w:p>
    <w:p w14:paraId="00000014">
      <w:pPr>
        <w:spacing w:line="480" w:lineRule="auto"/>
        <w:rPr>
          <w:rFonts w:ascii="Times New Roman" w:hAnsi="Times New Roman" w:eastAsia="Times New Roman" w:cs="Times New Roman"/>
          <w:sz w:val="24"/>
          <w:szCs w:val="24"/>
        </w:rPr>
      </w:pPr>
    </w:p>
    <w:p w14:paraId="00000015">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What folks see as right or wrong often comes from where they grow up. Starting habits, shared ideas, even daily routines - these build the rules everyone follows without thinking. One place might celebrate teamwork above all, another rewards standing out on your own. Learning how things work happens by watching, listening, living alongside others. Schools help, sure, but so does family, neighbors, just walking down the street. Biology plays no part here - it spreads because people pass it along.</w:t>
      </w:r>
    </w:p>
    <w:p w14:paraId="00000016">
      <w:pPr>
        <w:spacing w:line="480" w:lineRule="auto"/>
        <w:rPr>
          <w:rFonts w:ascii="Times New Roman" w:hAnsi="Times New Roman" w:eastAsia="Times New Roman" w:cs="Times New Roman"/>
          <w:sz w:val="24"/>
          <w:szCs w:val="24"/>
        </w:rPr>
      </w:pPr>
    </w:p>
    <w:p w14:paraId="00000017">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What shapes how someone acts often comes down to their personality. Still, two folks raised in identical surroundings might see things in totally different ways. A quiet nature, bursts of original thinking, waiting calmly, acting fast - these pieces build who we are. Each trait carves out a separate path through life. No two blends ever come out quite the same.</w:t>
      </w:r>
    </w:p>
    <w:p w14:paraId="00000018">
      <w:pPr>
        <w:spacing w:line="480" w:lineRule="auto"/>
        <w:rPr>
          <w:rFonts w:ascii="Times New Roman" w:hAnsi="Times New Roman" w:eastAsia="Times New Roman" w:cs="Times New Roman"/>
          <w:sz w:val="24"/>
          <w:szCs w:val="24"/>
        </w:rPr>
      </w:pPr>
    </w:p>
    <w:p w14:paraId="00000019">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One level up from basic instincts, human nature shapes shared potentials across people. On another plane entirely, culture sets the rules for behavior accepted by groups. How someone personally processes those rules comes down to personality. Take two brothers brought up under identical traditions - still, each might respond in his own way. Reactions diverge not because of upbringing alone but due to inner makeup. What one accepts without thought, the other questions deeply.</w:t>
      </w:r>
    </w:p>
    <w:p w14:paraId="0000001A">
      <w:pPr>
        <w:spacing w:line="480" w:lineRule="auto"/>
        <w:rPr>
          <w:rFonts w:ascii="Times New Roman" w:hAnsi="Times New Roman" w:eastAsia="Times New Roman" w:cs="Times New Roman"/>
          <w:sz w:val="24"/>
          <w:szCs w:val="24"/>
        </w:rPr>
      </w:pPr>
    </w:p>
    <w:p w14:paraId="0000001B">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Midway through the last century, a government in Europe began targeting entire groups of people based on twisted ideas about bloodlines. That rule came from men who shouted about cleanliness in heritage while pointing fingers at neighbors. Whole lives got erased because some leaders said certain kinds didnt belong. Blame spread fast when speeches painted disabled folks, gay individuals, Roma travelers, and Jewish families as dangers. Power rested     in a myth - older lies dressed up like science - that placed one kind of person above all others. Those called "lesser" faced prisons, violence, slow starvation, or sudden death. Officials kept records while cities emptied. Hatred wore uniforms. Ideas once whispered grew loud behind closed doors before spilling into streets. History remembers names but also silence where protest should have risen.</w:t>
      </w:r>
    </w:p>
    <w:p w14:paraId="0000001C">
      <w:pPr>
        <w:spacing w:line="480" w:lineRule="auto"/>
        <w:rPr>
          <w:rFonts w:ascii="Times New Roman" w:hAnsi="Times New Roman" w:eastAsia="Times New Roman" w:cs="Times New Roman"/>
          <w:sz w:val="24"/>
          <w:szCs w:val="24"/>
        </w:rPr>
      </w:pPr>
    </w:p>
    <w:p w14:paraId="0000001D">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A single word captures it: genocide - the industrial killing of around six million Jewish people, orchestrated by Hitlers regime and those who backed it during a war that raged from 1939 to 1945. Beyond Jews, countless others fell into the machinery of hate simply due to identity markers drawn up under twisted race doctrines. Gay men faced brutal punishment when seen as disruptions to supposed order and mythic bloodlines cherished by the Nazis. Jails filled with these individuals, some vanishing forever behind barbed wire. Records from wartime institutions and historical archives confirm both scale and intent. Lives erased not by accident but through cold design fueled by ideology.</w:t>
      </w:r>
    </w:p>
    <w:p w14:paraId="0000001E">
      <w:pPr>
        <w:spacing w:line="480" w:lineRule="auto"/>
        <w:rPr>
          <w:rFonts w:ascii="Times New Roman" w:hAnsi="Times New Roman" w:eastAsia="Times New Roman" w:cs="Times New Roman"/>
          <w:sz w:val="24"/>
          <w:szCs w:val="24"/>
        </w:rPr>
      </w:pPr>
    </w:p>
    <w:p w14:paraId="0000001F">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Outside voices would lose ground criticizing Nazi Germany, assuming morals only stem from local customs. Culture shapes right and wrong for some thinkers, making foreign disapproval seem misplaced. Still, wiping out entire groups of harmless individuals strikes against shared human limits recognized across societies. Killing at scale, singling out populations, enforcing brutal control - these go beyond any traditions boundaries. Such deeds feel wrong no matter where they occur. Even if beliefs shift between regions, excusing slaughter through relativism collapses under its own weight.</w:t>
      </w:r>
    </w:p>
    <w:p w14:paraId="00000020">
      <w:pPr>
        <w:spacing w:line="480" w:lineRule="auto"/>
        <w:rPr>
          <w:rFonts w:ascii="Times New Roman" w:hAnsi="Times New Roman" w:eastAsia="Times New Roman" w:cs="Times New Roman"/>
          <w:sz w:val="24"/>
          <w:szCs w:val="24"/>
        </w:rPr>
      </w:pPr>
    </w:p>
    <w:p w14:paraId="00000021">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Though culture plays a big role in shaping what people see as right or because it ties closely to shared history and tradition, moral views shift across communities in ways that demand attention. Because each society builds ethics through lived experience rather than fixed rules, behaviors get judged differently depending on setting. Still, when faced with events like the Holocaust, viewing all morals as only cultural stops making sense for many observers. Actions causing deep suffering seem unacceptable regardless of background simply due to their impact on human life. So while perspective matters, certain acts cross lines most agree should not be crossed.</w:t>
      </w:r>
    </w:p>
    <w:p w14:paraId="00000022">
      <w:pPr>
        <w:spacing w:line="480" w:lineRule="auto"/>
        <w:rPr>
          <w:rFonts w:ascii="Times New Roman" w:hAnsi="Times New Roman" w:eastAsia="Times New Roman" w:cs="Times New Roman"/>
          <w:sz w:val="24"/>
          <w:szCs w:val="24"/>
        </w:rPr>
      </w:pPr>
    </w:p>
    <w:p w14:paraId="00000023">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Floating through history, people shift their minds without warning. Views twist as cities grow, while old habits fade when new ones take root. Because of this, what feels right today might seem odd tomorow. Where you stand shapes how you see fairness. Moments redefine values just as much as shared customs do. So thinking about right and wrong means holding local truths close, yet still looking beyond them.</w:t>
      </w:r>
    </w:p>
    <w:p w14:paraId="00000024">
      <w:pPr>
        <w:spacing w:line="480" w:lineRule="auto"/>
        <w:rPr>
          <w:rFonts w:ascii="Times New Roman" w:hAnsi="Times New Roman" w:eastAsia="Times New Roman" w:cs="Times New Roman"/>
          <w:sz w:val="24"/>
          <w:szCs w:val="24"/>
        </w:rPr>
      </w:pPr>
    </w:p>
    <w:p w14:paraId="00000025">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References</w:t>
      </w:r>
    </w:p>
    <w:p w14:paraId="00000026">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Encyclopaedia Britannica Editors. (2026). Ethical relativism. In Encyclopaedia Britannica. https://www.britannica.com/topic/ethical-relativism</w:t>
      </w:r>
    </w:p>
    <w:p w14:paraId="00000027">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Holocaust Education Centre. (n.d.). Persecution of homosexuals under the Nazi regime.</w:t>
      </w:r>
    </w:p>
    <w:p w14:paraId="00000028">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National WWII Museum. (n.d.). The Holocaust. https://www.nationalww2museum.org</w:t>
      </w:r>
    </w:p>
    <w:p w14:paraId="00000029">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Rachels, J. (n.d.). Ethical relativism: Criticisms. In Encyclopaedia Britannica. https://www.britannica.com/topic/ethical-relativism/Criticisms-of-ethical-relativism</w:t>
      </w:r>
    </w:p>
    <w:p w14:paraId="0000002A">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United States Holocaust Memorial Museum. (n.d.). The Holocaust. https://www.ushmm.org/learn/holocaust</w:t>
      </w: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79691A2E-DC52-4E68-BD07-C1B4673EF0D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5BF22033-A855-44B2-AB41-C5A7851F1D06}"/>
  </w:font>
  <w:font w:name="Wingdings">
    <w:panose1 w:val="05000000000000000000"/>
    <w:charset w:val="02"/>
    <w:family w:val="auto"/>
    <w:pitch w:val="default"/>
    <w:sig w:usb0="00000000" w:usb1="00000000" w:usb2="00000000" w:usb3="00000000" w:csb0="80000000" w:csb1="00000000"/>
    <w:embedRegular r:id="rId3" w:fontKey="{FCF58536-E618-46F5-94DF-48A9912669F2}"/>
  </w:font>
  <w:font w:name="Calibri">
    <w:panose1 w:val="020F0502020204030204"/>
    <w:charset w:val="00"/>
    <w:family w:val="swiss"/>
    <w:pitch w:val="default"/>
    <w:sig w:usb0="E4002EFF" w:usb1="C200247B" w:usb2="00000009" w:usb3="00000000" w:csb0="200001FF" w:csb1="00000000"/>
    <w:embedRegular r:id="rId4" w:fontKey="{35C2D475-4C25-4688-AEBC-26DCDB9E7E6E}"/>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1F1C799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zh-C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pageBreakBefore w:val="0"/>
      <w:spacing w:before="0" w:after="60"/>
    </w:pPr>
    <w:rPr>
      <w:sz w:val="52"/>
      <w:szCs w:val="52"/>
    </w:rPr>
  </w:style>
  <w:style w:type="table" w:customStyle="1" w:styleId="12">
    <w:name w:val="TableNormal"/>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6</Pages>
  <TotalTime>1</TotalTime>
  <ScaleCrop>false</ScaleCrop>
  <LinksUpToDate>false</LinksUpToDate>
  <Application>WPS Office_12.2.0.23197_F1E327BC-269C-435d-A152-05C5408002CA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2026-03-14T04:18:22Z</dcterms:created>
  <dc:creator>OBITO</dc:creator>
  <cp:lastModifiedBy>OBITO</cp:lastModifiedBy>
  <dcterms:modified xsi:type="dcterms:W3CDTF">2026-03-14T04:19:35Z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A474D6EB128A425B95A29BFE71D54A20_12</vt:lpwstr>
  </property>
</Properties>
</file>