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Urbanist" w:cs="Urbanist" w:eastAsia="Urbanist" w:hAnsi="Urbanist"/>
          <w:b w:val="1"/>
          <w:bCs w:val="1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1- İş Gereksinimleri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İG-01: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Kullanıcı portföy durumunu ve yatırımlarını tek bir platform üzerinden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görüntüleyebilmelidir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İG-03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Kullanıcılara sistem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chatbotu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ile yapay zekâ destekli, kişiselleştirilmiş finansal analiz ve danışmanlık sunmak.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İG-04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Kullanıcıların finansal risklerini ve yatırım kararlarını daha bilinçli şekilde değerlendirmelerini sağlamak.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600" w:firstLine="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İG-05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piyasaya dair güncel haberleri ve fiyatları görüntüleyebilmelidir.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600" w:firstLine="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right="600" w:firstLine="0"/>
        <w:rPr>
          <w:rFonts w:ascii="Urbanist" w:cs="Urbanist" w:eastAsia="Urbanist" w:hAnsi="Urbanist"/>
          <w:b w:val="1"/>
          <w:bCs w:val="1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2- Paydaş Gereksinimleri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PG-K-01: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Kullanıcı finansal durumunu ve yatırımlarını görüntüleyebilmelidir</w:t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600" w:firstLine="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PG-K-02: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Kullanıcı yatırım portföyünü ve portföy performansını takip edebilmelidir.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right="600" w:firstLine="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PG-</w:t>
      </w: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K-03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finansal hedef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oluşturabilmelidir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600" w:firstLine="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PG-K-04: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Kullanıcı sistem chatbotundan finansal konularda bilgi alabilmelidir.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right="600" w:firstLine="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PG-SA-05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Sistem admini hesapları belirli güvenlik önlemleri çerçevesinde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yönetebilmelidir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right="600" w:firstLine="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600" w:firstLine="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600" w:firstLine="0"/>
        <w:rPr>
          <w:rFonts w:ascii="Urbanist" w:cs="Urbanist" w:eastAsia="Urbanist" w:hAnsi="Urbanist"/>
          <w:b w:val="1"/>
          <w:bCs w:val="1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3- Çözüm Gereksinimleri</w:t>
      </w:r>
    </w:p>
    <w:p w:rsidR="00000000" w:rsidDel="00000000" w:rsidP="00000000" w:rsidRDefault="00000000" w:rsidRPr="00000000" w14:paraId="00000010">
      <w:pPr>
        <w:spacing w:after="240" w:before="240" w:lineRule="auto"/>
        <w:ind w:left="0" w:right="600" w:firstLine="0"/>
        <w:rPr>
          <w:rFonts w:ascii="Urbanist" w:cs="Urbanist" w:eastAsia="Urbanist" w:hAnsi="Urbanist"/>
          <w:b w:val="1"/>
          <w:bCs w:val="1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ab/>
        <w:t xml:space="preserve">Fonksiyonel Gereksinimler</w:t>
      </w:r>
    </w:p>
    <w:p w:rsidR="00000000" w:rsidDel="00000000" w:rsidP="00000000" w:rsidRDefault="00000000" w:rsidRPr="00000000" w14:paraId="00000011">
      <w:pPr>
        <w:spacing w:after="240" w:before="240" w:lineRule="auto"/>
        <w:ind w:left="0" w:right="600" w:firstLine="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ab/>
        <w:t xml:space="preserve">FG-B-01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sisteme kayıt olabilmelidir. </w:t>
      </w:r>
    </w:p>
    <w:p w:rsidR="00000000" w:rsidDel="00000000" w:rsidP="00000000" w:rsidRDefault="00000000" w:rsidRPr="00000000" w14:paraId="00000012">
      <w:pPr>
        <w:spacing w:after="240" w:before="240" w:lineRule="auto"/>
        <w:ind w:left="0"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FG-B-02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güvenli şekilde giriş ve çıkış yapabilmelidir. </w:t>
      </w:r>
    </w:p>
    <w:p w:rsidR="00000000" w:rsidDel="00000000" w:rsidP="00000000" w:rsidRDefault="00000000" w:rsidRPr="00000000" w14:paraId="00000013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  </w:t>
        <w:tab/>
      </w: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FG-B-03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profil ve finansal tercihlerini görüntüleyip istediğinde güncelleyebilmelidir.  </w:t>
      </w:r>
    </w:p>
    <w:p w:rsidR="00000000" w:rsidDel="00000000" w:rsidP="00000000" w:rsidRDefault="00000000" w:rsidRPr="00000000" w14:paraId="00000014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FG-B-04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vadeli/vadesiz bakiyelerini görüntüleyebilmelidir. </w:t>
      </w:r>
    </w:p>
    <w:p w:rsidR="00000000" w:rsidDel="00000000" w:rsidP="00000000" w:rsidRDefault="00000000" w:rsidRPr="00000000" w14:paraId="00000015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FG-B-05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hesap hareketlerini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görüntüleyebilmelidir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FG-B-06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hesaplar arasında para transferi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gerçekleştirebilmelidir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FG-B-07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nakit avans işlemleri yapabilmelidir.</w:t>
      </w:r>
    </w:p>
    <w:p w:rsidR="00000000" w:rsidDel="00000000" w:rsidP="00000000" w:rsidRDefault="00000000" w:rsidRPr="00000000" w14:paraId="00000018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FG-B-08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işlem geçmişini filtreleyebilmelidir. </w:t>
      </w:r>
    </w:p>
    <w:p w:rsidR="00000000" w:rsidDel="00000000" w:rsidP="00000000" w:rsidRDefault="00000000" w:rsidRPr="00000000" w14:paraId="00000019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FG-Y-09: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Kullanıcı yatırım hesabı oluşturabilmelidir. </w:t>
      </w:r>
    </w:p>
    <w:p w:rsidR="00000000" w:rsidDel="00000000" w:rsidP="00000000" w:rsidRDefault="00000000" w:rsidRPr="00000000" w14:paraId="0000001A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FG-Y-10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yatırım hesabı açılışı öncesinde uygunluk/risk profilini belirlemeye yönelik testi tamamlayabilmelidir. </w:t>
      </w:r>
    </w:p>
    <w:p w:rsidR="00000000" w:rsidDel="00000000" w:rsidP="00000000" w:rsidRDefault="00000000" w:rsidRPr="00000000" w14:paraId="0000001B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FG-Y-11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Sistem, kullanıcının uygunluk testi sonuçlarına göre risk profilini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belirleyebilmelidir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FG-Y-12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yatırım ürünlerini görüntüleyebilmelidir. </w:t>
      </w:r>
    </w:p>
    <w:p w:rsidR="00000000" w:rsidDel="00000000" w:rsidP="00000000" w:rsidRDefault="00000000" w:rsidRPr="00000000" w14:paraId="0000001D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FG-Y-13: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Sistem, kullanıcının risk profiline göre yatırım ürünlerinin uygunluğunu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gösterebilmelidir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spacing w:after="240" w:before="240" w:lineRule="auto"/>
        <w:ind w:right="600" w:firstLine="720"/>
        <w:rPr>
          <w:rFonts w:ascii="Urbanist" w:cs="Urbanist" w:eastAsia="Urbanist" w:hAnsi="Urbanist"/>
          <w:b w:val="1"/>
          <w:bCs w:val="1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FG-Y-14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yatırım hesabının durumunu görüntüleyebilmelidir.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FG-Y-15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Sistem kullanıcının portföyünün risk seviyesini analiz edebilmelidir.</w:t>
      </w:r>
    </w:p>
    <w:p w:rsidR="00000000" w:rsidDel="00000000" w:rsidP="00000000" w:rsidRDefault="00000000" w:rsidRPr="00000000" w14:paraId="00000020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FG-Y-16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Sistem portföydeki varlıkların dağılımını ve yoğunlaşma durumunu analiz edebilmelidir.</w:t>
      </w:r>
    </w:p>
    <w:p w:rsidR="00000000" w:rsidDel="00000000" w:rsidP="00000000" w:rsidRDefault="00000000" w:rsidRPr="00000000" w14:paraId="00000021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FG-Y-15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Sistem kullanıcının mevcut portföyünü risk profili ile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karşılaştırabilmelidir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FG-Y-16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Sistem, kullanıcının risk profili ve yatırım hedeflerine göre portföy dağılımı hakkında öneriler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sunabilmelidir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FG-Y-17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Sistem, portföyün hedeflenen dağılımdan sapması durumunda yeniden dengeleme önerisi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sunabilmelidir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FG-Y-18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hisse senedi, halka arz işlemleri, fon, tahvil vb. yatırım araçları hakkında bilgi alabilmelidir.  </w:t>
      </w:r>
    </w:p>
    <w:p w:rsidR="00000000" w:rsidDel="00000000" w:rsidP="00000000" w:rsidRDefault="00000000" w:rsidRPr="00000000" w14:paraId="00000025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FG-Y-19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yatırım ürünlerinin güncel değerlerini takip edebilmelidir.</w:t>
      </w:r>
    </w:p>
    <w:p w:rsidR="00000000" w:rsidDel="00000000" w:rsidP="00000000" w:rsidRDefault="00000000" w:rsidRPr="00000000" w14:paraId="00000026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FG-Y-20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yatırım ürünleri al/sat emirleri verebilmelidir.</w:t>
      </w:r>
    </w:p>
    <w:p w:rsidR="00000000" w:rsidDel="00000000" w:rsidP="00000000" w:rsidRDefault="00000000" w:rsidRPr="00000000" w14:paraId="00000027">
      <w:pPr>
        <w:spacing w:after="240" w:before="240" w:lineRule="auto"/>
        <w:ind w:right="600" w:firstLine="720"/>
        <w:rPr>
          <w:rFonts w:ascii="Urbanist" w:cs="Urbanist" w:eastAsia="Urbanist" w:hAnsi="Urbanist"/>
          <w:b w:val="1"/>
          <w:bCs w:val="1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FG-Y-21: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Kullanıcı yatırım ürünlerini favorilerine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ekleyebilmeli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ve favori ürünlerini takip edebilmelidir.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FG-Y-22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yatırım portföyünü görüntüleyebilmelidir.  </w:t>
      </w:r>
    </w:p>
    <w:p w:rsidR="00000000" w:rsidDel="00000000" w:rsidP="00000000" w:rsidRDefault="00000000" w:rsidRPr="00000000" w14:paraId="00000029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FG-Y-23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portföyündeki varlıkların dağılımını ve performansını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inceleyebilmelidir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FG-Y-</w:t>
      </w: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24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yatırım piyasasındaki haberleri görüntüleyebilmelidir.</w:t>
      </w:r>
    </w:p>
    <w:p w:rsidR="00000000" w:rsidDel="00000000" w:rsidP="00000000" w:rsidRDefault="00000000" w:rsidRPr="00000000" w14:paraId="0000002B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FG-CB-01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chatbot üzerinden finansal konularda soru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sorabilmelidir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FG-CB-02: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Chatbot, kullanıcının talebi doğrultusunda yatırım işlemi için emir oluşturma sürecini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başlatabilmelidir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2D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FG-CB-03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Chatbot, kullanıcının sorularına anlaşılır ve kişiselleştirilmiş yanıtlar verebilmelidir.  </w:t>
      </w:r>
    </w:p>
    <w:p w:rsidR="00000000" w:rsidDel="00000000" w:rsidP="00000000" w:rsidRDefault="00000000" w:rsidRPr="00000000" w14:paraId="0000002E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FG-CB-04: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Chatbot, yatırım araçları hakkında genel bilgi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sağlayabilmelidir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2F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  </w:t>
        <w:tab/>
      </w: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FG-CB-05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Chatbot, kullanıcının risk profiline ve belirttiği hedeflere göre uygun yatırım seçenekleri hakkında öneriler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sunabilmelidir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30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FG-CB-06: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Kullanıcı, chatbot tarafından sunulan yatırım önerisinin dayandığı temel faktörleri görüntüleyebilmelidir.   </w:t>
      </w:r>
    </w:p>
    <w:p w:rsidR="00000000" w:rsidDel="00000000" w:rsidP="00000000" w:rsidRDefault="00000000" w:rsidRPr="00000000" w14:paraId="00000031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FG-CB-07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Chatbot, finansal kararların risk içerdiğini kullanıcıya belirtmelidir.  </w:t>
      </w:r>
    </w:p>
    <w:p w:rsidR="00000000" w:rsidDel="00000000" w:rsidP="00000000" w:rsidRDefault="00000000" w:rsidRPr="00000000" w14:paraId="00000032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FG-CB-08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Chatbot, kullanıcının önceki konuşmalarını görüntüleyebilmesini sağlamalıdır.  </w:t>
      </w:r>
    </w:p>
    <w:p w:rsidR="00000000" w:rsidDel="00000000" w:rsidP="00000000" w:rsidRDefault="00000000" w:rsidRPr="00000000" w14:paraId="00000033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  </w:t>
        <w:tab/>
      </w: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FG-CB-09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Chatbot, kullanıcının sorusunu cevaplarken güncel piyasa ve haberleri değerlendirmelidir. </w:t>
      </w:r>
    </w:p>
    <w:p w:rsidR="00000000" w:rsidDel="00000000" w:rsidP="00000000" w:rsidRDefault="00000000" w:rsidRPr="00000000" w14:paraId="00000034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FG-CB-10: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Chatbot, kullanıcının yetkilendirdiği mevcut portföy bilgilerini analiz ederek kullanıcıya portföyüne özel yanıt verebilmelidir. </w:t>
      </w:r>
    </w:p>
    <w:p w:rsidR="00000000" w:rsidDel="00000000" w:rsidP="00000000" w:rsidRDefault="00000000" w:rsidRPr="00000000" w14:paraId="00000035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FG-CB-11: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Sistem, önemli piyasa haberlerinin kullanıcının portföyündeki yatırım araçlarıyla ilişkisini analiz edebilmelidir. </w:t>
      </w:r>
    </w:p>
    <w:p w:rsidR="00000000" w:rsidDel="00000000" w:rsidP="00000000" w:rsidRDefault="00000000" w:rsidRPr="00000000" w14:paraId="00000036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FG-SB-01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Sistem önemli hesap ve yatırım hareketleri hakkında kullanıcıyı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bilgilendirebilmelidir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37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FG-SB-02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bildirim tercihlerini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yönetebilmelidir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right="600" w:firstLine="720"/>
        <w:rPr>
          <w:rFonts w:ascii="Urbanist" w:cs="Urbanist" w:eastAsia="Urbanist" w:hAnsi="Urbanist"/>
          <w:b w:val="1"/>
          <w:bCs w:val="1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Fonksiyonel Olmayan Gereksinimler</w:t>
      </w:r>
    </w:p>
    <w:p w:rsidR="00000000" w:rsidDel="00000000" w:rsidP="00000000" w:rsidRDefault="00000000" w:rsidRPr="00000000" w14:paraId="0000003B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FOG-G-01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finansal ve kişisel verileri güvenli şekilde saklanmalıdır.  </w:t>
      </w:r>
    </w:p>
    <w:p w:rsidR="00000000" w:rsidDel="00000000" w:rsidP="00000000" w:rsidRDefault="00000000" w:rsidRPr="00000000" w14:paraId="0000003C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FOG-G-02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yalnızca yetkili olduğu hesap ve işlemlere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erişebilmelidir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3D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FOG-G-03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Hassas işlemler için ek kimlik doğrulama uygulanmalıdır. </w:t>
      </w:r>
    </w:p>
    <w:p w:rsidR="00000000" w:rsidDel="00000000" w:rsidP="00000000" w:rsidRDefault="00000000" w:rsidRPr="00000000" w14:paraId="0000003E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FOG-P-01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Sistem kullanıcı isteklerine kabul edilebilir sürede yanıt vermelidir.  </w:t>
      </w:r>
    </w:p>
    <w:p w:rsidR="00000000" w:rsidDel="00000000" w:rsidP="00000000" w:rsidRDefault="00000000" w:rsidRPr="00000000" w14:paraId="0000003F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FOG-P-02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Chatbot yanıtları kullanıcı deneyimini bozmayacak kadar hızlı üretilmelidir.  </w:t>
      </w:r>
    </w:p>
    <w:p w:rsidR="00000000" w:rsidDel="00000000" w:rsidP="00000000" w:rsidRDefault="00000000" w:rsidRPr="00000000" w14:paraId="00000040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FOG-K-01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Web sitesi kullanıcıların kolayca anlayabileceği bir arayüze sahip olmalıdır.  </w:t>
      </w:r>
    </w:p>
    <w:p w:rsidR="00000000" w:rsidDel="00000000" w:rsidP="00000000" w:rsidRDefault="00000000" w:rsidRPr="00000000" w14:paraId="00000041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FOG-K-02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Finansal bilgiler grafik ve tablolarla anlaşılır şekilde sunulmalıdır.  </w:t>
      </w:r>
    </w:p>
    <w:p w:rsidR="00000000" w:rsidDel="00000000" w:rsidP="00000000" w:rsidRDefault="00000000" w:rsidRPr="00000000" w14:paraId="00000042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FOG-K-03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sık kullanılan işlemlerini ana ekranda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görüntüleyebilmelidir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FOG-K-04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Sistem tarayıcıda web sitesi olarak kullanılabilir olmalıdır.  </w:t>
      </w:r>
    </w:p>
    <w:p w:rsidR="00000000" w:rsidDel="00000000" w:rsidP="00000000" w:rsidRDefault="00000000" w:rsidRPr="00000000" w14:paraId="00000044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FOG-GB-01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Sistem finansal işlemlerde veri kaybına veya tutarsızlığa neden olmamalıdır.  </w:t>
      </w:r>
    </w:p>
    <w:p w:rsidR="00000000" w:rsidDel="00000000" w:rsidP="00000000" w:rsidRDefault="00000000" w:rsidRPr="00000000" w14:paraId="00000045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FOG-GB-02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Gerçekleşen işlemler kullanıcıya açık şekilde gösterilmelidir. </w:t>
      </w:r>
    </w:p>
    <w:p w:rsidR="00000000" w:rsidDel="00000000" w:rsidP="00000000" w:rsidRDefault="00000000" w:rsidRPr="00000000" w14:paraId="00000046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FOG-GB-03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Chatbot, kullanıcıya güncel verilerle cevap vermelidir. </w:t>
      </w:r>
    </w:p>
    <w:p w:rsidR="00000000" w:rsidDel="00000000" w:rsidP="00000000" w:rsidRDefault="00000000" w:rsidRPr="00000000" w14:paraId="00000047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FOG-Ö-01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Sistem artan kullanıcı ve işlem sayısını destekleyebilecek şekilde tasarlanmalıdır. </w:t>
      </w:r>
    </w:p>
    <w:p w:rsidR="00000000" w:rsidDel="00000000" w:rsidP="00000000" w:rsidRDefault="00000000" w:rsidRPr="00000000" w14:paraId="00000048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right="600" w:firstLine="720"/>
        <w:rPr>
          <w:rFonts w:ascii="Urbanist" w:cs="Urbanist" w:eastAsia="Urbanist" w:hAnsi="Urbanist"/>
          <w:b w:val="1"/>
          <w:bCs w:val="1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Veri Gereksinimleri</w:t>
      </w:r>
    </w:p>
    <w:p w:rsidR="00000000" w:rsidDel="00000000" w:rsidP="00000000" w:rsidRDefault="00000000" w:rsidRPr="00000000" w14:paraId="0000004A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VG-01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bilgileri</w:t>
      </w:r>
    </w:p>
    <w:p w:rsidR="00000000" w:rsidDel="00000000" w:rsidP="00000000" w:rsidRDefault="00000000" w:rsidRPr="00000000" w14:paraId="0000004B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VG-02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Kişiselleştirme testi</w:t>
      </w:r>
    </w:p>
    <w:p w:rsidR="00000000" w:rsidDel="00000000" w:rsidP="00000000" w:rsidRDefault="00000000" w:rsidRPr="00000000" w14:paraId="0000004C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VG-03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Hesap bilgileri</w:t>
      </w:r>
    </w:p>
    <w:p w:rsidR="00000000" w:rsidDel="00000000" w:rsidP="00000000" w:rsidRDefault="00000000" w:rsidRPr="00000000" w14:paraId="0000004D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VG-04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Hesap hareketleri</w:t>
      </w:r>
    </w:p>
    <w:p w:rsidR="00000000" w:rsidDel="00000000" w:rsidP="00000000" w:rsidRDefault="00000000" w:rsidRPr="00000000" w14:paraId="0000004E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VG-05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Yatırım portföyü bilgileri</w:t>
      </w:r>
    </w:p>
    <w:p w:rsidR="00000000" w:rsidDel="00000000" w:rsidP="00000000" w:rsidRDefault="00000000" w:rsidRPr="00000000" w14:paraId="0000004F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VG-06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:Yatırım ürünü fiyat/veri bilgileri</w:t>
      </w:r>
    </w:p>
    <w:p w:rsidR="00000000" w:rsidDel="00000000" w:rsidP="00000000" w:rsidRDefault="00000000" w:rsidRPr="00000000" w14:paraId="00000050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VG-07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:Kullanıcının risk profili </w:t>
      </w:r>
    </w:p>
    <w:p w:rsidR="00000000" w:rsidDel="00000000" w:rsidP="00000000" w:rsidRDefault="00000000" w:rsidRPr="00000000" w14:paraId="00000051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VG-08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:Kullanıcının yatırım/birikim hedefleri</w:t>
      </w:r>
    </w:p>
    <w:p w:rsidR="00000000" w:rsidDel="00000000" w:rsidP="00000000" w:rsidRDefault="00000000" w:rsidRPr="00000000" w14:paraId="00000052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VG-09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:Chatbot konuşma geçmişi</w:t>
      </w:r>
    </w:p>
    <w:p w:rsidR="00000000" w:rsidDel="00000000" w:rsidP="00000000" w:rsidRDefault="00000000" w:rsidRPr="00000000" w14:paraId="00000053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VG-10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:Kullanıcı işlem ve etkileşim kayıtlar</w:t>
      </w:r>
    </w:p>
    <w:p w:rsidR="00000000" w:rsidDel="00000000" w:rsidP="00000000" w:rsidRDefault="00000000" w:rsidRPr="00000000" w14:paraId="00000054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VG-11: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Yatırım ürünü risk/kategori bilgileri</w:t>
      </w:r>
    </w:p>
    <w:p w:rsidR="00000000" w:rsidDel="00000000" w:rsidP="00000000" w:rsidRDefault="00000000" w:rsidRPr="00000000" w14:paraId="00000055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VG-12: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Yatırım ürünü geçmiş fiyat verileri</w:t>
      </w:r>
    </w:p>
    <w:p w:rsidR="00000000" w:rsidDel="00000000" w:rsidP="00000000" w:rsidRDefault="00000000" w:rsidRPr="00000000" w14:paraId="00000056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VG-13: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Piyasa haberleri</w:t>
      </w:r>
    </w:p>
    <w:p w:rsidR="00000000" w:rsidDel="00000000" w:rsidP="00000000" w:rsidRDefault="00000000" w:rsidRPr="00000000" w14:paraId="00000057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VG-14: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Kullanıcı favori yatırım ürünleri</w:t>
      </w:r>
    </w:p>
    <w:p w:rsidR="00000000" w:rsidDel="00000000" w:rsidP="00000000" w:rsidRDefault="00000000" w:rsidRPr="00000000" w14:paraId="00000058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VG-15: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Kullanıcının oluşturduğu yatırım senaryoları</w:t>
      </w:r>
    </w:p>
    <w:p w:rsidR="00000000" w:rsidDel="00000000" w:rsidP="00000000" w:rsidRDefault="00000000" w:rsidRPr="00000000" w14:paraId="00000059">
      <w:pPr>
        <w:spacing w:after="240" w:before="240" w:lineRule="auto"/>
        <w:ind w:right="600" w:firstLine="72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VG-16: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Kullanıcının bildirim ve fiyat alarmı tercihleri</w:t>
      </w:r>
    </w:p>
    <w:p w:rsidR="00000000" w:rsidDel="00000000" w:rsidP="00000000" w:rsidRDefault="00000000" w:rsidRPr="00000000" w14:paraId="0000005A">
      <w:pPr>
        <w:spacing w:after="240" w:before="240" w:lineRule="auto"/>
        <w:ind w:left="0" w:right="600" w:firstLine="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right="600" w:firstLine="0"/>
        <w:rPr>
          <w:rFonts w:ascii="Urbanist" w:cs="Urbanist" w:eastAsia="Urbanist" w:hAnsi="Urbanist"/>
          <w:b w:val="1"/>
          <w:bCs w:val="1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4- İş Kuralları</w:t>
      </w:r>
    </w:p>
    <w:p w:rsidR="00000000" w:rsidDel="00000000" w:rsidP="00000000" w:rsidRDefault="00000000" w:rsidRPr="00000000" w14:paraId="0000005C">
      <w:pPr>
        <w:spacing w:after="240" w:before="240" w:lineRule="auto"/>
        <w:ind w:left="0" w:right="600" w:firstLine="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İK-01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Her bir TC kimlik numarası sisteme bir kez kayıt olabilir.</w:t>
      </w:r>
    </w:p>
    <w:p w:rsidR="00000000" w:rsidDel="00000000" w:rsidP="00000000" w:rsidRDefault="00000000" w:rsidRPr="00000000" w14:paraId="0000005D">
      <w:pPr>
        <w:spacing w:after="240" w:before="240" w:lineRule="auto"/>
        <w:ind w:left="0" w:right="600" w:firstLine="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İK-02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Kayıt olan her bir kişinin geçerli ad-soyad,  e-posta ve telefon bilgisi kayıt sırasında sisteme girilmek zorundadır.</w:t>
      </w:r>
    </w:p>
    <w:p w:rsidR="00000000" w:rsidDel="00000000" w:rsidP="00000000" w:rsidRDefault="00000000" w:rsidRPr="00000000" w14:paraId="0000005E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İK-03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aynı banka içerisindeki hesaplara havale işlemini 7/24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gerçekleştirebilmelidir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İK-04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FAST aracılığıyla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bankalar arası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TL transferlerini 7/24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gerçekleştirebilmelidir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İK-05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EFT işlemleri hafta içi tam iş günlerinde 08:30–17:00 saatleri arasında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gerçekleştirilebilmelidir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İK-06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EFT işlem saatleri dışında oluşturulan EFT talimatları, ileri tarihli işlem olarak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planlanabilmeli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veya kullanıcıya işlem saatleri dışında olduğu bildirilmelidir</w:t>
      </w:r>
    </w:p>
    <w:p w:rsidR="00000000" w:rsidDel="00000000" w:rsidP="00000000" w:rsidRDefault="00000000" w:rsidRPr="00000000" w14:paraId="00000062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İK-07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Kullanıcının hesabındaki kullanılabilir bakiye, transfer tutarı ile transfer ücretinin toplamından az ise transfer işlemi gerçekleştirilemez. </w:t>
      </w:r>
    </w:p>
    <w:p w:rsidR="00000000" w:rsidDel="00000000" w:rsidP="00000000" w:rsidRDefault="00000000" w:rsidRPr="00000000" w14:paraId="00000063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İK-07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uygunluk testi çözmeden yatırım hesabı açamaz.</w:t>
      </w:r>
    </w:p>
    <w:p w:rsidR="00000000" w:rsidDel="00000000" w:rsidP="00000000" w:rsidRDefault="00000000" w:rsidRPr="00000000" w14:paraId="00000064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İK-08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uygunluk testi çözdükten sonra sistem kullanıcının risk grubu ve grubuna uygun olan/olmayan ürünler hakkında kullanıcıya bilgilendirilmeli.</w:t>
      </w:r>
    </w:p>
    <w:p w:rsidR="00000000" w:rsidDel="00000000" w:rsidP="00000000" w:rsidRDefault="00000000" w:rsidRPr="00000000" w14:paraId="00000065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İK-09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hisse senedi alış/satış emrini 24 saat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oluşturabilmelidir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; ancak emir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BIST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işlem kurallarına uygun olarak ilgili piyasa seansında iletilmelidir. </w:t>
      </w:r>
    </w:p>
    <w:p w:rsidR="00000000" w:rsidDel="00000000" w:rsidP="00000000" w:rsidRDefault="00000000" w:rsidRPr="00000000" w14:paraId="00000066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İK-10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ABD hisse senedi piyasalarında normal işlem seansı ABD Doğu Saati ile 09:30–16:00 arasındadır. Sistem, ABD yaz/kış saati uygulamasını dikkate alarak işlem saatlerini Türkiye saatine dönüştürmelidir. </w:t>
      </w:r>
    </w:p>
    <w:p w:rsidR="00000000" w:rsidDel="00000000" w:rsidP="00000000" w:rsidRDefault="00000000" w:rsidRPr="00000000" w14:paraId="00000067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İK-11: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Chatbot, kullanıcı adına yatırım işlemini gerçekleştirmeden önce işlem detaylarını kullanıcıya göstermeli ve açık kullanıcı onayı almalıdır. </w:t>
      </w:r>
    </w:p>
    <w:p w:rsidR="00000000" w:rsidDel="00000000" w:rsidP="00000000" w:rsidRDefault="00000000" w:rsidRPr="00000000" w14:paraId="00000068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İK-12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Chatbot, konuşma geçmişi kullanıcıya özel olarak saklanır.</w:t>
      </w:r>
    </w:p>
    <w:p w:rsidR="00000000" w:rsidDel="00000000" w:rsidP="00000000" w:rsidRDefault="00000000" w:rsidRPr="00000000" w14:paraId="00000069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İK-13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chatbota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bir mesaj gönderdikten sonra yanıt tamamlanana kadar kullanıcı yeni mesaj gönderemez.</w:t>
      </w:r>
    </w:p>
    <w:p w:rsidR="00000000" w:rsidDel="00000000" w:rsidP="00000000" w:rsidRDefault="00000000" w:rsidRPr="00000000" w14:paraId="0000006A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İK-14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Chatbotun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 streaming yanıtı kesintiye uğrarsa kullanıcı son tamamlanmış kısmı görebilmeli ve yeniden 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deneyebilmelidir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İK-15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Chatbot yalnızca finansal danışmanlık kapsamındaki sorulara yanıt üretir; kapsam dışı sorularda kullanıcıyı bilgilendirir.</w:t>
      </w:r>
    </w:p>
    <w:p w:rsidR="00000000" w:rsidDel="00000000" w:rsidP="00000000" w:rsidRDefault="00000000" w:rsidRPr="00000000" w14:paraId="0000006C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İK-16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Dashboard verileri gerçek zamanlıya yakın bir aralıkla (ör. 5–10 saniye) güncellenmelidir.</w:t>
      </w:r>
    </w:p>
    <w:p w:rsidR="00000000" w:rsidDel="00000000" w:rsidP="00000000" w:rsidRDefault="00000000" w:rsidRPr="00000000" w14:paraId="0000006D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İK-17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 başka bir ekrana geçtiğinde veya sekme arka planda kaldığında canlı bağlantı kaynak tasarrufu için askıya alınabilir.</w:t>
      </w:r>
    </w:p>
    <w:p w:rsidR="00000000" w:rsidDel="00000000" w:rsidP="00000000" w:rsidRDefault="00000000" w:rsidRPr="00000000" w14:paraId="0000006E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İK-18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Dinamik butonlar ("Portföyü Yeniden Dengele", "Detaylı Rapor Oluştur") yalnızca ilgili veri yüklendikten sonra aktif hale gelir.</w:t>
      </w:r>
    </w:p>
    <w:p w:rsidR="00000000" w:rsidDel="00000000" w:rsidP="00000000" w:rsidRDefault="00000000" w:rsidRPr="00000000" w14:paraId="0000006F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İK-19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Dashboard, yalnızca kimliği doğrulanmış kullanıcıya ait verileri gösterir.</w:t>
      </w:r>
    </w:p>
    <w:p w:rsidR="00000000" w:rsidDel="00000000" w:rsidP="00000000" w:rsidRDefault="00000000" w:rsidRPr="00000000" w14:paraId="00000070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İK-20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Orchestrator ajanı, isteği ajanlara yönlendirmeden önce isteğin kapsamını (intent) belirlemelidir.</w:t>
      </w:r>
    </w:p>
    <w:p w:rsidR="00000000" w:rsidDel="00000000" w:rsidP="00000000" w:rsidRDefault="00000000" w:rsidRPr="00000000" w14:paraId="00000071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İK-21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Paralel çalıştırılan ajanlardan biri başarısız olursa, diğer ajanların sonuçları kullanıcıya sunulmaya devam eder (kısmi yanıt).</w:t>
      </w:r>
    </w:p>
    <w:p w:rsidR="00000000" w:rsidDel="00000000" w:rsidP="00000000" w:rsidRDefault="00000000" w:rsidRPr="00000000" w14:paraId="00000072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İL-22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Orchestrator ajanı, ajanlar arasındaki veri paylaşımını (ör. Risk/Strateji Ajanı'nın Portföy Ajanı verisini kullanması) yönetmelidir.</w:t>
      </w:r>
    </w:p>
    <w:p w:rsidR="00000000" w:rsidDel="00000000" w:rsidP="00000000" w:rsidRDefault="00000000" w:rsidRPr="00000000" w14:paraId="00000073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Fonts w:ascii="Urbanist" w:cs="Urbanist" w:eastAsia="Urbanist" w:hAnsi="Urbanist"/>
          <w:b w:val="1"/>
          <w:bCs w:val="1"/>
          <w:sz w:val="24"/>
          <w:szCs w:val="24"/>
          <w:rtl w:val="0"/>
        </w:rPr>
        <w:t xml:space="preserve">İK-23</w:t>
      </w:r>
      <w:r w:rsidDel="00000000" w:rsidR="00000000" w:rsidRPr="00000000">
        <w:rPr>
          <w:rFonts w:ascii="Urbanist" w:cs="Urbanist" w:eastAsia="Urbanist" w:hAnsi="Urbanist"/>
          <w:sz w:val="24"/>
          <w:szCs w:val="24"/>
          <w:rtl w:val="0"/>
        </w:rPr>
        <w:t xml:space="preserve">: Kullanıcıdan chatbota gelen her istek, ajan yönlendirme kararlarıyla birlikte izlenebilir (loglanabilir) olmalıdır</w:t>
      </w:r>
    </w:p>
    <w:p w:rsidR="00000000" w:rsidDel="00000000" w:rsidP="00000000" w:rsidRDefault="00000000" w:rsidRPr="00000000" w14:paraId="00000074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right="600"/>
        <w:rPr>
          <w:rFonts w:ascii="Urbanist" w:cs="Urbanist" w:eastAsia="Urbanist" w:hAnsi="Urbanis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360" w:firstLine="0"/>
        <w:rPr>
          <w:rFonts w:ascii="Urbanist" w:cs="Urbanist" w:eastAsia="Urbanist" w:hAnsi="Urbanis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rbani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rbanist-regular.ttf"/><Relationship Id="rId2" Type="http://schemas.openxmlformats.org/officeDocument/2006/relationships/font" Target="fonts/Urbanist-bold.ttf"/><Relationship Id="rId3" Type="http://schemas.openxmlformats.org/officeDocument/2006/relationships/font" Target="fonts/Urbanist-italic.ttf"/><Relationship Id="rId4" Type="http://schemas.openxmlformats.org/officeDocument/2006/relationships/font" Target="fonts/Urbanis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