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E3F" w:rsidRPr="00E649A2" w:rsidRDefault="008B5A03" w:rsidP="00036829">
      <w:pPr>
        <w:pStyle w:val="22"/>
        <w:rPr>
          <w:rFonts w:ascii="Impact" w:hAnsi="Impact"/>
          <w:sz w:val="72"/>
        </w:rPr>
      </w:pPr>
      <w:r w:rsidRPr="008B5A0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72" type="#_x0000_t75" style="position:absolute;left:0;text-align:left;margin-left:104.15pt;margin-top:66.35pt;width:269.6pt;height:66.65pt;z-index:-1">
            <v:imagedata r:id="rId7" o:title=""/>
          </v:shape>
        </w:pict>
      </w:r>
      <w:r w:rsidRPr="008B5A03">
        <w:rPr>
          <w:noProof/>
        </w:rPr>
        <w:pict>
          <v:group id="_x0000_s1051" style="position:absolute;left:0;text-align:left;margin-left:176.15pt;margin-top:-5.65pt;width:103.4pt;height:81.65pt;z-index:2" coordorigin="2792,1895" coordsize="3688,2912">
            <o:lock v:ext="edit" aspectratio="t"/>
            <v:rect id="_x0000_s1052" style="position:absolute;left:2860;top:2700;width:3600;height:1440" fillcolor="navy">
              <o:lock v:ext="edit" aspectratio="t"/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53" type="#_x0000_t4" style="position:absolute;left:2792;top:1895;width:3617;height:1519" fillcolor="navy" strokecolor="white" strokeweight="2pt">
              <o:lock v:ext="edit" aspectratio="t"/>
            </v:shape>
            <v:shape id="_x0000_s1054" type="#_x0000_t4" style="position:absolute;left:2880;top:3812;width:1800;height:667" fillcolor="#969696" strokecolor="white" strokeweight="2pt">
              <o:lock v:ext="edit" aspectratio="t"/>
            </v:shape>
            <v:shape id="_x0000_s1055" type="#_x0000_t4" style="position:absolute;left:4680;top:3812;width:1800;height:667" fillcolor="#969696" strokecolor="white" strokeweight="2pt">
              <o:lock v:ext="edit" aspectratio="t"/>
            </v:shape>
            <v:shape id="_x0000_s1056" type="#_x0000_t4" style="position:absolute;left:3780;top:4140;width:1799;height:667" fillcolor="#969696" strokecolor="white" strokeweight="2pt">
              <o:lock v:ext="edit" aspectratio="t"/>
            </v:shape>
            <v:shape id="_x0000_s1057" type="#_x0000_t4" style="position:absolute;left:4680;top:2340;width:1800;height:667" fillcolor="#969696" strokecolor="white" strokeweight="2pt">
              <o:lock v:ext="edit" aspectratio="t"/>
            </v:shape>
          </v:group>
        </w:pict>
      </w:r>
    </w:p>
    <w:p w:rsidR="00374046" w:rsidRDefault="008B5A03" w:rsidP="00036829">
      <w:pPr>
        <w:pStyle w:val="a3"/>
        <w:sectPr w:rsidR="0037404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40" w:right="1134" w:bottom="1440" w:left="1418" w:header="720" w:footer="720" w:gutter="0"/>
          <w:cols w:space="720"/>
          <w:titlePg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1.15pt;margin-top:15.2pt;width:385.65pt;height:371.4pt;z-index:1" filled="f" stroked="f">
            <v:textbox style="mso-next-textbox:#_x0000_s1027">
              <w:txbxContent>
                <w:p w:rsidR="00220EEA" w:rsidRDefault="00220EEA" w:rsidP="00036829">
                  <w:pPr>
                    <w:pStyle w:val="22"/>
                  </w:pPr>
                </w:p>
                <w:p w:rsidR="00220EEA" w:rsidRDefault="00220EEA" w:rsidP="00036829">
                  <w:pPr>
                    <w:pStyle w:val="22"/>
                    <w:rPr>
                      <w:lang w:val="ru-RU"/>
                    </w:rPr>
                  </w:pPr>
                </w:p>
                <w:p w:rsidR="00220EEA" w:rsidRPr="00124EF3" w:rsidRDefault="00220EEA" w:rsidP="00036829">
                  <w:pPr>
                    <w:pStyle w:val="22"/>
                  </w:pPr>
                  <w:r w:rsidRPr="00124EF3">
                    <w:rPr>
                      <w:rFonts w:ascii="Impact" w:hAnsi="Impact"/>
                      <w:sz w:val="56"/>
                    </w:rPr>
                    <w:t>CM-Sochi-Server</w:t>
                  </w:r>
                  <w:r>
                    <w:rPr>
                      <w:rFonts w:ascii="Impact" w:hAnsi="Impact"/>
                      <w:sz w:val="56"/>
                    </w:rPr>
                    <w:t xml:space="preserve"> </w:t>
                  </w:r>
                  <w:r w:rsidRPr="00124EF3">
                    <w:rPr>
                      <w:rFonts w:ascii="Impact" w:hAnsi="Impact"/>
                      <w:sz w:val="56"/>
                    </w:rPr>
                    <w:br/>
                  </w:r>
                  <w:r>
                    <w:rPr>
                      <w:rFonts w:ascii="Impact" w:hAnsi="Impact"/>
                      <w:sz w:val="56"/>
                    </w:rPr>
                    <w:t>и</w:t>
                  </w:r>
                  <w:r w:rsidRPr="00124EF3">
                    <w:rPr>
                      <w:rFonts w:ascii="Impact" w:hAnsi="Impact"/>
                      <w:sz w:val="56"/>
                    </w:rPr>
                    <w:t xml:space="preserve"> </w:t>
                  </w:r>
                  <w:r>
                    <w:rPr>
                      <w:rFonts w:ascii="Impact" w:hAnsi="Impact"/>
                      <w:sz w:val="56"/>
                    </w:rPr>
                    <w:t>CM-</w:t>
                  </w:r>
                  <w:proofErr w:type="spellStart"/>
                  <w:r>
                    <w:rPr>
                      <w:rFonts w:ascii="Impact" w:hAnsi="Impact"/>
                      <w:sz w:val="56"/>
                    </w:rPr>
                    <w:t>AdminGUI</w:t>
                  </w:r>
                  <w:proofErr w:type="spellEnd"/>
                  <w:r w:rsidRPr="00124EF3">
                    <w:rPr>
                      <w:rFonts w:ascii="Impact" w:hAnsi="Impact"/>
                      <w:sz w:val="56"/>
                    </w:rPr>
                    <w:br/>
                  </w:r>
                  <w:r w:rsidRPr="00124EF3">
                    <w:br/>
                  </w:r>
                </w:p>
                <w:p w:rsidR="00220EEA" w:rsidRDefault="00220EEA" w:rsidP="00036829">
                  <w:pPr>
                    <w:pStyle w:val="22"/>
                  </w:pPr>
                </w:p>
                <w:p w:rsidR="00220EEA" w:rsidRPr="00C23841" w:rsidRDefault="00220EEA" w:rsidP="00036829">
                  <w:pPr>
                    <w:pStyle w:val="22"/>
                  </w:pPr>
                  <w:proofErr w:type="spellStart"/>
                  <w:r>
                    <w:t>Архитектура</w:t>
                  </w:r>
                  <w:proofErr w:type="spellEnd"/>
                </w:p>
                <w:p w:rsidR="00220EEA" w:rsidRDefault="00220EEA" w:rsidP="00036829">
                  <w:pPr>
                    <w:pStyle w:val="22"/>
                    <w:rPr>
                      <w:rFonts w:ascii="Impact" w:hAnsi="Impact"/>
                      <w:sz w:val="72"/>
                    </w:rPr>
                  </w:pPr>
                  <w:r>
                    <w:br/>
                  </w:r>
                </w:p>
              </w:txbxContent>
            </v:textbox>
            <w10:wrap type="topAndBottom"/>
          </v:shape>
        </w:pict>
      </w:r>
      <w:r w:rsidR="00374046">
        <w:tab/>
      </w:r>
    </w:p>
    <w:p w:rsidR="00374046" w:rsidRPr="00374046" w:rsidRDefault="00374046" w:rsidP="002801C7">
      <w:pPr>
        <w:pStyle w:val="a8"/>
      </w:pPr>
      <w:r w:rsidRPr="00374046">
        <w:lastRenderedPageBreak/>
        <w:t>Содержание</w:t>
      </w:r>
    </w:p>
    <w:p w:rsidR="001055EB" w:rsidRDefault="008B5A03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B5A03">
        <w:fldChar w:fldCharType="begin"/>
      </w:r>
      <w:r w:rsidR="00374046">
        <w:instrText xml:space="preserve"> TOC \o "1-3" \h \z \u </w:instrText>
      </w:r>
      <w:r w:rsidRPr="008B5A03">
        <w:fldChar w:fldCharType="separate"/>
      </w:r>
      <w:hyperlink w:anchor="_Toc414277469" w:history="1">
        <w:r w:rsidR="001055EB" w:rsidRPr="00ED28A2">
          <w:rPr>
            <w:rStyle w:val="af3"/>
            <w:noProof/>
          </w:rPr>
          <w:t>1</w:t>
        </w:r>
        <w:r w:rsidR="001055EB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1055EB" w:rsidRPr="00ED28A2">
          <w:rPr>
            <w:rStyle w:val="af3"/>
            <w:noProof/>
          </w:rPr>
          <w:t>Введение</w:t>
        </w:r>
        <w:r w:rsidR="001055EB">
          <w:rPr>
            <w:noProof/>
            <w:webHidden/>
          </w:rPr>
          <w:tab/>
        </w:r>
        <w:r w:rsidR="001055EB">
          <w:rPr>
            <w:noProof/>
            <w:webHidden/>
          </w:rPr>
          <w:fldChar w:fldCharType="begin"/>
        </w:r>
        <w:r w:rsidR="001055EB">
          <w:rPr>
            <w:noProof/>
            <w:webHidden/>
          </w:rPr>
          <w:instrText xml:space="preserve"> PAGEREF _Toc414277469 \h </w:instrText>
        </w:r>
        <w:r w:rsidR="001055EB">
          <w:rPr>
            <w:noProof/>
            <w:webHidden/>
          </w:rPr>
        </w:r>
        <w:r w:rsidR="001055EB">
          <w:rPr>
            <w:noProof/>
            <w:webHidden/>
          </w:rPr>
          <w:fldChar w:fldCharType="separate"/>
        </w:r>
        <w:r w:rsidR="001055EB">
          <w:rPr>
            <w:noProof/>
            <w:webHidden/>
          </w:rPr>
          <w:t>4</w:t>
        </w:r>
        <w:r w:rsidR="001055EB">
          <w:rPr>
            <w:noProof/>
            <w:webHidden/>
          </w:rPr>
          <w:fldChar w:fldCharType="end"/>
        </w:r>
      </w:hyperlink>
    </w:p>
    <w:p w:rsidR="001055EB" w:rsidRDefault="001055EB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14277470" w:history="1">
        <w:r w:rsidRPr="00ED28A2">
          <w:rPr>
            <w:rStyle w:val="af3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ED28A2">
          <w:rPr>
            <w:rStyle w:val="af3"/>
            <w:noProof/>
          </w:rPr>
          <w:t>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14277471" w:history="1">
        <w:r w:rsidRPr="00ED28A2">
          <w:rPr>
            <w:rStyle w:val="af3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ED28A2">
          <w:rPr>
            <w:rStyle w:val="af3"/>
            <w:noProof/>
          </w:rPr>
          <w:t>Соглашения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14277472" w:history="1">
        <w:r w:rsidRPr="00ED28A2">
          <w:rPr>
            <w:rStyle w:val="af3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ED28A2">
          <w:rPr>
            <w:rStyle w:val="af3"/>
            <w:noProof/>
          </w:rPr>
          <w:t>Назначение подсистемы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14277473" w:history="1">
        <w:r w:rsidRPr="00ED28A2">
          <w:rPr>
            <w:rStyle w:val="af3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ED28A2">
          <w:rPr>
            <w:rStyle w:val="af3"/>
            <w:noProof/>
          </w:rPr>
          <w:t>Концепция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14277474" w:history="1">
        <w:r w:rsidRPr="00ED28A2">
          <w:rPr>
            <w:rStyle w:val="af3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ED28A2">
          <w:rPr>
            <w:rStyle w:val="af3"/>
            <w:noProof/>
          </w:rPr>
          <w:t>Логические Компоненты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2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277475" w:history="1">
        <w:r w:rsidRPr="00ED28A2">
          <w:rPr>
            <w:rStyle w:val="af3"/>
            <w:noProof/>
            <w:lang w:val="en-US"/>
          </w:rPr>
          <w:t>6.1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D28A2">
          <w:rPr>
            <w:rStyle w:val="af3"/>
            <w:noProof/>
            <w:lang w:val="en-US"/>
          </w:rPr>
          <w:t>EntityMapper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31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7476" w:history="1">
        <w:r w:rsidRPr="00ED28A2">
          <w:rPr>
            <w:rStyle w:val="af3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D28A2">
          <w:rPr>
            <w:rStyle w:val="af3"/>
            <w:noProof/>
          </w:rPr>
          <w:t>Кэширование сущностей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31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7477" w:history="1">
        <w:r w:rsidRPr="00ED28A2">
          <w:rPr>
            <w:rStyle w:val="af3"/>
            <w:noProof/>
            <w:lang w:val="en-US"/>
          </w:rPr>
          <w:t>6.1.2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D28A2">
          <w:rPr>
            <w:rStyle w:val="af3"/>
            <w:noProof/>
          </w:rPr>
          <w:t>Идентификаторы сущностей (</w:t>
        </w:r>
        <w:r w:rsidRPr="00ED28A2">
          <w:rPr>
            <w:rStyle w:val="af3"/>
            <w:noProof/>
            <w:lang w:val="en-US"/>
          </w:rPr>
          <w:t>UNID</w:t>
        </w:r>
        <w:r w:rsidRPr="00ED28A2">
          <w:rPr>
            <w:rStyle w:val="af3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2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277478" w:history="1">
        <w:r w:rsidRPr="00ED28A2">
          <w:rPr>
            <w:rStyle w:val="af3"/>
            <w:noProof/>
          </w:rPr>
          <w:t>6.2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D28A2">
          <w:rPr>
            <w:rStyle w:val="af3"/>
            <w:noProof/>
            <w:lang w:val="en-US"/>
          </w:rPr>
          <w:t>CollectionProvider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2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277479" w:history="1">
        <w:r w:rsidRPr="00ED28A2">
          <w:rPr>
            <w:rStyle w:val="af3"/>
            <w:noProof/>
          </w:rPr>
          <w:t>6.3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D28A2">
          <w:rPr>
            <w:rStyle w:val="af3"/>
            <w:noProof/>
            <w:lang w:val="en-US"/>
          </w:rPr>
          <w:t>UI</w:t>
        </w:r>
        <w:r w:rsidRPr="00ED28A2">
          <w:rPr>
            <w:rStyle w:val="af3"/>
            <w:noProof/>
          </w:rPr>
          <w:t>-</w:t>
        </w:r>
        <w:r w:rsidRPr="00ED28A2">
          <w:rPr>
            <w:rStyle w:val="af3"/>
            <w:noProof/>
            <w:lang w:val="en-US"/>
          </w:rPr>
          <w:t>Collections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2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277480" w:history="1">
        <w:r w:rsidRPr="00ED28A2">
          <w:rPr>
            <w:rStyle w:val="af3"/>
            <w:noProof/>
          </w:rPr>
          <w:t>6.4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D28A2">
          <w:rPr>
            <w:rStyle w:val="af3"/>
            <w:noProof/>
            <w:lang w:val="en-US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2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277481" w:history="1">
        <w:r w:rsidRPr="00ED28A2">
          <w:rPr>
            <w:rStyle w:val="af3"/>
            <w:noProof/>
          </w:rPr>
          <w:t>6.5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D28A2">
          <w:rPr>
            <w:rStyle w:val="af3"/>
            <w:noProof/>
            <w:lang w:val="en-US"/>
          </w:rPr>
          <w:t>NamedCode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2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277482" w:history="1">
        <w:r w:rsidRPr="00ED28A2">
          <w:rPr>
            <w:rStyle w:val="af3"/>
            <w:noProof/>
            <w:lang w:val="en-US"/>
          </w:rPr>
          <w:t>6.6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D28A2">
          <w:rPr>
            <w:rStyle w:val="af3"/>
            <w:noProof/>
            <w:lang w:val="en-US"/>
          </w:rPr>
          <w:t>Notification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2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277483" w:history="1">
        <w:r w:rsidRPr="00ED28A2">
          <w:rPr>
            <w:rStyle w:val="af3"/>
            <w:noProof/>
            <w:lang w:val="en-US"/>
          </w:rPr>
          <w:t>6.7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D28A2">
          <w:rPr>
            <w:rStyle w:val="af3"/>
            <w:noProof/>
            <w:lang w:val="en-US"/>
          </w:rPr>
          <w:t>PKD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2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277484" w:history="1">
        <w:r w:rsidRPr="00ED28A2">
          <w:rPr>
            <w:rStyle w:val="af3"/>
            <w:noProof/>
            <w:lang w:val="en-US"/>
          </w:rPr>
          <w:t>6.8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D28A2">
          <w:rPr>
            <w:rStyle w:val="af3"/>
            <w:noProof/>
            <w:lang w:val="en-US"/>
          </w:rPr>
          <w:t>FT-Search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2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277485" w:history="1">
        <w:r w:rsidRPr="00ED28A2">
          <w:rPr>
            <w:rStyle w:val="af3"/>
            <w:noProof/>
            <w:lang w:val="en-US"/>
          </w:rPr>
          <w:t>6.9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D28A2">
          <w:rPr>
            <w:rStyle w:val="af3"/>
            <w:noProof/>
            <w:lang w:val="en-US"/>
          </w:rPr>
          <w:t>SoService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2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277486" w:history="1">
        <w:r w:rsidRPr="00ED28A2">
          <w:rPr>
            <w:rStyle w:val="af3"/>
            <w:noProof/>
            <w:lang w:val="en-US"/>
          </w:rPr>
          <w:t>6.10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D28A2">
          <w:rPr>
            <w:rStyle w:val="af3"/>
            <w:noProof/>
            <w:lang w:val="en-US"/>
          </w:rPr>
          <w:t>Reporter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2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277487" w:history="1">
        <w:r w:rsidRPr="00ED28A2">
          <w:rPr>
            <w:rStyle w:val="af3"/>
            <w:noProof/>
            <w:lang w:val="en-US"/>
          </w:rPr>
          <w:t>6.11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D28A2">
          <w:rPr>
            <w:rStyle w:val="af3"/>
            <w:noProof/>
            <w:lang w:val="en-US"/>
          </w:rPr>
          <w:t>AgentRunner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2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277488" w:history="1">
        <w:r w:rsidRPr="00ED28A2">
          <w:rPr>
            <w:rStyle w:val="af3"/>
            <w:noProof/>
            <w:lang w:val="en-US"/>
          </w:rPr>
          <w:t>6.12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D28A2">
          <w:rPr>
            <w:rStyle w:val="af3"/>
            <w:noProof/>
            <w:lang w:val="en-US"/>
          </w:rPr>
          <w:t>Data-CSV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2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277489" w:history="1">
        <w:r w:rsidRPr="00ED28A2">
          <w:rPr>
            <w:rStyle w:val="af3"/>
            <w:noProof/>
            <w:lang w:val="en-US"/>
          </w:rPr>
          <w:t>6.13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D28A2">
          <w:rPr>
            <w:rStyle w:val="af3"/>
            <w:noProof/>
            <w:lang w:val="en-US"/>
          </w:rPr>
          <w:t>AclRules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2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277490" w:history="1">
        <w:r w:rsidRPr="00ED28A2">
          <w:rPr>
            <w:rStyle w:val="af3"/>
            <w:noProof/>
          </w:rPr>
          <w:t>6.14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D28A2">
          <w:rPr>
            <w:rStyle w:val="af3"/>
            <w:noProof/>
            <w:lang w:val="en-US"/>
          </w:rPr>
          <w:t>Authentification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2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277491" w:history="1">
        <w:r w:rsidRPr="00ED28A2">
          <w:rPr>
            <w:rStyle w:val="af3"/>
            <w:noProof/>
            <w:lang w:val="en-US"/>
          </w:rPr>
          <w:t>6.15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D28A2">
          <w:rPr>
            <w:rStyle w:val="af3"/>
            <w:noProof/>
            <w:lang w:val="en-US"/>
          </w:rPr>
          <w:t>CM-Agents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2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277492" w:history="1">
        <w:r w:rsidRPr="00ED28A2">
          <w:rPr>
            <w:rStyle w:val="af3"/>
            <w:noProof/>
            <w:lang w:val="en-US"/>
          </w:rPr>
          <w:t>6.16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D28A2">
          <w:rPr>
            <w:rStyle w:val="af3"/>
            <w:noProof/>
            <w:lang w:val="en-US"/>
          </w:rPr>
          <w:t>Notes</w:t>
        </w:r>
        <w:r w:rsidRPr="00ED28A2">
          <w:rPr>
            <w:rStyle w:val="af3"/>
            <w:noProof/>
          </w:rPr>
          <w:t>-</w:t>
        </w:r>
        <w:r w:rsidRPr="00ED28A2">
          <w:rPr>
            <w:rStyle w:val="af3"/>
            <w:noProof/>
            <w:lang w:val="en-US"/>
          </w:rPr>
          <w:t>adapter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2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277493" w:history="1">
        <w:r w:rsidRPr="00ED28A2">
          <w:rPr>
            <w:rStyle w:val="af3"/>
            <w:noProof/>
            <w:lang w:val="en-US"/>
          </w:rPr>
          <w:t>6.17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D28A2">
          <w:rPr>
            <w:rStyle w:val="af3"/>
            <w:noProof/>
            <w:lang w:val="en-US"/>
          </w:rPr>
          <w:t>Cmj-beans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2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277494" w:history="1">
        <w:r w:rsidRPr="00ED28A2">
          <w:rPr>
            <w:rStyle w:val="af3"/>
            <w:noProof/>
          </w:rPr>
          <w:t>6.18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D28A2">
          <w:rPr>
            <w:rStyle w:val="af3"/>
            <w:noProof/>
            <w:lang w:val="en-US"/>
          </w:rPr>
          <w:t>Storage</w:t>
        </w:r>
        <w:r w:rsidRPr="00ED28A2">
          <w:rPr>
            <w:rStyle w:val="af3"/>
            <w:noProof/>
          </w:rPr>
          <w:t>-</w:t>
        </w:r>
        <w:r w:rsidRPr="00ED28A2">
          <w:rPr>
            <w:rStyle w:val="af3"/>
            <w:noProof/>
            <w:lang w:val="en-US"/>
          </w:rPr>
          <w:t>SPI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2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277495" w:history="1">
        <w:r w:rsidRPr="00ED28A2">
          <w:rPr>
            <w:rStyle w:val="af3"/>
            <w:noProof/>
          </w:rPr>
          <w:t>6.19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D28A2">
          <w:rPr>
            <w:rStyle w:val="af3"/>
            <w:noProof/>
            <w:lang w:val="en-US"/>
          </w:rPr>
          <w:t>CM</w:t>
        </w:r>
        <w:r w:rsidRPr="00ED28A2">
          <w:rPr>
            <w:rStyle w:val="af3"/>
            <w:noProof/>
          </w:rPr>
          <w:t>-</w:t>
        </w:r>
        <w:r w:rsidRPr="00ED28A2">
          <w:rPr>
            <w:rStyle w:val="af3"/>
            <w:noProof/>
            <w:lang w:val="en-US"/>
          </w:rPr>
          <w:t>AdminGUI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14277496" w:history="1">
        <w:r w:rsidRPr="00ED28A2">
          <w:rPr>
            <w:rStyle w:val="af3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ED28A2">
          <w:rPr>
            <w:rStyle w:val="af3"/>
            <w:noProof/>
          </w:rPr>
          <w:t>Состав артефактов поставки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2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4277497" w:history="1">
        <w:r w:rsidRPr="00ED28A2">
          <w:rPr>
            <w:rStyle w:val="af3"/>
            <w:noProof/>
          </w:rPr>
          <w:t>7.1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ED28A2">
          <w:rPr>
            <w:rStyle w:val="af3"/>
            <w:noProof/>
          </w:rPr>
          <w:t>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055EB" w:rsidRDefault="001055EB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14277498" w:history="1">
        <w:r w:rsidRPr="00ED28A2">
          <w:rPr>
            <w:rStyle w:val="af3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ED28A2">
          <w:rPr>
            <w:rStyle w:val="af3"/>
            <w:noProof/>
          </w:rPr>
          <w:t>Схема развертывания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74046" w:rsidRDefault="008B5A03" w:rsidP="00036829">
      <w:pPr>
        <w:pStyle w:val="a3"/>
      </w:pPr>
      <w:r>
        <w:fldChar w:fldCharType="end"/>
      </w:r>
    </w:p>
    <w:p w:rsidR="000F0E3F" w:rsidRPr="001C3A60" w:rsidRDefault="000F0E3F" w:rsidP="00036829">
      <w:pPr>
        <w:pStyle w:val="a3"/>
      </w:pPr>
      <w:r w:rsidRPr="00374046">
        <w:br w:type="page"/>
      </w:r>
    </w:p>
    <w:p w:rsidR="000F0E3F" w:rsidRPr="003846F3" w:rsidRDefault="003846F3" w:rsidP="00036829">
      <w:pPr>
        <w:pStyle w:val="a8"/>
      </w:pPr>
      <w:r>
        <w:rPr>
          <w:rFonts w:ascii="Arial" w:hAnsi="Arial" w:cs="Arial"/>
          <w:spacing w:val="-10"/>
          <w:lang w:val="en-US"/>
        </w:rPr>
        <w:t>CM</w:t>
      </w:r>
      <w:r w:rsidRPr="003846F3">
        <w:rPr>
          <w:rFonts w:ascii="Arial" w:hAnsi="Arial" w:cs="Arial"/>
          <w:spacing w:val="-10"/>
        </w:rPr>
        <w:t>-</w:t>
      </w:r>
      <w:r>
        <w:rPr>
          <w:rFonts w:ascii="Arial" w:hAnsi="Arial" w:cs="Arial"/>
          <w:spacing w:val="-10"/>
          <w:lang w:val="en-US"/>
        </w:rPr>
        <w:t>sochi</w:t>
      </w:r>
      <w:r w:rsidRPr="003846F3">
        <w:rPr>
          <w:rFonts w:ascii="Arial" w:hAnsi="Arial" w:cs="Arial"/>
          <w:spacing w:val="-10"/>
        </w:rPr>
        <w:t>-</w:t>
      </w:r>
      <w:r>
        <w:rPr>
          <w:rFonts w:ascii="Arial" w:hAnsi="Arial" w:cs="Arial"/>
          <w:spacing w:val="-10"/>
          <w:lang w:val="en-US"/>
        </w:rPr>
        <w:t>Server</w:t>
      </w:r>
    </w:p>
    <w:p w:rsidR="000F0E3F" w:rsidRPr="00374F39" w:rsidRDefault="000F0E3F" w:rsidP="003846F3">
      <w:pPr>
        <w:pStyle w:val="a9"/>
      </w:pPr>
      <w:r w:rsidRPr="00374F39">
        <w:t xml:space="preserve">Архитектура. </w:t>
      </w:r>
      <w:r w:rsidR="003846F3">
        <w:t>Назначение</w:t>
      </w:r>
      <w:r w:rsidRPr="00374F39">
        <w:t xml:space="preserve">. </w:t>
      </w:r>
      <w:r w:rsidR="003846F3">
        <w:t>Применение.</w:t>
      </w:r>
    </w:p>
    <w:p w:rsidR="000F0E3F" w:rsidRDefault="00C23841" w:rsidP="00036829">
      <w:pPr>
        <w:pStyle w:val="1"/>
      </w:pPr>
      <w:bookmarkStart w:id="0" w:name="_Toc414277469"/>
      <w:r>
        <w:t>Введение</w:t>
      </w:r>
      <w:bookmarkEnd w:id="0"/>
    </w:p>
    <w:p w:rsidR="00906568" w:rsidRDefault="000F0E3F" w:rsidP="00036829">
      <w:r>
        <w:t xml:space="preserve">Данный документ </w:t>
      </w:r>
      <w:r w:rsidRPr="00036829">
        <w:t>описывает</w:t>
      </w:r>
      <w:r>
        <w:t xml:space="preserve"> </w:t>
      </w:r>
      <w:r w:rsidR="00C23841">
        <w:t>подсистем</w:t>
      </w:r>
      <w:r w:rsidR="00906568">
        <w:t>у</w:t>
      </w:r>
      <w:r w:rsidR="00C23841">
        <w:t xml:space="preserve"> CM-Sochi</w:t>
      </w:r>
      <w:r w:rsidR="00C23841" w:rsidRPr="00C23841">
        <w:t>-</w:t>
      </w:r>
      <w:r w:rsidR="00C23841">
        <w:t>Server</w:t>
      </w:r>
      <w:r w:rsidR="00C23841" w:rsidRPr="00C23841">
        <w:t xml:space="preserve"> </w:t>
      </w:r>
      <w:r w:rsidR="00C23841">
        <w:t>корпоративной информационной системы</w:t>
      </w:r>
      <w:r w:rsidR="00C23841" w:rsidRPr="00C23841">
        <w:t xml:space="preserve"> </w:t>
      </w:r>
      <w:r w:rsidR="00C23841">
        <w:t>CompanyMedia</w:t>
      </w:r>
      <w:r w:rsidR="00C23841">
        <w:sym w:font="Symbol" w:char="F0D2"/>
      </w:r>
      <w:r w:rsidR="00C23841">
        <w:rPr>
          <w:rStyle w:val="aa"/>
        </w:rPr>
        <w:footnoteReference w:id="1"/>
      </w:r>
      <w:r w:rsidR="00036829">
        <w:t xml:space="preserve">: </w:t>
      </w:r>
      <w:r w:rsidR="003846F3">
        <w:t>архитектуру</w:t>
      </w:r>
      <w:r w:rsidR="00036829">
        <w:t xml:space="preserve">, назначение, возможности и применение. </w:t>
      </w:r>
      <w:r w:rsidR="00C23841">
        <w:t xml:space="preserve">Подсистема </w:t>
      </w:r>
      <w:r w:rsidR="00906568">
        <w:t>позволяет</w:t>
      </w:r>
      <w:r w:rsidR="00C23841">
        <w:t xml:space="preserve"> </w:t>
      </w:r>
      <w:r w:rsidR="00906568">
        <w:t>получить конфигурацию CompanyMedia</w:t>
      </w:r>
      <w:r w:rsidR="00906568">
        <w:sym w:font="Symbol" w:char="F0D2"/>
      </w:r>
      <w:r w:rsidR="000B35DD">
        <w:t xml:space="preserve"> на открытом ПО, </w:t>
      </w:r>
      <w:r w:rsidR="00906568">
        <w:t>базирующуюся на платформе ActiveFrame</w:t>
      </w:r>
      <w:r w:rsidR="000B35DD">
        <w:t xml:space="preserve"> </w:t>
      </w:r>
      <w:r w:rsidR="00906568" w:rsidRPr="00906568">
        <w:t>5</w:t>
      </w:r>
      <w:r w:rsidR="00906568">
        <w:sym w:font="Symbol" w:char="F0D2"/>
      </w:r>
      <w:r w:rsidR="00906568">
        <w:rPr>
          <w:rStyle w:val="aa"/>
        </w:rPr>
        <w:footnoteReference w:id="2"/>
      </w:r>
      <w:r w:rsidR="00906568" w:rsidRPr="00906568">
        <w:t>,</w:t>
      </w:r>
      <w:r w:rsidR="00906568">
        <w:t xml:space="preserve"> полностью на </w:t>
      </w:r>
      <w:r w:rsidR="000B35DD">
        <w:t>стеке Java EE технологий и РСУБД.</w:t>
      </w:r>
    </w:p>
    <w:p w:rsidR="00906568" w:rsidRDefault="00906568" w:rsidP="00036829">
      <w:r>
        <w:t>Это руководство является частью комплекта документации по архитектуре CompanyMedia</w:t>
      </w:r>
      <w:r>
        <w:sym w:font="Symbol" w:char="F0D2"/>
      </w:r>
      <w:r w:rsidR="00036829">
        <w:t xml:space="preserve">. </w:t>
      </w:r>
    </w:p>
    <w:p w:rsidR="00687C3F" w:rsidRDefault="00687C3F" w:rsidP="00687C3F">
      <w:pPr>
        <w:pStyle w:val="1"/>
      </w:pPr>
      <w:bookmarkStart w:id="1" w:name="_Toc414277470"/>
      <w:r>
        <w:t>Назначение документа</w:t>
      </w:r>
      <w:bookmarkEnd w:id="1"/>
    </w:p>
    <w:p w:rsidR="00687C3F" w:rsidRPr="00AA4815" w:rsidRDefault="00687C3F" w:rsidP="00687C3F">
      <w:pPr>
        <w:pStyle w:val="a3"/>
      </w:pPr>
      <w:r>
        <w:t>Документ</w:t>
      </w:r>
      <w:r w:rsidR="0088510D">
        <w:t xml:space="preserve"> предназначен для формирования высокоуровневого представления о подсистеме CM-Sochi</w:t>
      </w:r>
      <w:r w:rsidR="0088510D" w:rsidRPr="00C23841">
        <w:t>-</w:t>
      </w:r>
      <w:r w:rsidR="0088510D">
        <w:t>Server, её назначении, внутренней структуре, месте в общем программном комплексе CompanyMedia</w:t>
      </w:r>
      <w:r w:rsidR="0088510D">
        <w:sym w:font="Symbol" w:char="F0D2"/>
      </w:r>
      <w:r w:rsidR="0088510D">
        <w:t>, взаимодействии с другими подсистемами.</w:t>
      </w:r>
      <w:r w:rsidR="00AA4815">
        <w:t xml:space="preserve"> </w:t>
      </w:r>
      <w:r w:rsidR="0088510D">
        <w:t>Документ ориентирован на персонал</w:t>
      </w:r>
      <w:r w:rsidR="00AA4815">
        <w:t>,</w:t>
      </w:r>
      <w:r w:rsidR="0088510D">
        <w:t xml:space="preserve"> выполняющий </w:t>
      </w:r>
      <w:r w:rsidR="00AA4815">
        <w:t xml:space="preserve">развертывание системы, </w:t>
      </w:r>
      <w:r w:rsidR="0088510D">
        <w:t xml:space="preserve">поддержку </w:t>
      </w:r>
      <w:r w:rsidR="00AA4815" w:rsidRPr="00AA4815">
        <w:t xml:space="preserve"> </w:t>
      </w:r>
      <w:r w:rsidR="00963683">
        <w:t xml:space="preserve">её </w:t>
      </w:r>
      <w:r w:rsidR="0088510D">
        <w:t>работоспособности</w:t>
      </w:r>
      <w:r w:rsidR="00AA4815">
        <w:t xml:space="preserve"> и функциональное развитие</w:t>
      </w:r>
      <w:r w:rsidR="00AA4815" w:rsidRPr="00AA4815">
        <w:t>.</w:t>
      </w:r>
    </w:p>
    <w:p w:rsidR="009C68F4" w:rsidRDefault="009C68F4" w:rsidP="009C68F4">
      <w:pPr>
        <w:pStyle w:val="1"/>
      </w:pPr>
      <w:bookmarkStart w:id="2" w:name="_Toc414277471"/>
      <w:r>
        <w:t>Соглашения</w:t>
      </w:r>
      <w:bookmarkEnd w:id="2"/>
    </w:p>
    <w:p w:rsidR="009C68F4" w:rsidRDefault="009C68F4" w:rsidP="009C68F4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27"/>
        <w:gridCol w:w="6237"/>
      </w:tblGrid>
      <w:tr w:rsidR="009C68F4" w:rsidTr="00C41834">
        <w:tc>
          <w:tcPr>
            <w:tcW w:w="3227" w:type="dxa"/>
          </w:tcPr>
          <w:p w:rsidR="009C68F4" w:rsidRPr="00C41834" w:rsidRDefault="00CB2C73" w:rsidP="00C41834">
            <w:pPr>
              <w:pStyle w:val="a3"/>
              <w:ind w:firstLine="0"/>
              <w:rPr>
                <w:b/>
              </w:rPr>
            </w:pPr>
            <w:r w:rsidRPr="00C41834">
              <w:rPr>
                <w:b/>
              </w:rPr>
              <w:t>Сокращение</w:t>
            </w:r>
          </w:p>
        </w:tc>
        <w:tc>
          <w:tcPr>
            <w:tcW w:w="6237" w:type="dxa"/>
          </w:tcPr>
          <w:p w:rsidR="009C68F4" w:rsidRPr="00C41834" w:rsidRDefault="00CB2C73" w:rsidP="00C41834">
            <w:pPr>
              <w:pStyle w:val="a3"/>
              <w:ind w:firstLine="0"/>
              <w:rPr>
                <w:b/>
              </w:rPr>
            </w:pPr>
            <w:r w:rsidRPr="00C41834">
              <w:rPr>
                <w:b/>
              </w:rPr>
              <w:t>Расшифровка</w:t>
            </w:r>
          </w:p>
        </w:tc>
      </w:tr>
      <w:tr w:rsidR="009C68F4" w:rsidTr="00C41834">
        <w:tc>
          <w:tcPr>
            <w:tcW w:w="3227" w:type="dxa"/>
          </w:tcPr>
          <w:p w:rsidR="009C68F4" w:rsidRPr="00C41834" w:rsidRDefault="00595991" w:rsidP="00C41834">
            <w:pPr>
              <w:pStyle w:val="a3"/>
              <w:ind w:firstLine="0"/>
              <w:rPr>
                <w:lang w:val="en-US"/>
              </w:rPr>
            </w:pPr>
            <w:r w:rsidRPr="00C41834">
              <w:rPr>
                <w:lang w:val="en-US"/>
              </w:rPr>
              <w:t>SSRV</w:t>
            </w:r>
          </w:p>
        </w:tc>
        <w:tc>
          <w:tcPr>
            <w:tcW w:w="6237" w:type="dxa"/>
          </w:tcPr>
          <w:p w:rsidR="009C68F4" w:rsidRPr="00C41834" w:rsidRDefault="00595991" w:rsidP="00C41834">
            <w:pPr>
              <w:pStyle w:val="a3"/>
              <w:ind w:firstLine="0"/>
              <w:rPr>
                <w:lang w:val="en-US"/>
              </w:rPr>
            </w:pPr>
            <w:r>
              <w:t xml:space="preserve">Подсистема </w:t>
            </w:r>
            <w:r w:rsidRPr="00C41834">
              <w:rPr>
                <w:lang w:val="en-US"/>
              </w:rPr>
              <w:t>CM-Sochi</w:t>
            </w:r>
            <w:r w:rsidR="00F43125">
              <w:t>-</w:t>
            </w:r>
            <w:r w:rsidRPr="00C41834">
              <w:rPr>
                <w:lang w:val="en-US"/>
              </w:rPr>
              <w:t>Server</w:t>
            </w:r>
          </w:p>
        </w:tc>
      </w:tr>
      <w:tr w:rsidR="009C68F4" w:rsidTr="00C41834">
        <w:tc>
          <w:tcPr>
            <w:tcW w:w="3227" w:type="dxa"/>
          </w:tcPr>
          <w:p w:rsidR="009C68F4" w:rsidRPr="00C41834" w:rsidRDefault="00474CA0" w:rsidP="00C41834">
            <w:pPr>
              <w:pStyle w:val="a3"/>
              <w:ind w:firstLine="0"/>
              <w:rPr>
                <w:lang w:val="en-US"/>
              </w:rPr>
            </w:pPr>
            <w:r w:rsidRPr="00C41834">
              <w:rPr>
                <w:lang w:val="en-US"/>
              </w:rPr>
              <w:t>AF5</w:t>
            </w:r>
          </w:p>
        </w:tc>
        <w:tc>
          <w:tcPr>
            <w:tcW w:w="6237" w:type="dxa"/>
          </w:tcPr>
          <w:p w:rsidR="009C68F4" w:rsidRPr="00C41834" w:rsidRDefault="00474CA0" w:rsidP="00C41834">
            <w:pPr>
              <w:pStyle w:val="a3"/>
              <w:ind w:firstLine="0"/>
              <w:rPr>
                <w:lang w:val="en-US"/>
              </w:rPr>
            </w:pPr>
            <w:r>
              <w:t xml:space="preserve">Платформа </w:t>
            </w:r>
            <w:r w:rsidRPr="00C41834">
              <w:rPr>
                <w:lang w:val="en-US"/>
              </w:rPr>
              <w:t>ActiveFrame 5</w:t>
            </w:r>
          </w:p>
        </w:tc>
      </w:tr>
      <w:tr w:rsidR="009C68F4" w:rsidTr="00C41834">
        <w:tc>
          <w:tcPr>
            <w:tcW w:w="3227" w:type="dxa"/>
          </w:tcPr>
          <w:p w:rsidR="009C68F4" w:rsidRPr="00C41834" w:rsidRDefault="003A5CE5" w:rsidP="00C41834">
            <w:pPr>
              <w:pStyle w:val="a3"/>
              <w:ind w:firstLine="0"/>
              <w:rPr>
                <w:lang w:val="en-US"/>
              </w:rPr>
            </w:pPr>
            <w:r w:rsidRPr="00C41834">
              <w:rPr>
                <w:lang w:val="en-US"/>
              </w:rPr>
              <w:t>CM</w:t>
            </w:r>
          </w:p>
        </w:tc>
        <w:tc>
          <w:tcPr>
            <w:tcW w:w="6237" w:type="dxa"/>
          </w:tcPr>
          <w:p w:rsidR="009C68F4" w:rsidRPr="00C41834" w:rsidRDefault="003A5CE5" w:rsidP="00C41834">
            <w:pPr>
              <w:pStyle w:val="a3"/>
              <w:ind w:firstLine="0"/>
              <w:rPr>
                <w:lang w:val="en-US"/>
              </w:rPr>
            </w:pPr>
            <w:r w:rsidRPr="00C41834">
              <w:rPr>
                <w:lang w:val="en-US"/>
              </w:rPr>
              <w:t>CompanyMedia</w:t>
            </w:r>
          </w:p>
        </w:tc>
      </w:tr>
      <w:tr w:rsidR="00C44FC3" w:rsidTr="00C41834">
        <w:tc>
          <w:tcPr>
            <w:tcW w:w="3227" w:type="dxa"/>
          </w:tcPr>
          <w:p w:rsidR="00C44FC3" w:rsidRPr="00C44FC3" w:rsidRDefault="00C44FC3" w:rsidP="00C41834">
            <w:pPr>
              <w:pStyle w:val="a3"/>
              <w:ind w:firstLine="0"/>
            </w:pPr>
            <w:r>
              <w:lastRenderedPageBreak/>
              <w:t>РСУБД</w:t>
            </w:r>
          </w:p>
        </w:tc>
        <w:tc>
          <w:tcPr>
            <w:tcW w:w="6237" w:type="dxa"/>
          </w:tcPr>
          <w:p w:rsidR="00C44FC3" w:rsidRPr="00C44FC3" w:rsidRDefault="00C44FC3" w:rsidP="00C41834">
            <w:pPr>
              <w:pStyle w:val="a3"/>
              <w:ind w:firstLine="0"/>
            </w:pPr>
            <w:r>
              <w:t>Реляционная система управления базами данных</w:t>
            </w:r>
          </w:p>
        </w:tc>
      </w:tr>
      <w:tr w:rsidR="00C44FC3" w:rsidTr="00C41834">
        <w:tc>
          <w:tcPr>
            <w:tcW w:w="3227" w:type="dxa"/>
          </w:tcPr>
          <w:p w:rsidR="00C44FC3" w:rsidRDefault="00C44FC3" w:rsidP="00C41834">
            <w:pPr>
              <w:pStyle w:val="a3"/>
              <w:ind w:firstLine="0"/>
            </w:pPr>
            <w:r>
              <w:t>ПО</w:t>
            </w:r>
          </w:p>
        </w:tc>
        <w:tc>
          <w:tcPr>
            <w:tcW w:w="6237" w:type="dxa"/>
          </w:tcPr>
          <w:p w:rsidR="00C44FC3" w:rsidRDefault="00C44FC3" w:rsidP="00C41834">
            <w:pPr>
              <w:pStyle w:val="a3"/>
              <w:ind w:firstLine="0"/>
            </w:pPr>
            <w:r>
              <w:t>Программное обеспечение</w:t>
            </w:r>
          </w:p>
        </w:tc>
      </w:tr>
      <w:tr w:rsidR="00195C44" w:rsidTr="00C41834">
        <w:tc>
          <w:tcPr>
            <w:tcW w:w="3227" w:type="dxa"/>
          </w:tcPr>
          <w:p w:rsidR="00195C44" w:rsidRPr="00195C44" w:rsidRDefault="00195C44" w:rsidP="00C41834">
            <w:pPr>
              <w:pStyle w:val="a3"/>
              <w:ind w:firstLine="0"/>
            </w:pPr>
            <w:r>
              <w:t>АРМ</w:t>
            </w:r>
          </w:p>
        </w:tc>
        <w:tc>
          <w:tcPr>
            <w:tcW w:w="6237" w:type="dxa"/>
          </w:tcPr>
          <w:p w:rsidR="00195C44" w:rsidRDefault="00195C44" w:rsidP="00C41834">
            <w:pPr>
              <w:pStyle w:val="a3"/>
              <w:ind w:firstLine="0"/>
            </w:pPr>
            <w:r>
              <w:t>Автоматизированное рабочее место</w:t>
            </w:r>
          </w:p>
        </w:tc>
      </w:tr>
      <w:tr w:rsidR="00E5035F" w:rsidTr="00C41834">
        <w:tc>
          <w:tcPr>
            <w:tcW w:w="3227" w:type="dxa"/>
          </w:tcPr>
          <w:p w:rsidR="00E5035F" w:rsidRDefault="00E5035F" w:rsidP="00C41834">
            <w:pPr>
              <w:pStyle w:val="a3"/>
              <w:ind w:firstLine="0"/>
            </w:pPr>
            <w:proofErr w:type="gramStart"/>
            <w:r>
              <w:t>ДОП</w:t>
            </w:r>
            <w:proofErr w:type="gramEnd"/>
          </w:p>
        </w:tc>
        <w:tc>
          <w:tcPr>
            <w:tcW w:w="6237" w:type="dxa"/>
          </w:tcPr>
          <w:p w:rsidR="00E5035F" w:rsidRPr="00E5035F" w:rsidRDefault="00E5035F" w:rsidP="00C41834">
            <w:pPr>
              <w:pStyle w:val="a3"/>
              <w:ind w:firstLine="0"/>
            </w:pPr>
            <w:r>
              <w:t>Доменный объект платформы AF5. Является элементарной единицей хранения.</w:t>
            </w:r>
          </w:p>
        </w:tc>
      </w:tr>
    </w:tbl>
    <w:p w:rsidR="009C68F4" w:rsidRPr="009C68F4" w:rsidRDefault="009C68F4" w:rsidP="009C68F4">
      <w:pPr>
        <w:pStyle w:val="a3"/>
      </w:pPr>
    </w:p>
    <w:p w:rsidR="006B2E6F" w:rsidRDefault="006B2E6F" w:rsidP="00635437">
      <w:pPr>
        <w:pStyle w:val="1"/>
      </w:pPr>
      <w:bookmarkStart w:id="3" w:name="_Toc414277472"/>
      <w:r>
        <w:t>Назначение подсистемы</w:t>
      </w:r>
      <w:bookmarkEnd w:id="3"/>
    </w:p>
    <w:p w:rsidR="000A19AC" w:rsidRDefault="00FC1EBC" w:rsidP="006B2E6F">
      <w:r>
        <w:t>Пред</w:t>
      </w:r>
      <w:r w:rsidR="006B2E6F">
        <w:t>ыдущ</w:t>
      </w:r>
      <w:r>
        <w:t xml:space="preserve">ие версии </w:t>
      </w:r>
      <w:r w:rsidR="003316AF">
        <w:t>CompanyMedia</w:t>
      </w:r>
      <w:r w:rsidR="003316AF">
        <w:sym w:font="Symbol" w:char="F0D2"/>
      </w:r>
      <w:r w:rsidR="003316AF">
        <w:t xml:space="preserve"> </w:t>
      </w:r>
      <w:r>
        <w:t>имели конфигурацию</w:t>
      </w:r>
      <w:r w:rsidR="006B2E6F">
        <w:t xml:space="preserve"> компонент</w:t>
      </w:r>
      <w:r>
        <w:t>, основывающ</w:t>
      </w:r>
      <w:r w:rsidR="006B2E6F">
        <w:t xml:space="preserve">ихся </w:t>
      </w:r>
      <w:r>
        <w:t>на</w:t>
      </w:r>
      <w:r w:rsidR="003316AF">
        <w:t xml:space="preserve"> подсистеме хранения, обеспечиваемой проприетарной системой IBM Lotus Domino</w:t>
      </w:r>
      <w:r w:rsidR="003316AF">
        <w:sym w:font="Symbol" w:char="F0D2"/>
      </w:r>
      <w:r w:rsidR="003316AF">
        <w:t xml:space="preserve">. </w:t>
      </w:r>
    </w:p>
    <w:p w:rsidR="006B2E6F" w:rsidRDefault="006B2E6F" w:rsidP="006B2E6F">
      <w:r>
        <w:t xml:space="preserve">Подсистема </w:t>
      </w:r>
      <w:r>
        <w:rPr>
          <w:lang w:val="en-US"/>
        </w:rPr>
        <w:t>CM</w:t>
      </w:r>
      <w:r w:rsidRPr="003316AF">
        <w:t>-</w:t>
      </w:r>
      <w:r>
        <w:rPr>
          <w:lang w:val="en-US"/>
        </w:rPr>
        <w:t>Sochi</w:t>
      </w:r>
      <w:r w:rsidRPr="003316AF">
        <w:t>-</w:t>
      </w:r>
      <w:r>
        <w:rPr>
          <w:lang w:val="en-US"/>
        </w:rPr>
        <w:t>Server</w:t>
      </w:r>
      <w:r w:rsidRPr="003316AF">
        <w:t xml:space="preserve"> (</w:t>
      </w:r>
      <w:r>
        <w:rPr>
          <w:lang w:val="en-US"/>
        </w:rPr>
        <w:t>SSRV</w:t>
      </w:r>
      <w:r w:rsidRPr="003316AF">
        <w:t xml:space="preserve">) </w:t>
      </w:r>
      <w:r>
        <w:t xml:space="preserve">и платформа ActiveFrame </w:t>
      </w:r>
      <w:r w:rsidRPr="00906568">
        <w:t>5</w:t>
      </w:r>
      <w:r>
        <w:sym w:font="Symbol" w:char="F0D2"/>
      </w:r>
      <w:r w:rsidRPr="003316AF">
        <w:t xml:space="preserve"> (</w:t>
      </w:r>
      <w:r>
        <w:t>AF5</w:t>
      </w:r>
      <w:r w:rsidRPr="003316AF">
        <w:t>)</w:t>
      </w:r>
      <w:r>
        <w:t xml:space="preserve"> в данной версии CompanyMedia</w:t>
      </w:r>
      <w:r w:rsidR="007621C5">
        <w:sym w:font="Symbol" w:char="F0D2"/>
      </w:r>
      <w:r>
        <w:t xml:space="preserve"> позволяют получить конфигурацию, которая:</w:t>
      </w:r>
    </w:p>
    <w:p w:rsidR="006B2E6F" w:rsidRDefault="006B2E6F" w:rsidP="006B2E6F">
      <w:pPr>
        <w:numPr>
          <w:ilvl w:val="0"/>
          <w:numId w:val="15"/>
        </w:numPr>
      </w:pPr>
      <w:r>
        <w:t>реализована</w:t>
      </w:r>
      <w:r w:rsidRPr="003316AF">
        <w:t xml:space="preserve"> на открытом ПО</w:t>
      </w:r>
      <w:r>
        <w:t>,</w:t>
      </w:r>
    </w:p>
    <w:p w:rsidR="00307633" w:rsidRDefault="00307633" w:rsidP="006B2E6F">
      <w:pPr>
        <w:numPr>
          <w:ilvl w:val="0"/>
          <w:numId w:val="15"/>
        </w:numPr>
      </w:pPr>
      <w:proofErr w:type="gramStart"/>
      <w:r>
        <w:t>реализована</w:t>
      </w:r>
      <w:proofErr w:type="gramEnd"/>
      <w:r w:rsidRPr="003316AF">
        <w:t xml:space="preserve"> </w:t>
      </w:r>
      <w:r>
        <w:t xml:space="preserve">полностью на стеке </w:t>
      </w:r>
      <w:proofErr w:type="spellStart"/>
      <w:r>
        <w:t>Java</w:t>
      </w:r>
      <w:proofErr w:type="spellEnd"/>
      <w:r>
        <w:t xml:space="preserve"> EE технологий</w:t>
      </w:r>
      <w:r w:rsidR="00D46629">
        <w:t>,</w:t>
      </w:r>
    </w:p>
    <w:p w:rsidR="006B2E6F" w:rsidRDefault="006B2E6F" w:rsidP="006B2E6F">
      <w:pPr>
        <w:numPr>
          <w:ilvl w:val="0"/>
          <w:numId w:val="15"/>
        </w:numPr>
      </w:pPr>
      <w:r>
        <w:t>использует в качестве хранилища РСУБД.</w:t>
      </w:r>
    </w:p>
    <w:p w:rsidR="000A19AC" w:rsidRPr="001F47BD" w:rsidRDefault="000A19AC" w:rsidP="00CB740C">
      <w:pPr>
        <w:pStyle w:val="11"/>
      </w:pPr>
    </w:p>
    <w:p w:rsidR="00F23D55" w:rsidRDefault="007621C5" w:rsidP="00796BA1">
      <w:r>
        <w:t xml:space="preserve">В такой конфигурации, вместо Domino, используется связка </w:t>
      </w:r>
      <w:proofErr w:type="gramStart"/>
      <w:r w:rsidR="00F049F7">
        <w:t>открытого</w:t>
      </w:r>
      <w:proofErr w:type="gramEnd"/>
      <w:r w:rsidR="00F049F7">
        <w:t xml:space="preserve"> ПО: </w:t>
      </w:r>
      <w:proofErr w:type="gramStart"/>
      <w:r>
        <w:t>Java EE – сервера приложений</w:t>
      </w:r>
      <w:r w:rsidR="00F049F7">
        <w:t xml:space="preserve"> JBoss </w:t>
      </w:r>
      <w:r w:rsidR="00F049F7">
        <w:rPr>
          <w:lang w:val="en-US"/>
        </w:rPr>
        <w:t>EAP</w:t>
      </w:r>
      <w:r>
        <w:t>, РСУБД</w:t>
      </w:r>
      <w:r w:rsidR="00F049F7" w:rsidRPr="00F049F7">
        <w:t xml:space="preserve"> </w:t>
      </w:r>
      <w:r w:rsidR="00F049F7">
        <w:rPr>
          <w:lang w:val="en-US"/>
        </w:rPr>
        <w:t>PostgreSQL</w:t>
      </w:r>
      <w:r w:rsidR="00E8094A">
        <w:t xml:space="preserve"> </w:t>
      </w:r>
      <w:r>
        <w:t>и платформ</w:t>
      </w:r>
      <w:r w:rsidR="00BA13EC">
        <w:t>а</w:t>
      </w:r>
      <w:r>
        <w:t xml:space="preserve"> AF5</w:t>
      </w:r>
      <w:r w:rsidR="00F049F7" w:rsidRPr="00F049F7">
        <w:t xml:space="preserve"> (</w:t>
      </w:r>
      <w:r w:rsidR="00F049F7">
        <w:t xml:space="preserve">тоже </w:t>
      </w:r>
      <w:r>
        <w:t>разработка</w:t>
      </w:r>
      <w:proofErr w:type="gramEnd"/>
      <w:r w:rsidR="00796BA1">
        <w:t xml:space="preserve"> </w:t>
      </w:r>
      <w:r>
        <w:t>компании InterTrust</w:t>
      </w:r>
      <w:r>
        <w:sym w:font="Symbol" w:char="F0D2"/>
      </w:r>
      <w:r w:rsidR="00F049F7" w:rsidRPr="00F049F7">
        <w:t>)</w:t>
      </w:r>
      <w:r>
        <w:t xml:space="preserve">. </w:t>
      </w:r>
    </w:p>
    <w:p w:rsidR="00F23D55" w:rsidRDefault="005E1778" w:rsidP="00796BA1">
      <w:r>
        <w:lastRenderedPageBreak/>
        <w:pict>
          <v:shape id="_x0000_i1025" type="#_x0000_t75" style="width:467.75pt;height:269.05pt">
            <v:imagedata r:id="rId12" o:title=""/>
          </v:shape>
        </w:pict>
      </w:r>
    </w:p>
    <w:p w:rsidR="00796BA1" w:rsidRDefault="00F23D55" w:rsidP="00796BA1">
      <w:r>
        <w:t>Платформа AF5</w:t>
      </w:r>
      <w:r w:rsidR="007621C5">
        <w:t xml:space="preserve"> </w:t>
      </w:r>
      <w:r w:rsidR="00796BA1">
        <w:t>обеспечивает базовые операции для:</w:t>
      </w:r>
    </w:p>
    <w:p w:rsidR="00796BA1" w:rsidRDefault="00796BA1" w:rsidP="00796BA1">
      <w:pPr>
        <w:numPr>
          <w:ilvl w:val="0"/>
          <w:numId w:val="16"/>
        </w:numPr>
      </w:pPr>
      <w:r>
        <w:t>работы с хранилищем на РСУБД</w:t>
      </w:r>
      <w:r w:rsidR="002D76FE">
        <w:t>,</w:t>
      </w:r>
    </w:p>
    <w:p w:rsidR="00796BA1" w:rsidRDefault="00796BA1" w:rsidP="00796BA1">
      <w:pPr>
        <w:numPr>
          <w:ilvl w:val="0"/>
          <w:numId w:val="16"/>
        </w:numPr>
      </w:pPr>
      <w:r>
        <w:t>получения списков сущностей в хранилище</w:t>
      </w:r>
      <w:r w:rsidR="002D76FE">
        <w:t>,</w:t>
      </w:r>
    </w:p>
    <w:p w:rsidR="00796BA1" w:rsidRDefault="00796BA1" w:rsidP="00796BA1">
      <w:pPr>
        <w:numPr>
          <w:ilvl w:val="0"/>
          <w:numId w:val="16"/>
        </w:numPr>
      </w:pPr>
      <w:r>
        <w:t>контроля доступа</w:t>
      </w:r>
      <w:r w:rsidR="00E5592B" w:rsidRPr="00D46629">
        <w:t xml:space="preserve"> </w:t>
      </w:r>
      <w:r w:rsidR="00E5592B">
        <w:t>к храни</w:t>
      </w:r>
      <w:r w:rsidR="00D46629">
        <w:t>мым сущностям</w:t>
      </w:r>
      <w:r w:rsidR="002D76FE">
        <w:t>,</w:t>
      </w:r>
    </w:p>
    <w:p w:rsidR="00796BA1" w:rsidRPr="00E5592B" w:rsidRDefault="00796BA1" w:rsidP="00796BA1">
      <w:pPr>
        <w:numPr>
          <w:ilvl w:val="0"/>
          <w:numId w:val="16"/>
        </w:numPr>
      </w:pPr>
      <w:r>
        <w:t>построения UI-интер</w:t>
      </w:r>
      <w:r w:rsidR="004111B7">
        <w:t>ф</w:t>
      </w:r>
      <w:r>
        <w:t>ейсов</w:t>
      </w:r>
      <w:r w:rsidR="00E5592B">
        <w:t xml:space="preserve"> для Web</w:t>
      </w:r>
      <w:r w:rsidR="002D76FE">
        <w:t>,</w:t>
      </w:r>
    </w:p>
    <w:p w:rsidR="00895896" w:rsidRDefault="00E5592B" w:rsidP="00E5592B">
      <w:pPr>
        <w:numPr>
          <w:ilvl w:val="0"/>
          <w:numId w:val="16"/>
        </w:numPr>
      </w:pPr>
      <w:r>
        <w:t>уведомления пользователей</w:t>
      </w:r>
      <w:r w:rsidR="002D76FE">
        <w:t>.</w:t>
      </w:r>
    </w:p>
    <w:p w:rsidR="00BA13EC" w:rsidRDefault="00BA13EC" w:rsidP="00BA13EC">
      <w:r>
        <w:t xml:space="preserve">Подсистема </w:t>
      </w:r>
      <w:r>
        <w:rPr>
          <w:lang w:val="en-US"/>
        </w:rPr>
        <w:t>CMJ</w:t>
      </w:r>
      <w:r>
        <w:t>:</w:t>
      </w:r>
    </w:p>
    <w:p w:rsidR="00BA13EC" w:rsidRPr="00BA13EC" w:rsidRDefault="00BA13EC" w:rsidP="00BA13EC">
      <w:pPr>
        <w:numPr>
          <w:ilvl w:val="0"/>
          <w:numId w:val="18"/>
        </w:numPr>
      </w:pPr>
      <w:r>
        <w:t>Реализует Web-клиент</w:t>
      </w:r>
      <w:r w:rsidR="00285C6E">
        <w:t>а</w:t>
      </w:r>
      <w:r>
        <w:t xml:space="preserve"> CompanyMedia</w:t>
      </w:r>
      <w:r w:rsidRPr="00BA13EC">
        <w:t xml:space="preserve"> – </w:t>
      </w:r>
      <w:r>
        <w:rPr>
          <w:lang w:val="en-US"/>
        </w:rPr>
        <w:t>CMJ</w:t>
      </w:r>
      <w:r w:rsidRPr="00BA13EC">
        <w:t>-</w:t>
      </w:r>
      <w:r>
        <w:rPr>
          <w:lang w:val="en-US"/>
        </w:rPr>
        <w:t>WebGUI</w:t>
      </w:r>
      <w:r>
        <w:t>.</w:t>
      </w:r>
    </w:p>
    <w:p w:rsidR="00BA13EC" w:rsidRPr="00BA13EC" w:rsidRDefault="00BA13EC" w:rsidP="00BA13EC">
      <w:pPr>
        <w:numPr>
          <w:ilvl w:val="0"/>
          <w:numId w:val="18"/>
        </w:numPr>
      </w:pPr>
      <w:r>
        <w:t>Серверная часть (</w:t>
      </w:r>
      <w:r>
        <w:rPr>
          <w:lang w:val="en-US"/>
        </w:rPr>
        <w:t>CMJ</w:t>
      </w:r>
      <w:r w:rsidRPr="00BA13EC">
        <w:t>-</w:t>
      </w:r>
      <w:r>
        <w:rPr>
          <w:lang w:val="en-US"/>
        </w:rPr>
        <w:t>Server</w:t>
      </w:r>
      <w:r>
        <w:t>)</w:t>
      </w:r>
      <w:r w:rsidRPr="00BA13EC">
        <w:t xml:space="preserve"> </w:t>
      </w:r>
      <w:r>
        <w:t xml:space="preserve">обеспечивает обмен данными по HTTP с </w:t>
      </w:r>
      <w:r>
        <w:rPr>
          <w:lang w:val="en-US"/>
        </w:rPr>
        <w:t>CMJ</w:t>
      </w:r>
      <w:r w:rsidRPr="00BA13EC">
        <w:t>-</w:t>
      </w:r>
      <w:r>
        <w:rPr>
          <w:lang w:val="en-US"/>
        </w:rPr>
        <w:t>WebGUI</w:t>
      </w:r>
      <w:r w:rsidR="00130C1D">
        <w:t xml:space="preserve"> </w:t>
      </w:r>
      <w:r>
        <w:t xml:space="preserve">и </w:t>
      </w:r>
      <w:r w:rsidR="00130C1D">
        <w:t>содержит часть бизнес-логики.</w:t>
      </w:r>
    </w:p>
    <w:p w:rsidR="00895896" w:rsidRDefault="00BA2A17" w:rsidP="004F3A55">
      <w:r>
        <w:t>Назначение п</w:t>
      </w:r>
      <w:r w:rsidR="004F3A55">
        <w:t>одсистем</w:t>
      </w:r>
      <w:r>
        <w:t>ы</w:t>
      </w:r>
      <w:r w:rsidR="004F3A55" w:rsidRPr="00895896">
        <w:t xml:space="preserve"> </w:t>
      </w:r>
      <w:r w:rsidR="004F3A55">
        <w:rPr>
          <w:lang w:val="en-US"/>
        </w:rPr>
        <w:t>SSRV</w:t>
      </w:r>
      <w:r w:rsidR="00895896">
        <w:t>:</w:t>
      </w:r>
    </w:p>
    <w:p w:rsidR="00CB740C" w:rsidRDefault="007621C5" w:rsidP="00895896">
      <w:pPr>
        <w:numPr>
          <w:ilvl w:val="0"/>
          <w:numId w:val="17"/>
        </w:numPr>
      </w:pPr>
      <w:r>
        <w:t xml:space="preserve">Обеспечить </w:t>
      </w:r>
      <w:r w:rsidR="00895896">
        <w:t xml:space="preserve">взаимодействие </w:t>
      </w:r>
      <w:r w:rsidR="005079D7">
        <w:rPr>
          <w:lang w:val="en-US"/>
        </w:rPr>
        <w:t>CMJ</w:t>
      </w:r>
      <w:r w:rsidR="005079D7" w:rsidRPr="00BA13EC">
        <w:t>-</w:t>
      </w:r>
      <w:r w:rsidR="005079D7">
        <w:rPr>
          <w:lang w:val="en-US"/>
        </w:rPr>
        <w:t>Server</w:t>
      </w:r>
      <w:r w:rsidR="00895896">
        <w:t xml:space="preserve"> с</w:t>
      </w:r>
      <w:r w:rsidR="007D7C95">
        <w:t xml:space="preserve"> подсистемами хранения</w:t>
      </w:r>
      <w:r w:rsidR="00895896">
        <w:t xml:space="preserve"> </w:t>
      </w:r>
      <w:r w:rsidR="007D7C95">
        <w:t xml:space="preserve">и контроля доступа </w:t>
      </w:r>
      <w:r w:rsidR="00895896">
        <w:t>платформ</w:t>
      </w:r>
      <w:r w:rsidR="007D7C95">
        <w:t>ы</w:t>
      </w:r>
      <w:r w:rsidR="00895896">
        <w:t xml:space="preserve"> AF5, без их модификации.</w:t>
      </w:r>
    </w:p>
    <w:p w:rsidR="007621C5" w:rsidRDefault="007621C5" w:rsidP="00895896">
      <w:pPr>
        <w:numPr>
          <w:ilvl w:val="0"/>
          <w:numId w:val="17"/>
        </w:numPr>
      </w:pPr>
      <w:r>
        <w:t>Предоставить настройки для платформы AF5, специфичные CM.</w:t>
      </w:r>
    </w:p>
    <w:p w:rsidR="00895896" w:rsidRDefault="007621C5" w:rsidP="00895896">
      <w:pPr>
        <w:numPr>
          <w:ilvl w:val="0"/>
          <w:numId w:val="17"/>
        </w:numPr>
      </w:pPr>
      <w:r>
        <w:t>Повторить бизнес-логику, реализованную внутри компоненты Domino (агенты)</w:t>
      </w:r>
      <w:r w:rsidR="00F049F7">
        <w:t>.</w:t>
      </w:r>
    </w:p>
    <w:p w:rsidR="007D7C95" w:rsidRDefault="007D7C95" w:rsidP="00895896">
      <w:pPr>
        <w:numPr>
          <w:ilvl w:val="0"/>
          <w:numId w:val="17"/>
        </w:numPr>
      </w:pPr>
      <w:r>
        <w:lastRenderedPageBreak/>
        <w:t>Предоставить CMJ альтернативу язык</w:t>
      </w:r>
      <w:r w:rsidR="00B70075">
        <w:t>а</w:t>
      </w:r>
      <w:r>
        <w:t xml:space="preserve"> выражений @-формул</w:t>
      </w:r>
      <w:r w:rsidR="00F049F7">
        <w:t>.</w:t>
      </w:r>
    </w:p>
    <w:p w:rsidR="00800393" w:rsidRDefault="00800393" w:rsidP="00800393">
      <w:r>
        <w:t>Назначение приложения CM-AdminGUI:</w:t>
      </w:r>
    </w:p>
    <w:p w:rsidR="00800393" w:rsidRPr="00F17B1C" w:rsidRDefault="00800393" w:rsidP="00F17B1C">
      <w:pPr>
        <w:numPr>
          <w:ilvl w:val="0"/>
          <w:numId w:val="19"/>
        </w:numPr>
      </w:pPr>
      <w:r>
        <w:t xml:space="preserve">Реализует </w:t>
      </w:r>
      <w:proofErr w:type="spellStart"/>
      <w:r>
        <w:t>АРМы</w:t>
      </w:r>
      <w:proofErr w:type="spellEnd"/>
      <w:r w:rsidR="00F17B1C">
        <w:t xml:space="preserve">, </w:t>
      </w:r>
      <w:proofErr w:type="spellStart"/>
      <w:r w:rsidR="00F17B1C">
        <w:t>портированные</w:t>
      </w:r>
      <w:proofErr w:type="spellEnd"/>
      <w:r w:rsidR="00F17B1C">
        <w:t xml:space="preserve"> с </w:t>
      </w:r>
      <w:proofErr w:type="spellStart"/>
      <w:r w:rsidR="00F17B1C">
        <w:t>Domino</w:t>
      </w:r>
      <w:proofErr w:type="spellEnd"/>
      <w:r w:rsidR="00F17B1C">
        <w:t xml:space="preserve"> и не реализованные в CM</w:t>
      </w:r>
      <w:r w:rsidR="007A6205">
        <w:rPr>
          <w:lang w:val="en-US"/>
        </w:rPr>
        <w:t>J</w:t>
      </w:r>
      <w:r w:rsidR="00F17B1C">
        <w:t>-</w:t>
      </w:r>
      <w:proofErr w:type="spellStart"/>
      <w:r w:rsidR="00F17B1C">
        <w:t>WebGUI</w:t>
      </w:r>
      <w:proofErr w:type="spellEnd"/>
      <w:r w:rsidR="00E62494" w:rsidRPr="00E62494">
        <w:t xml:space="preserve">. </w:t>
      </w:r>
      <w:r w:rsidR="00E62494">
        <w:t>Такие, как АРМ администратора информационного обеспечения, АРМ администратора НСД и т.п.</w:t>
      </w:r>
    </w:p>
    <w:p w:rsidR="006B2E6F" w:rsidRDefault="006B2E6F" w:rsidP="006B2E6F">
      <w:pPr>
        <w:pStyle w:val="1"/>
      </w:pPr>
      <w:bookmarkStart w:id="4" w:name="_Toc414277473"/>
      <w:r>
        <w:t>Концепция</w:t>
      </w:r>
      <w:bookmarkEnd w:id="4"/>
    </w:p>
    <w:p w:rsidR="00BA2A17" w:rsidRPr="00065A09" w:rsidRDefault="00BA2A17" w:rsidP="00BA2A17">
      <w:pPr>
        <w:pStyle w:val="a3"/>
      </w:pPr>
      <w:r>
        <w:t xml:space="preserve">В конфигурации </w:t>
      </w:r>
      <w:r w:rsidR="009079E5">
        <w:t xml:space="preserve">СМ </w:t>
      </w:r>
      <w:r w:rsidR="002F0EC1">
        <w:t>на</w:t>
      </w:r>
      <w:r>
        <w:t xml:space="preserve"> Domino, </w:t>
      </w:r>
      <w:r>
        <w:rPr>
          <w:lang w:val="en-US"/>
        </w:rPr>
        <w:t>CMJ</w:t>
      </w:r>
      <w:r w:rsidRPr="00BA13EC">
        <w:t>-</w:t>
      </w:r>
      <w:r>
        <w:rPr>
          <w:lang w:val="en-US"/>
        </w:rPr>
        <w:t>Server</w:t>
      </w:r>
      <w:r w:rsidRPr="00BA2A17">
        <w:t xml:space="preserve"> взаимодействует с ним </w:t>
      </w:r>
      <w:r>
        <w:t>через набор интерфейсов</w:t>
      </w:r>
      <w:r w:rsidR="006D46CC">
        <w:t>,</w:t>
      </w:r>
      <w:r>
        <w:t xml:space="preserve"> задекларированных в</w:t>
      </w:r>
      <w:r w:rsidRPr="00BA2A17">
        <w:t xml:space="preserve"> </w:t>
      </w:r>
      <w:r>
        <w:t xml:space="preserve"> Notes Java API</w:t>
      </w:r>
      <w:r w:rsidR="006D46CC">
        <w:t>, являющейся частью Domino</w:t>
      </w:r>
      <w:r>
        <w:t xml:space="preserve">. Основная идея, заложенная в </w:t>
      </w:r>
      <w:r>
        <w:rPr>
          <w:lang w:val="en-US"/>
        </w:rPr>
        <w:t>SSRV</w:t>
      </w:r>
      <w:r>
        <w:t xml:space="preserve"> – сделать альтернативную реализацию этих интерфейсов, которая будет соблюдать тот же контракт, что и </w:t>
      </w:r>
      <w:r w:rsidR="009079E5">
        <w:t xml:space="preserve">в СМ </w:t>
      </w:r>
      <w:r>
        <w:t xml:space="preserve">на Domino, но делегировать вызовы </w:t>
      </w:r>
      <w:r w:rsidR="006D46CC">
        <w:t>в AF5.</w:t>
      </w:r>
      <w:r w:rsidR="00065A09" w:rsidRPr="00065A09">
        <w:t xml:space="preserve"> </w:t>
      </w:r>
      <w:r w:rsidR="00065A09">
        <w:t xml:space="preserve">Этим обеспечивается неизменность кода </w:t>
      </w:r>
      <w:r w:rsidR="00065A09">
        <w:rPr>
          <w:lang w:val="en-US"/>
        </w:rPr>
        <w:t>CMJ</w:t>
      </w:r>
      <w:r w:rsidR="00065A09" w:rsidRPr="00BA13EC">
        <w:t>-</w:t>
      </w:r>
      <w:r w:rsidR="00065A09">
        <w:rPr>
          <w:lang w:val="en-US"/>
        </w:rPr>
        <w:t>Server</w:t>
      </w:r>
      <w:r w:rsidR="00065A09">
        <w:t xml:space="preserve"> и возможность получения конфигурации на платформе альтернативной Domino.</w:t>
      </w:r>
    </w:p>
    <w:p w:rsidR="0007700F" w:rsidRDefault="0048618D" w:rsidP="00CB740C">
      <w:pPr>
        <w:pStyle w:val="a3"/>
      </w:pPr>
      <w:r>
        <w:t xml:space="preserve">Бизнес-логика в </w:t>
      </w:r>
      <w:proofErr w:type="spellStart"/>
      <w:r>
        <w:t>Domino</w:t>
      </w:r>
      <w:proofErr w:type="spellEnd"/>
      <w:r>
        <w:t xml:space="preserve"> </w:t>
      </w:r>
      <w:proofErr w:type="gramStart"/>
      <w:r>
        <w:t>реализована</w:t>
      </w:r>
      <w:proofErr w:type="gramEnd"/>
      <w:r>
        <w:t xml:space="preserve"> </w:t>
      </w:r>
      <w:r w:rsidR="00512732">
        <w:t>с</w:t>
      </w:r>
      <w:r w:rsidR="00512732" w:rsidRPr="00512732">
        <w:t xml:space="preserve"> </w:t>
      </w:r>
      <w:r w:rsidR="00512732">
        <w:t>помощью</w:t>
      </w:r>
      <w:r>
        <w:t xml:space="preserve"> программных задач, запускаемых </w:t>
      </w:r>
      <w:proofErr w:type="spellStart"/>
      <w:r>
        <w:t>по-расписанию</w:t>
      </w:r>
      <w:proofErr w:type="spellEnd"/>
      <w:r>
        <w:t xml:space="preserve"> (</w:t>
      </w:r>
      <w:r w:rsidR="00285C6E">
        <w:t>Domino-</w:t>
      </w:r>
      <w:r>
        <w:t xml:space="preserve">агенты </w:t>
      </w:r>
      <w:proofErr w:type="spellStart"/>
      <w:r>
        <w:t>по-расписанию</w:t>
      </w:r>
      <w:proofErr w:type="spellEnd"/>
      <w:r>
        <w:t xml:space="preserve">) и задач, запускаемых </w:t>
      </w:r>
      <w:r w:rsidR="002F0EC1">
        <w:rPr>
          <w:lang w:val="en-US"/>
        </w:rPr>
        <w:t>CMJ</w:t>
      </w:r>
      <w:r w:rsidR="002F0EC1" w:rsidRPr="00BA13EC">
        <w:t>-</w:t>
      </w:r>
      <w:r w:rsidR="002F0EC1">
        <w:rPr>
          <w:lang w:val="en-US"/>
        </w:rPr>
        <w:t>Server</w:t>
      </w:r>
      <w:r w:rsidR="002F0EC1">
        <w:t>'</w:t>
      </w:r>
      <w:proofErr w:type="spellStart"/>
      <w:r w:rsidR="002F0EC1">
        <w:t>ом</w:t>
      </w:r>
      <w:proofErr w:type="spellEnd"/>
      <w:r w:rsidR="002F0EC1">
        <w:t xml:space="preserve"> </w:t>
      </w:r>
      <w:r>
        <w:t xml:space="preserve">синхронно </w:t>
      </w:r>
      <w:r w:rsidR="002F0EC1">
        <w:t xml:space="preserve">через </w:t>
      </w:r>
      <w:proofErr w:type="spellStart"/>
      <w:r w:rsidR="002F0EC1">
        <w:t>Notes</w:t>
      </w:r>
      <w:proofErr w:type="spellEnd"/>
      <w:r w:rsidR="002F0EC1">
        <w:t xml:space="preserve"> </w:t>
      </w:r>
      <w:r w:rsidR="002F0EC1">
        <w:rPr>
          <w:lang w:val="en-US"/>
        </w:rPr>
        <w:t>Java</w:t>
      </w:r>
      <w:r w:rsidR="002F0EC1" w:rsidRPr="002F0EC1">
        <w:t xml:space="preserve"> </w:t>
      </w:r>
      <w:r w:rsidR="002F0EC1">
        <w:t xml:space="preserve">API </w:t>
      </w:r>
      <w:r>
        <w:t>(агенты</w:t>
      </w:r>
      <w:r w:rsidRPr="0048618D">
        <w:t xml:space="preserve"> </w:t>
      </w:r>
      <w:r>
        <w:rPr>
          <w:lang w:val="en-US"/>
        </w:rPr>
        <w:t>c</w:t>
      </w:r>
      <w:r w:rsidRPr="0048618D">
        <w:t xml:space="preserve"> </w:t>
      </w:r>
      <w:r>
        <w:t xml:space="preserve">контекстным документом). В СМ на AF5 бизнес-логика переписана на Java. Для задач по-расписанию разработан пользовательский интерфейс для определения расписаний </w:t>
      </w:r>
      <w:r w:rsidR="002F0EC1">
        <w:t>запуска</w:t>
      </w:r>
      <w:r>
        <w:t xml:space="preserve"> группы </w:t>
      </w:r>
      <w:r w:rsidR="002F0EC1">
        <w:t>задач, а также механизм для их запуска.</w:t>
      </w:r>
      <w:r w:rsidR="0007700F">
        <w:t xml:space="preserve"> Интерфейс доступен через отдельное Web-приложение </w:t>
      </w:r>
      <w:r w:rsidR="004953A0">
        <w:t>«</w:t>
      </w:r>
      <w:r w:rsidR="0007700F">
        <w:rPr>
          <w:lang w:val="en-US"/>
        </w:rPr>
        <w:t>CM</w:t>
      </w:r>
      <w:r w:rsidR="0007700F" w:rsidRPr="0007700F">
        <w:t>-</w:t>
      </w:r>
      <w:proofErr w:type="spellStart"/>
      <w:r w:rsidR="0007700F">
        <w:rPr>
          <w:lang w:val="en-US"/>
        </w:rPr>
        <w:t>AdminGUI</w:t>
      </w:r>
      <w:proofErr w:type="spellEnd"/>
      <w:r w:rsidR="004953A0">
        <w:t>»</w:t>
      </w:r>
      <w:r w:rsidR="0007700F">
        <w:t>.</w:t>
      </w:r>
    </w:p>
    <w:p w:rsidR="00285C6E" w:rsidRDefault="00285C6E" w:rsidP="00CB740C">
      <w:pPr>
        <w:pStyle w:val="a3"/>
      </w:pPr>
      <w:proofErr w:type="gramStart"/>
      <w:r>
        <w:rPr>
          <w:lang w:val="en-US"/>
        </w:rPr>
        <w:t>Domino</w:t>
      </w:r>
      <w:r w:rsidRPr="00285C6E">
        <w:t>-</w:t>
      </w:r>
      <w:r>
        <w:t>агенты, осуществляющие уведомление пользователей, переделаны на использование подсистемы «уведомления» платформы AF5.</w:t>
      </w:r>
      <w:proofErr w:type="gramEnd"/>
      <w:r>
        <w:t xml:space="preserve"> Подсистема оправляет уведомления </w:t>
      </w:r>
      <w:r w:rsidR="00223E9A">
        <w:t xml:space="preserve">задачей по-расписанию, либо </w:t>
      </w:r>
      <w:r>
        <w:t>реагирует на изменения</w:t>
      </w:r>
      <w:r w:rsidR="00223E9A">
        <w:t xml:space="preserve"> значений атрибутов сущности.</w:t>
      </w:r>
    </w:p>
    <w:p w:rsidR="00CB740C" w:rsidRDefault="002F0EC1" w:rsidP="00CB740C">
      <w:pPr>
        <w:pStyle w:val="a3"/>
      </w:pPr>
      <w:r>
        <w:t xml:space="preserve">Выражения на @-формулах решено заменить на </w:t>
      </w:r>
      <w:r>
        <w:rPr>
          <w:lang w:val="en-US"/>
        </w:rPr>
        <w:t>JavaScript</w:t>
      </w:r>
      <w:r w:rsidRPr="002F0EC1">
        <w:t xml:space="preserve">-выражения. </w:t>
      </w:r>
      <w:r>
        <w:rPr>
          <w:lang w:val="en-US"/>
        </w:rPr>
        <w:t>CMJ</w:t>
      </w:r>
      <w:r w:rsidRPr="00BA13EC">
        <w:t>-</w:t>
      </w:r>
      <w:r>
        <w:rPr>
          <w:lang w:val="en-US"/>
        </w:rPr>
        <w:t>Server</w:t>
      </w:r>
      <w:r>
        <w:t xml:space="preserve"> все @-выражения получает из хранимых в справочниках данных, либо захаркоженных. Поэтому СМ на AF5 поставляется со справочными данными </w:t>
      </w:r>
      <w:r w:rsidR="0007700F">
        <w:t xml:space="preserve">по-умолчанию </w:t>
      </w:r>
      <w:r>
        <w:t xml:space="preserve">с портированными на </w:t>
      </w:r>
      <w:r>
        <w:rPr>
          <w:lang w:val="en-US"/>
        </w:rPr>
        <w:t>J</w:t>
      </w:r>
      <w:r>
        <w:t>ava</w:t>
      </w:r>
      <w:r>
        <w:rPr>
          <w:lang w:val="en-US"/>
        </w:rPr>
        <w:t>Script</w:t>
      </w:r>
      <w:r w:rsidRPr="002F0EC1">
        <w:t>-выражениями.</w:t>
      </w:r>
      <w:r>
        <w:t xml:space="preserve"> Захаркоженные выражения </w:t>
      </w:r>
      <w:r w:rsidR="006117E3">
        <w:rPr>
          <w:lang w:val="en-US"/>
        </w:rPr>
        <w:t>CMJ</w:t>
      </w:r>
      <w:r w:rsidR="006117E3" w:rsidRPr="00BA13EC">
        <w:t>-</w:t>
      </w:r>
      <w:r w:rsidR="006117E3">
        <w:rPr>
          <w:lang w:val="en-US"/>
        </w:rPr>
        <w:t>Server</w:t>
      </w:r>
      <w:r w:rsidR="006117E3">
        <w:t xml:space="preserve"> получает через </w:t>
      </w:r>
      <w:r w:rsidR="00285C6E">
        <w:t xml:space="preserve">программные </w:t>
      </w:r>
      <w:r w:rsidR="006117E3">
        <w:t>интерфейсны</w:t>
      </w:r>
      <w:r w:rsidR="004058FE">
        <w:t>.</w:t>
      </w:r>
      <w:r w:rsidR="006117E3">
        <w:t xml:space="preserve"> </w:t>
      </w:r>
      <w:r w:rsidR="004058FE">
        <w:t>Р</w:t>
      </w:r>
      <w:r w:rsidR="006117E3">
        <w:t xml:space="preserve">еализация </w:t>
      </w:r>
      <w:r w:rsidR="004058FE">
        <w:t xml:space="preserve">интерфейсов </w:t>
      </w:r>
      <w:r w:rsidR="006117E3">
        <w:t xml:space="preserve">для СМ на AF5 подменена для возврата портированных на </w:t>
      </w:r>
      <w:r w:rsidR="006117E3">
        <w:rPr>
          <w:lang w:val="en-US"/>
        </w:rPr>
        <w:t>J</w:t>
      </w:r>
      <w:r w:rsidR="006117E3">
        <w:t>ava</w:t>
      </w:r>
      <w:r w:rsidR="006117E3">
        <w:rPr>
          <w:lang w:val="en-US"/>
        </w:rPr>
        <w:t>Script</w:t>
      </w:r>
      <w:r w:rsidR="006117E3" w:rsidRPr="002F0EC1">
        <w:t>-выражени</w:t>
      </w:r>
      <w:r w:rsidR="006117E3">
        <w:t>й.</w:t>
      </w:r>
    </w:p>
    <w:p w:rsidR="004058FE" w:rsidRDefault="004058FE" w:rsidP="00CB740C">
      <w:pPr>
        <w:pStyle w:val="a3"/>
      </w:pPr>
      <w:r>
        <w:t>Классы, выполняющие поиск через запросы на @-формулах заменяется на реализацию, которая основана на подсистем</w:t>
      </w:r>
      <w:r w:rsidR="00285C6E">
        <w:t>е</w:t>
      </w:r>
      <w:r>
        <w:t xml:space="preserve"> «коллекций» платформы AF5</w:t>
      </w:r>
      <w:r w:rsidRPr="004058FE">
        <w:t>.</w:t>
      </w:r>
      <w:r>
        <w:t xml:space="preserve"> Подсистема позволяет определять поисковые выражения через язык</w:t>
      </w:r>
      <w:r w:rsidRPr="004058FE">
        <w:t>,</w:t>
      </w:r>
      <w:r>
        <w:t xml:space="preserve"> очень похожий на SQL</w:t>
      </w:r>
      <w:r w:rsidRPr="004058FE">
        <w:t>.</w:t>
      </w:r>
    </w:p>
    <w:p w:rsidR="004058FE" w:rsidRPr="004058FE" w:rsidRDefault="004058FE" w:rsidP="004058FE">
      <w:pPr>
        <w:pStyle w:val="a3"/>
      </w:pPr>
      <w:r>
        <w:t xml:space="preserve">Классы, выполняющие </w:t>
      </w:r>
      <w:r w:rsidRPr="004058FE">
        <w:t xml:space="preserve">полнотекстовый </w:t>
      </w:r>
      <w:r>
        <w:t xml:space="preserve">поиск через язык запросов </w:t>
      </w:r>
      <w:r>
        <w:rPr>
          <w:lang w:val="en-US"/>
        </w:rPr>
        <w:t>Domino</w:t>
      </w:r>
      <w:r w:rsidR="00E72516">
        <w:t>,</w:t>
      </w:r>
      <w:r>
        <w:t xml:space="preserve"> замен</w:t>
      </w:r>
      <w:r w:rsidR="00E72516">
        <w:t>ены</w:t>
      </w:r>
      <w:r>
        <w:t xml:space="preserve"> на реализацию, </w:t>
      </w:r>
      <w:r w:rsidR="00285C6E">
        <w:t>использующую</w:t>
      </w:r>
      <w:r>
        <w:t xml:space="preserve"> подсистем</w:t>
      </w:r>
      <w:r w:rsidR="00285C6E">
        <w:t>у</w:t>
      </w:r>
      <w:r>
        <w:t xml:space="preserve"> «полнотекстового поиска» платформы AF5</w:t>
      </w:r>
      <w:r w:rsidRPr="004058FE">
        <w:t>.</w:t>
      </w:r>
    </w:p>
    <w:p w:rsidR="004058FE" w:rsidRDefault="00977B42" w:rsidP="00CB740C">
      <w:pPr>
        <w:pStyle w:val="a3"/>
      </w:pPr>
      <w:r>
        <w:t xml:space="preserve">АРМы, которые в CM на Domino доступны только через </w:t>
      </w:r>
      <w:r w:rsidR="00FF15B9">
        <w:t xml:space="preserve">пользовательский интерфейс </w:t>
      </w:r>
      <w:r>
        <w:t>Domino,</w:t>
      </w:r>
      <w:r w:rsidR="00FF15B9">
        <w:t xml:space="preserve"> например «АРМ предметного администратора», в СМ на AF5 реализованы с использованием UI-средств платформы в </w:t>
      </w:r>
      <w:r w:rsidR="00800393">
        <w:t>приложении</w:t>
      </w:r>
      <w:r w:rsidR="00FF15B9">
        <w:t xml:space="preserve"> </w:t>
      </w:r>
      <w:r w:rsidR="00FF15B9">
        <w:rPr>
          <w:lang w:val="en-US"/>
        </w:rPr>
        <w:t>CM</w:t>
      </w:r>
      <w:r w:rsidR="00FF15B9" w:rsidRPr="00977B42">
        <w:t>-</w:t>
      </w:r>
      <w:r w:rsidR="00FF15B9">
        <w:rPr>
          <w:lang w:val="en-US"/>
        </w:rPr>
        <w:t>AdminGUI</w:t>
      </w:r>
      <w:r w:rsidR="00FF15B9">
        <w:t>.</w:t>
      </w:r>
    </w:p>
    <w:p w:rsidR="00D65793" w:rsidRDefault="001D2131" w:rsidP="00D65793">
      <w:pPr>
        <w:pStyle w:val="1"/>
      </w:pPr>
      <w:bookmarkStart w:id="5" w:name="_Toc414277474"/>
      <w:r>
        <w:lastRenderedPageBreak/>
        <w:t xml:space="preserve">Логические </w:t>
      </w:r>
      <w:r w:rsidR="00B71FC9">
        <w:t>Компоненты</w:t>
      </w:r>
      <w:bookmarkEnd w:id="5"/>
    </w:p>
    <w:p w:rsidR="004666C0" w:rsidRDefault="00666264" w:rsidP="00D65793">
      <w:pPr>
        <w:pStyle w:val="a3"/>
        <w:rPr>
          <w:lang w:val="en-US"/>
        </w:rPr>
      </w:pPr>
      <w:r w:rsidRPr="00666264">
        <w:rPr>
          <w:lang w:val="en-US"/>
        </w:rPr>
        <w:pict>
          <v:shape id="_x0000_i1029" type="#_x0000_t75" style="width:467.75pt;height:526.75pt">
            <v:imagedata r:id="rId13" o:title=""/>
          </v:shape>
        </w:pict>
      </w:r>
    </w:p>
    <w:p w:rsidR="004666C0" w:rsidRDefault="004666C0" w:rsidP="004666C0">
      <w:pPr>
        <w:pStyle w:val="20"/>
        <w:rPr>
          <w:lang w:val="en-US"/>
        </w:rPr>
      </w:pPr>
      <w:bookmarkStart w:id="6" w:name="_Toc414277475"/>
      <w:r>
        <w:rPr>
          <w:lang w:val="en-US"/>
        </w:rPr>
        <w:t>EntityMapper</w:t>
      </w:r>
      <w:bookmarkEnd w:id="6"/>
    </w:p>
    <w:p w:rsidR="004666C0" w:rsidRDefault="001E5538" w:rsidP="004666C0">
      <w:pPr>
        <w:pStyle w:val="a3"/>
        <w:numPr>
          <w:ilvl w:val="0"/>
          <w:numId w:val="19"/>
        </w:numPr>
      </w:pPr>
      <w:r>
        <w:t>Содержит</w:t>
      </w:r>
      <w:r w:rsidRPr="001E5538">
        <w:t xml:space="preserve"> </w:t>
      </w:r>
      <w:r w:rsidR="004666C0">
        <w:rPr>
          <w:lang w:val="en-US"/>
        </w:rPr>
        <w:t>xml</w:t>
      </w:r>
      <w:r w:rsidR="004666C0" w:rsidRPr="004666C0">
        <w:t>-</w:t>
      </w:r>
      <w:r w:rsidR="004666C0">
        <w:t>описания структуры хранимых сущностей (типы ДОП</w:t>
      </w:r>
      <w:r w:rsidR="004666C0" w:rsidRPr="004666C0">
        <w:t xml:space="preserve"> </w:t>
      </w:r>
      <w:r w:rsidR="004666C0">
        <w:t xml:space="preserve">платформы </w:t>
      </w:r>
      <w:r w:rsidR="004666C0">
        <w:rPr>
          <w:lang w:val="en-US"/>
        </w:rPr>
        <w:t>AF</w:t>
      </w:r>
      <w:r w:rsidR="004666C0" w:rsidRPr="004666C0">
        <w:t>5</w:t>
      </w:r>
      <w:r w:rsidR="004666C0">
        <w:t>)</w:t>
      </w:r>
      <w:r>
        <w:t>.</w:t>
      </w:r>
    </w:p>
    <w:p w:rsidR="004666C0" w:rsidRDefault="001E5538" w:rsidP="004666C0">
      <w:pPr>
        <w:pStyle w:val="a3"/>
        <w:numPr>
          <w:ilvl w:val="0"/>
          <w:numId w:val="19"/>
        </w:numPr>
      </w:pPr>
      <w:r>
        <w:lastRenderedPageBreak/>
        <w:t xml:space="preserve">Реализует </w:t>
      </w:r>
      <w:r w:rsidR="006D1E61">
        <w:t>механизмы</w:t>
      </w:r>
      <w:r w:rsidR="004666C0">
        <w:t xml:space="preserve"> преобразования</w:t>
      </w:r>
      <w:r w:rsidR="006D1E61">
        <w:t xml:space="preserve"> </w:t>
      </w:r>
      <w:r w:rsidR="00454FE3">
        <w:t xml:space="preserve">элементов хранения данных платформы </w:t>
      </w:r>
      <w:r w:rsidR="00454FE3">
        <w:rPr>
          <w:lang w:val="en-US"/>
        </w:rPr>
        <w:t>AF</w:t>
      </w:r>
      <w:r w:rsidR="00454FE3" w:rsidRPr="00454FE3">
        <w:t>5 (</w:t>
      </w:r>
      <w:proofErr w:type="gramStart"/>
      <w:r w:rsidR="006D1E61">
        <w:t>ДОП</w:t>
      </w:r>
      <w:proofErr w:type="gramEnd"/>
      <w:r w:rsidR="00454FE3">
        <w:t xml:space="preserve">) </w:t>
      </w:r>
      <w:r w:rsidR="006D1E61">
        <w:t xml:space="preserve">в </w:t>
      </w:r>
      <w:r w:rsidR="00BA46C4">
        <w:t xml:space="preserve">формат </w:t>
      </w:r>
      <w:proofErr w:type="spellStart"/>
      <w:r w:rsidR="006D1E61">
        <w:t>Notes-Document</w:t>
      </w:r>
      <w:proofErr w:type="spellEnd"/>
      <w:r w:rsidR="006D1E61">
        <w:t xml:space="preserve"> и обратно</w:t>
      </w:r>
      <w:r>
        <w:t>.</w:t>
      </w:r>
    </w:p>
    <w:p w:rsidR="00422AE2" w:rsidRDefault="00422AE2" w:rsidP="002E7974">
      <w:pPr>
        <w:pStyle w:val="a3"/>
      </w:pPr>
      <w:r>
        <w:t>Все с</w:t>
      </w:r>
      <w:r w:rsidRPr="00BF50FC">
        <w:t xml:space="preserve">ущности </w:t>
      </w:r>
      <w:r>
        <w:rPr>
          <w:lang w:val="en-US"/>
        </w:rPr>
        <w:t>CMJ</w:t>
      </w:r>
      <w:r w:rsidRPr="00422AE2">
        <w:t>-</w:t>
      </w:r>
      <w:r>
        <w:rPr>
          <w:lang w:val="en-US"/>
        </w:rPr>
        <w:t>Server</w:t>
      </w:r>
      <w:r w:rsidRPr="00BF50FC">
        <w:t xml:space="preserve"> сохраня</w:t>
      </w:r>
      <w:r>
        <w:t>е</w:t>
      </w:r>
      <w:r w:rsidRPr="00BF50FC">
        <w:t>т</w:t>
      </w:r>
      <w:r>
        <w:t xml:space="preserve"> и читает</w:t>
      </w:r>
      <w:r w:rsidRPr="00BF50FC">
        <w:t xml:space="preserve"> через</w:t>
      </w:r>
      <w:r>
        <w:t xml:space="preserve"> объект с интерфейсом </w:t>
      </w:r>
      <w:proofErr w:type="spellStart"/>
      <w:r>
        <w:t>lotus.domino.Document</w:t>
      </w:r>
      <w:proofErr w:type="spellEnd"/>
      <w:r>
        <w:t xml:space="preserve"> из состава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AP</w:t>
      </w:r>
      <w:r>
        <w:rPr>
          <w:lang w:val="en-US"/>
        </w:rPr>
        <w:t>I</w:t>
      </w:r>
      <w:r>
        <w:t>.</w:t>
      </w:r>
      <w:r>
        <w:t xml:space="preserve"> Интерфейс содержит методы для чтения и модификации атрибутов сущности.</w:t>
      </w:r>
    </w:p>
    <w:p w:rsidR="002E7974" w:rsidRDefault="002E7974" w:rsidP="002E7974">
      <w:pPr>
        <w:pStyle w:val="a3"/>
      </w:pPr>
      <w:r w:rsidRPr="007C5EAB">
        <w:t xml:space="preserve">При отображении </w:t>
      </w:r>
      <w:proofErr w:type="spellStart"/>
      <w:r>
        <w:t>Document</w:t>
      </w:r>
      <w:proofErr w:type="spellEnd"/>
      <w:r>
        <w:t xml:space="preserve"> в объекты платформы, </w:t>
      </w:r>
      <w:r>
        <w:t xml:space="preserve">как правило, </w:t>
      </w:r>
      <w:r>
        <w:t>задейств</w:t>
      </w:r>
      <w:r>
        <w:t>уется</w:t>
      </w:r>
      <w:r>
        <w:t xml:space="preserve"> множество разнотипных </w:t>
      </w:r>
      <w:r w:rsidRPr="00B904C7">
        <w:t>доменных объектов платформы (</w:t>
      </w:r>
      <w:proofErr w:type="gramStart"/>
      <w:r>
        <w:t>ДОП</w:t>
      </w:r>
      <w:proofErr w:type="gramEnd"/>
      <w:r>
        <w:t xml:space="preserve">), например, для сохранения множественных значений полей. Т.е. одному </w:t>
      </w:r>
      <w:r>
        <w:t xml:space="preserve">типу </w:t>
      </w:r>
      <w:proofErr w:type="spellStart"/>
      <w:r>
        <w:t>Document</w:t>
      </w:r>
      <w:proofErr w:type="spellEnd"/>
      <w:r>
        <w:t xml:space="preserve"> соответствует N </w:t>
      </w:r>
      <w:r w:rsidR="00422AE2">
        <w:t xml:space="preserve">типов </w:t>
      </w:r>
      <w:proofErr w:type="gramStart"/>
      <w:r>
        <w:t>ДОП</w:t>
      </w:r>
      <w:proofErr w:type="gramEnd"/>
      <w:r>
        <w:t xml:space="preserve">, которые связаны между собой в древовидную структуру. Корень дерева будем называть «корневым </w:t>
      </w:r>
      <w:proofErr w:type="gramStart"/>
      <w:r>
        <w:t>ДОП</w:t>
      </w:r>
      <w:proofErr w:type="gramEnd"/>
      <w:r>
        <w:t>»</w:t>
      </w:r>
      <w:r w:rsidR="00422AE2">
        <w:t xml:space="preserve"> (КДОП)</w:t>
      </w:r>
      <w:r>
        <w:t>.</w:t>
      </w:r>
    </w:p>
    <w:p w:rsidR="009A6013" w:rsidRDefault="00422AE2" w:rsidP="002E7974">
      <w:pPr>
        <w:pStyle w:val="a3"/>
      </w:pPr>
      <w:r>
        <w:t xml:space="preserve">При сохранении </w:t>
      </w:r>
      <w:proofErr w:type="spellStart"/>
      <w:r>
        <w:t>Document</w:t>
      </w:r>
      <w:proofErr w:type="spellEnd"/>
      <w:r>
        <w:t>, на основании ключевых атрибутов сущности определяется её тип (РКК, КР и т.п.). По имени типа сущности</w:t>
      </w:r>
      <w:r w:rsidR="000D0DAF">
        <w:t>,</w:t>
      </w:r>
      <w:r>
        <w:t xml:space="preserve"> имени типа </w:t>
      </w:r>
      <w:r w:rsidR="000D0DAF">
        <w:t xml:space="preserve">и «комплекта» </w:t>
      </w:r>
      <w:r>
        <w:t xml:space="preserve">модуля, к которому относится </w:t>
      </w:r>
      <w:proofErr w:type="spellStart"/>
      <w:r>
        <w:t>Document</w:t>
      </w:r>
      <w:proofErr w:type="spellEnd"/>
      <w:r>
        <w:t xml:space="preserve">, ищется именованный </w:t>
      </w:r>
      <w:proofErr w:type="spellStart"/>
      <w:r>
        <w:t>Spring-бин</w:t>
      </w:r>
      <w:proofErr w:type="spellEnd"/>
      <w:r w:rsidR="00C577C8">
        <w:t xml:space="preserve"> с интерфейсом </w:t>
      </w:r>
      <w:proofErr w:type="spellStart"/>
      <w:r w:rsidR="00C577C8">
        <w:t>EntityMapper</w:t>
      </w:r>
      <w:proofErr w:type="spellEnd"/>
      <w:r>
        <w:t xml:space="preserve">, описывающий логику конвертации </w:t>
      </w:r>
      <w:r>
        <w:rPr>
          <w:lang w:val="en-US"/>
        </w:rPr>
        <w:t>Document</w:t>
      </w:r>
      <w:r w:rsidRPr="00422AE2">
        <w:t xml:space="preserve"> в иерархию </w:t>
      </w:r>
      <w:proofErr w:type="gramStart"/>
      <w:r w:rsidRPr="00C577C8">
        <w:t>ДОП</w:t>
      </w:r>
      <w:proofErr w:type="gramEnd"/>
      <w:r w:rsidRPr="00C577C8">
        <w:t xml:space="preserve"> и обратно.</w:t>
      </w:r>
      <w:r w:rsidR="00C577C8" w:rsidRPr="00C577C8">
        <w:t xml:space="preserve"> </w:t>
      </w:r>
      <w:r w:rsidR="009A6013">
        <w:t xml:space="preserve">Если </w:t>
      </w:r>
      <w:proofErr w:type="spellStart"/>
      <w:r w:rsidR="009A6013">
        <w:t>бин</w:t>
      </w:r>
      <w:proofErr w:type="spellEnd"/>
      <w:r w:rsidR="009A6013">
        <w:t xml:space="preserve"> не </w:t>
      </w:r>
      <w:proofErr w:type="gramStart"/>
      <w:r w:rsidR="009A6013">
        <w:t>найден</w:t>
      </w:r>
      <w:proofErr w:type="gramEnd"/>
      <w:r w:rsidR="009A6013">
        <w:t xml:space="preserve">, ищется </w:t>
      </w:r>
      <w:proofErr w:type="spellStart"/>
      <w:r w:rsidR="009A6013">
        <w:t>бин</w:t>
      </w:r>
      <w:proofErr w:type="spellEnd"/>
      <w:r w:rsidR="009A6013">
        <w:t xml:space="preserve"> по имени типа сущности и типа модуля. Если и такой не </w:t>
      </w:r>
      <w:proofErr w:type="gramStart"/>
      <w:r w:rsidR="009A6013">
        <w:t>найден</w:t>
      </w:r>
      <w:proofErr w:type="gramEnd"/>
      <w:r w:rsidR="009A6013">
        <w:t xml:space="preserve">, ищется по имени типа сущности. Такой подход  позволяет иметь единые правила преобразования однотипных сущностей, логически расположенных в разных </w:t>
      </w:r>
      <w:proofErr w:type="spellStart"/>
      <w:proofErr w:type="gramStart"/>
      <w:r w:rsidR="00B80A6E">
        <w:t>бизнес-</w:t>
      </w:r>
      <w:r w:rsidR="009A6013">
        <w:t>модулях</w:t>
      </w:r>
      <w:proofErr w:type="spellEnd"/>
      <w:proofErr w:type="gramEnd"/>
      <w:r w:rsidR="009A6013">
        <w:t xml:space="preserve"> или комплектах.</w:t>
      </w:r>
    </w:p>
    <w:p w:rsidR="00422AE2" w:rsidRDefault="00431B6B" w:rsidP="002E7974">
      <w:pPr>
        <w:pStyle w:val="a3"/>
      </w:pPr>
      <w:r>
        <w:t xml:space="preserve">Компонента </w:t>
      </w:r>
      <w:proofErr w:type="spellStart"/>
      <w:r>
        <w:t>EntityMapper</w:t>
      </w:r>
      <w:proofErr w:type="spellEnd"/>
      <w:r>
        <w:t xml:space="preserve"> </w:t>
      </w:r>
      <w:r w:rsidR="00D964F5">
        <w:t xml:space="preserve">названа по имени </w:t>
      </w:r>
      <w:r w:rsidR="000412FC">
        <w:t xml:space="preserve">её </w:t>
      </w:r>
      <w:r w:rsidR="00D964F5">
        <w:t xml:space="preserve">ключевого интерфейса. </w:t>
      </w:r>
      <w:r w:rsidR="00C577C8">
        <w:t xml:space="preserve">Любой </w:t>
      </w:r>
      <w:r w:rsidR="00E5035F">
        <w:t xml:space="preserve">объект </w:t>
      </w:r>
      <w:proofErr w:type="spellStart"/>
      <w:r w:rsidR="00C577C8">
        <w:t>EntityMapper</w:t>
      </w:r>
      <w:proofErr w:type="spellEnd"/>
      <w:r w:rsidR="00C577C8">
        <w:t xml:space="preserve"> выполняет сопоставление </w:t>
      </w:r>
      <w:r w:rsidR="000412FC">
        <w:t>поступивших для сохранения данных</w:t>
      </w:r>
      <w:r w:rsidR="00C577C8">
        <w:t xml:space="preserve">, с </w:t>
      </w:r>
      <w:r w:rsidR="000412FC">
        <w:t xml:space="preserve">уже хранимыми </w:t>
      </w:r>
      <w:r w:rsidR="00C577C8">
        <w:t xml:space="preserve">данными. Модификация </w:t>
      </w:r>
      <w:proofErr w:type="gramStart"/>
      <w:r w:rsidR="00C577C8">
        <w:t>ДОП</w:t>
      </w:r>
      <w:proofErr w:type="gramEnd"/>
      <w:r w:rsidR="00C577C8">
        <w:t xml:space="preserve"> выполняется только если данные изменены. Если хотя бы один </w:t>
      </w:r>
      <w:proofErr w:type="gramStart"/>
      <w:r w:rsidR="00C577C8">
        <w:t>ДОП</w:t>
      </w:r>
      <w:proofErr w:type="gramEnd"/>
      <w:r w:rsidR="00C577C8">
        <w:t xml:space="preserve"> из иерархии изменён, выполняется фиктивная модификация корневого ДОП для того, чтобы изменилась хранимая дата его последней модификации. Дата модификации корневого </w:t>
      </w:r>
      <w:proofErr w:type="gramStart"/>
      <w:r w:rsidR="00C577C8">
        <w:t>ДОП</w:t>
      </w:r>
      <w:proofErr w:type="gramEnd"/>
      <w:r w:rsidR="00C577C8">
        <w:t xml:space="preserve"> используется как дата модификации всей сущности в целом.</w:t>
      </w:r>
    </w:p>
    <w:p w:rsidR="00E67DEF" w:rsidRDefault="00E67DEF" w:rsidP="00E67DEF">
      <w:pPr>
        <w:pStyle w:val="a3"/>
      </w:pPr>
      <w:r>
        <w:t xml:space="preserve">При запросе на извлечение сущности из хранилища, ищется её корневой ДОП. Любой КДОП имеет ссылку на модуль, к которому относится сущность. По типу КДОП, типу модуля и «комплекту» модуля ищется </w:t>
      </w:r>
      <w:proofErr w:type="spellStart"/>
      <w:r>
        <w:t>EntityMapper</w:t>
      </w:r>
      <w:proofErr w:type="spellEnd"/>
      <w:r>
        <w:t xml:space="preserve">, который и выполняет наполнение </w:t>
      </w:r>
      <w:proofErr w:type="spellStart"/>
      <w:r>
        <w:t>Document</w:t>
      </w:r>
      <w:proofErr w:type="spellEnd"/>
      <w:r>
        <w:t xml:space="preserve"> данными.</w:t>
      </w:r>
    </w:p>
    <w:p w:rsidR="00205A4F" w:rsidRPr="00205A4F" w:rsidRDefault="00205A4F" w:rsidP="002E7974">
      <w:pPr>
        <w:pStyle w:val="a3"/>
      </w:pPr>
      <w:proofErr w:type="gramStart"/>
      <w:r>
        <w:rPr>
          <w:lang w:val="en-US"/>
        </w:rPr>
        <w:t>AF</w:t>
      </w:r>
      <w:r>
        <w:t>5 отслеживает конкурентную модификацию ДОП.</w:t>
      </w:r>
      <w:proofErr w:type="gramEnd"/>
      <w:r>
        <w:t xml:space="preserve"> Но не считает конфликтом, если первый поток изменил один </w:t>
      </w:r>
      <w:proofErr w:type="gramStart"/>
      <w:r>
        <w:t>ДОП</w:t>
      </w:r>
      <w:proofErr w:type="gramEnd"/>
      <w:r>
        <w:t xml:space="preserve"> из иерархии сущности, а второй поток изменил другой ДОП той же сущности. Обязательность сохранения КДОП при изменении любого </w:t>
      </w:r>
      <w:proofErr w:type="gramStart"/>
      <w:r>
        <w:t>ДОП</w:t>
      </w:r>
      <w:proofErr w:type="gramEnd"/>
      <w:r>
        <w:t xml:space="preserve"> из иерархии, решает и эту проблему.</w:t>
      </w:r>
      <w:r w:rsidR="00020C42">
        <w:t xml:space="preserve"> Когда </w:t>
      </w:r>
      <w:r w:rsidR="00020C42">
        <w:rPr>
          <w:lang w:val="en-US"/>
        </w:rPr>
        <w:t>AF</w:t>
      </w:r>
      <w:r w:rsidR="00020C42" w:rsidRPr="00020C42">
        <w:t>5 фиксирует кон</w:t>
      </w:r>
      <w:r w:rsidR="00020C42">
        <w:t>фл</w:t>
      </w:r>
      <w:r w:rsidR="00020C42" w:rsidRPr="00020C42">
        <w:t xml:space="preserve">икт </w:t>
      </w:r>
      <w:r w:rsidR="00020C42">
        <w:t xml:space="preserve">модификации </w:t>
      </w:r>
      <w:r w:rsidR="00020C42" w:rsidRPr="00020C42">
        <w:t>КДОП</w:t>
      </w:r>
      <w:r w:rsidR="00020C42">
        <w:t xml:space="preserve">, бросается </w:t>
      </w:r>
      <w:proofErr w:type="spellStart"/>
      <w:r w:rsidR="00020C42">
        <w:t>эксепшен</w:t>
      </w:r>
      <w:proofErr w:type="spellEnd"/>
      <w:r w:rsidR="00020C42">
        <w:t xml:space="preserve">, который приводит к откату транзакции в «проигравшем» потоке, а значит и откату модификаций всех </w:t>
      </w:r>
      <w:proofErr w:type="gramStart"/>
      <w:r w:rsidR="00020C42">
        <w:t>ДОП</w:t>
      </w:r>
      <w:proofErr w:type="gramEnd"/>
      <w:r w:rsidR="00020C42">
        <w:t xml:space="preserve"> из иерархии сущности.</w:t>
      </w:r>
    </w:p>
    <w:p w:rsidR="000D0DAF" w:rsidRPr="000D0DAF" w:rsidRDefault="000D0DAF" w:rsidP="000D0DAF">
      <w:pPr>
        <w:pStyle w:val="30"/>
      </w:pPr>
      <w:bookmarkStart w:id="7" w:name="_Toc414277476"/>
      <w:r w:rsidRPr="000D0DAF">
        <w:t>Кэширование сущностей</w:t>
      </w:r>
      <w:bookmarkEnd w:id="7"/>
    </w:p>
    <w:p w:rsidR="000D0DAF" w:rsidRDefault="000D0DAF" w:rsidP="000D0DAF">
      <w:pPr>
        <w:pStyle w:val="a3"/>
      </w:pPr>
      <w:proofErr w:type="gramStart"/>
      <w:r>
        <w:rPr>
          <w:lang w:val="en-US"/>
        </w:rPr>
        <w:t>AF</w:t>
      </w:r>
      <w:r w:rsidRPr="000D0DAF">
        <w:t>5 обеспечивает кэширование ДОП в рамках одной транзакции.</w:t>
      </w:r>
      <w:proofErr w:type="gramEnd"/>
      <w:r>
        <w:t xml:space="preserve"> </w:t>
      </w:r>
      <w:r w:rsidR="00D527BD">
        <w:t>Т</w:t>
      </w:r>
      <w:r>
        <w:t>ранзакци</w:t>
      </w:r>
      <w:r w:rsidR="00D527BD">
        <w:t>я открывается на каждый HTTP-запрос и закрывается после формирования HTTP-ответа.</w:t>
      </w:r>
    </w:p>
    <w:p w:rsidR="00D527BD" w:rsidRPr="00750281" w:rsidRDefault="000A3B26" w:rsidP="000D0DAF">
      <w:pPr>
        <w:pStyle w:val="a3"/>
      </w:pPr>
      <w:r>
        <w:t xml:space="preserve">Для экономии операций конвертации иерархии </w:t>
      </w:r>
      <w:proofErr w:type="gramStart"/>
      <w:r>
        <w:t>ДОП</w:t>
      </w:r>
      <w:proofErr w:type="gramEnd"/>
      <w:r>
        <w:t xml:space="preserve"> в </w:t>
      </w:r>
      <w:proofErr w:type="spellStart"/>
      <w:r>
        <w:t>Document</w:t>
      </w:r>
      <w:proofErr w:type="spellEnd"/>
      <w:r>
        <w:t xml:space="preserve">, </w:t>
      </w:r>
      <w:r w:rsidR="00D527BD">
        <w:t xml:space="preserve">SSRV имеет </w:t>
      </w:r>
      <w:r w:rsidR="00D527BD">
        <w:rPr>
          <w:lang w:val="en-US"/>
        </w:rPr>
        <w:t>LFU</w:t>
      </w:r>
      <w:r w:rsidR="00D527BD" w:rsidRPr="00D527BD">
        <w:t>-</w:t>
      </w:r>
      <w:r w:rsidR="00D527BD">
        <w:t xml:space="preserve">кэш считанных из хранилища сущностей. Ключом </w:t>
      </w:r>
      <w:proofErr w:type="spellStart"/>
      <w:r w:rsidR="00D527BD">
        <w:t>кэша</w:t>
      </w:r>
      <w:proofErr w:type="spellEnd"/>
      <w:r w:rsidR="00D527BD">
        <w:t xml:space="preserve"> является идентификатор </w:t>
      </w:r>
      <w:r w:rsidR="00D527BD">
        <w:lastRenderedPageBreak/>
        <w:t xml:space="preserve">сущности </w:t>
      </w:r>
      <w:r w:rsidR="00EB7424">
        <w:t xml:space="preserve"> и </w:t>
      </w:r>
      <w:r w:rsidR="00D527BD">
        <w:t>идентификатор потока исполнения</w:t>
      </w:r>
      <w:r w:rsidR="00EB7424">
        <w:t>. Идентификатор потока в ключе предотвращает получение одного java-объекта разными потоками и избавляет от необходимости управления конкурентным доступом</w:t>
      </w:r>
      <w:r>
        <w:t xml:space="preserve"> </w:t>
      </w:r>
      <w:r w:rsidR="00EB7424">
        <w:t xml:space="preserve">к </w:t>
      </w:r>
      <w:r w:rsidR="00CB2237">
        <w:rPr>
          <w:lang w:val="en-US"/>
        </w:rPr>
        <w:t>java</w:t>
      </w:r>
      <w:r w:rsidR="00CB2237" w:rsidRPr="00CB2237">
        <w:t>-</w:t>
      </w:r>
      <w:r w:rsidR="00EB7424">
        <w:t xml:space="preserve">объекту на уровне SSRV. </w:t>
      </w:r>
      <w:r w:rsidR="00750281">
        <w:t xml:space="preserve">Использование пула потоков обеспечивает хорошее кэш-попадание. Конфликты конкурентной модификации </w:t>
      </w:r>
      <w:proofErr w:type="gramStart"/>
      <w:r w:rsidR="00750281">
        <w:t>ДОП</w:t>
      </w:r>
      <w:proofErr w:type="gramEnd"/>
      <w:r w:rsidR="00750281">
        <w:t xml:space="preserve"> отслеживает </w:t>
      </w:r>
      <w:r w:rsidR="00750281">
        <w:rPr>
          <w:lang w:val="en-US"/>
        </w:rPr>
        <w:t>AF</w:t>
      </w:r>
      <w:r w:rsidR="00750281">
        <w:t>5.</w:t>
      </w:r>
    </w:p>
    <w:p w:rsidR="00784602" w:rsidRDefault="00784602" w:rsidP="000D0DAF">
      <w:pPr>
        <w:pStyle w:val="a3"/>
      </w:pPr>
      <w:r w:rsidRPr="00784602">
        <w:t xml:space="preserve">При развертывании СМ </w:t>
      </w:r>
      <w:r>
        <w:t xml:space="preserve">на нескольких серверах приложений с общей БД, возможна модификация </w:t>
      </w:r>
      <w:proofErr w:type="gramStart"/>
      <w:r>
        <w:t>ДОП</w:t>
      </w:r>
      <w:proofErr w:type="gramEnd"/>
      <w:r>
        <w:t xml:space="preserve"> другим экземпляром SSRV. </w:t>
      </w:r>
      <w:r w:rsidR="0080581E">
        <w:t>Для обеспечения получения актуальных</w:t>
      </w:r>
      <w:r w:rsidR="00750281">
        <w:t xml:space="preserve">, не </w:t>
      </w:r>
      <w:proofErr w:type="spellStart"/>
      <w:r w:rsidR="00750281">
        <w:t>закешированных</w:t>
      </w:r>
      <w:proofErr w:type="spellEnd"/>
      <w:r w:rsidR="00750281">
        <w:t xml:space="preserve"> </w:t>
      </w:r>
      <w:r w:rsidR="0080581E">
        <w:t>данных на перв</w:t>
      </w:r>
      <w:r w:rsidR="00750281">
        <w:t>ом</w:t>
      </w:r>
      <w:r w:rsidR="0080581E">
        <w:t xml:space="preserve"> экземпляр</w:t>
      </w:r>
      <w:r w:rsidR="00750281">
        <w:t xml:space="preserve">е SSRV, при считывании сущности всегда извлекается её КДОП и сравнивается дата его модификации с датой в </w:t>
      </w:r>
      <w:proofErr w:type="spellStart"/>
      <w:r w:rsidR="00750281">
        <w:t>кэше</w:t>
      </w:r>
      <w:proofErr w:type="spellEnd"/>
      <w:r w:rsidR="00750281">
        <w:t xml:space="preserve">. Если дата совпадает, </w:t>
      </w:r>
      <w:r w:rsidR="00913195">
        <w:t xml:space="preserve">данные берутся из </w:t>
      </w:r>
      <w:proofErr w:type="spellStart"/>
      <w:r w:rsidR="00913195">
        <w:t>кэша</w:t>
      </w:r>
      <w:proofErr w:type="spellEnd"/>
      <w:r w:rsidR="00913195">
        <w:t xml:space="preserve">. Не совпадает – выполняется полное считывание иерархии </w:t>
      </w:r>
      <w:proofErr w:type="gramStart"/>
      <w:r w:rsidR="00913195">
        <w:t>ДОП</w:t>
      </w:r>
      <w:proofErr w:type="gramEnd"/>
      <w:r w:rsidR="00913195">
        <w:t xml:space="preserve"> из БД</w:t>
      </w:r>
      <w:r w:rsidR="000A3B26">
        <w:t xml:space="preserve"> и конвертация в </w:t>
      </w:r>
      <w:proofErr w:type="spellStart"/>
      <w:r w:rsidR="000A3B26">
        <w:t>Document</w:t>
      </w:r>
      <w:proofErr w:type="spellEnd"/>
      <w:r w:rsidR="00913195">
        <w:t>.</w:t>
      </w:r>
      <w:r w:rsidR="002C0844" w:rsidRPr="002C0844">
        <w:t xml:space="preserve"> </w:t>
      </w:r>
      <w:r w:rsidR="002C0844">
        <w:t>Этот принцип обеспечивает и актуальность данных после модификации сущности разными потоками одного экземпляра SSRV.</w:t>
      </w:r>
    </w:p>
    <w:p w:rsidR="00437285" w:rsidRDefault="00437285" w:rsidP="000975E1">
      <w:pPr>
        <w:pStyle w:val="30"/>
        <w:rPr>
          <w:lang w:val="en-US"/>
        </w:rPr>
      </w:pPr>
      <w:bookmarkStart w:id="8" w:name="_Toc414277477"/>
      <w:r>
        <w:t>Идентификаторы сущностей (</w:t>
      </w:r>
      <w:r>
        <w:rPr>
          <w:lang w:val="en-US"/>
        </w:rPr>
        <w:t>UNID</w:t>
      </w:r>
      <w:r>
        <w:t>)</w:t>
      </w:r>
      <w:bookmarkEnd w:id="8"/>
    </w:p>
    <w:p w:rsidR="00437285" w:rsidRDefault="00437285" w:rsidP="00437285">
      <w:pPr>
        <w:pStyle w:val="a3"/>
      </w:pPr>
      <w:proofErr w:type="gramStart"/>
      <w:r>
        <w:rPr>
          <w:lang w:val="en-US"/>
        </w:rPr>
        <w:t>CMJ</w:t>
      </w:r>
      <w:r w:rsidRPr="00437285">
        <w:t>-</w:t>
      </w:r>
      <w:r>
        <w:rPr>
          <w:lang w:val="en-US"/>
        </w:rPr>
        <w:t>Server</w:t>
      </w:r>
      <w:r w:rsidRPr="00437285">
        <w:t xml:space="preserve"> применяет п</w:t>
      </w:r>
      <w:r>
        <w:t>одход, когда идентификатор сущности (</w:t>
      </w:r>
      <w:r>
        <w:rPr>
          <w:lang w:val="en-US"/>
        </w:rPr>
        <w:t>UNID</w:t>
      </w:r>
      <w:r>
        <w:t>)</w:t>
      </w:r>
      <w:r w:rsidRPr="00437285">
        <w:t xml:space="preserve"> генерируется и назначается сущности ещё до её первого со</w:t>
      </w:r>
      <w:r>
        <w:t>х</w:t>
      </w:r>
      <w:r w:rsidRPr="00437285">
        <w:t>ранения.</w:t>
      </w:r>
      <w:proofErr w:type="gramEnd"/>
      <w:r>
        <w:t xml:space="preserve"> Платформа AF5 назначает идентификатор только после первого сохранения ДОП. Для установления соответствия сгенерированного UNID идентификатору КДОП, использованы служебные </w:t>
      </w:r>
      <w:proofErr w:type="gramStart"/>
      <w:r>
        <w:t>ДОП</w:t>
      </w:r>
      <w:proofErr w:type="gramEnd"/>
      <w:r>
        <w:t xml:space="preserve"> типа «</w:t>
      </w:r>
      <w:r w:rsidRPr="00437285">
        <w:t>nunid2punid_map</w:t>
      </w:r>
      <w:r>
        <w:t xml:space="preserve">», которые хранят </w:t>
      </w:r>
    </w:p>
    <w:p w:rsidR="00437285" w:rsidRDefault="00437285" w:rsidP="00437285">
      <w:pPr>
        <w:pStyle w:val="a3"/>
      </w:pPr>
      <w:r>
        <w:t>•</w:t>
      </w:r>
      <w:r>
        <w:tab/>
      </w:r>
      <w:r>
        <w:t xml:space="preserve">назначенный </w:t>
      </w:r>
      <w:r>
        <w:t xml:space="preserve">UNID </w:t>
      </w:r>
    </w:p>
    <w:p w:rsidR="00437285" w:rsidRDefault="00437285" w:rsidP="00437285">
      <w:pPr>
        <w:pStyle w:val="a3"/>
      </w:pPr>
      <w:r>
        <w:t>•</w:t>
      </w:r>
      <w:r>
        <w:tab/>
        <w:t xml:space="preserve">соответствующий </w:t>
      </w:r>
      <w:proofErr w:type="spellStart"/>
      <w:r>
        <w:t>id</w:t>
      </w:r>
      <w:proofErr w:type="spellEnd"/>
      <w:r>
        <w:t xml:space="preserve"> </w:t>
      </w:r>
      <w:proofErr w:type="gramStart"/>
      <w:r>
        <w:t>Д</w:t>
      </w:r>
      <w:r>
        <w:t>ОП</w:t>
      </w:r>
      <w:proofErr w:type="gramEnd"/>
    </w:p>
    <w:p w:rsidR="00EB0493" w:rsidRPr="006658E3" w:rsidRDefault="00EB0493" w:rsidP="00437285">
      <w:pPr>
        <w:pStyle w:val="a3"/>
      </w:pPr>
      <w:r>
        <w:t>При первом сохранении сущности, после сохранения её КДОП, создаётся и</w:t>
      </w:r>
      <w:r w:rsidRPr="00EB0493">
        <w:t xml:space="preserve"> </w:t>
      </w:r>
      <w:proofErr w:type="gramStart"/>
      <w:r>
        <w:t>ДОП</w:t>
      </w:r>
      <w:proofErr w:type="gramEnd"/>
      <w:r>
        <w:t xml:space="preserve"> типа «</w:t>
      </w:r>
      <w:r w:rsidRPr="00437285">
        <w:t>nunid2punid_map</w:t>
      </w:r>
      <w:r>
        <w:t>».</w:t>
      </w:r>
      <w:r w:rsidR="000975E1" w:rsidRPr="000975E1">
        <w:t xml:space="preserve"> </w:t>
      </w:r>
      <w:r w:rsidR="000975E1">
        <w:t xml:space="preserve">Если </w:t>
      </w:r>
      <w:proofErr w:type="spellStart"/>
      <w:r w:rsidR="000975E1">
        <w:t>CMJ-Server</w:t>
      </w:r>
      <w:proofErr w:type="spellEnd"/>
      <w:r w:rsidR="000975E1">
        <w:t xml:space="preserve"> запрашивает сущность по </w:t>
      </w:r>
      <w:proofErr w:type="gramStart"/>
      <w:r w:rsidR="000975E1">
        <w:t>назначенному</w:t>
      </w:r>
      <w:proofErr w:type="gramEnd"/>
      <w:r w:rsidR="000975E1">
        <w:t xml:space="preserve"> UNID, по «</w:t>
      </w:r>
      <w:r w:rsidR="000975E1" w:rsidRPr="00437285">
        <w:t>nunid2punid_map</w:t>
      </w:r>
      <w:r w:rsidR="000975E1">
        <w:t xml:space="preserve">» определяется </w:t>
      </w:r>
      <w:r w:rsidR="000975E1">
        <w:rPr>
          <w:lang w:val="en-US"/>
        </w:rPr>
        <w:t>id</w:t>
      </w:r>
      <w:r w:rsidR="000975E1" w:rsidRPr="000975E1">
        <w:t xml:space="preserve"> её КДОП, </w:t>
      </w:r>
      <w:r w:rsidR="000975E1">
        <w:t xml:space="preserve">и по полученному </w:t>
      </w:r>
      <w:proofErr w:type="spellStart"/>
      <w:r w:rsidR="000975E1">
        <w:t>id</w:t>
      </w:r>
      <w:proofErr w:type="spellEnd"/>
      <w:r w:rsidR="000975E1">
        <w:t xml:space="preserve"> уже извлекается КДОП средствами AF5. При</w:t>
      </w:r>
      <w:r w:rsidR="0026118C">
        <w:t xml:space="preserve"> поиске сущности не по </w:t>
      </w:r>
      <w:proofErr w:type="spellStart"/>
      <w:r w:rsidR="0026118C">
        <w:t>id</w:t>
      </w:r>
      <w:proofErr w:type="spellEnd"/>
      <w:r w:rsidR="0026118C">
        <w:t xml:space="preserve">, </w:t>
      </w:r>
      <w:proofErr w:type="gramStart"/>
      <w:r w:rsidR="0026118C">
        <w:t>например</w:t>
      </w:r>
      <w:proofErr w:type="gramEnd"/>
      <w:r w:rsidR="0026118C">
        <w:t xml:space="preserve"> через коллекции, выполняется обратное преобразование </w:t>
      </w:r>
      <w:proofErr w:type="spellStart"/>
      <w:r w:rsidR="0026118C">
        <w:t>id</w:t>
      </w:r>
      <w:proofErr w:type="spellEnd"/>
      <w:r w:rsidR="0026118C">
        <w:t xml:space="preserve"> найденных КДОП в назначенный UNID.</w:t>
      </w:r>
    </w:p>
    <w:p w:rsidR="001E5538" w:rsidRPr="00C577C8" w:rsidRDefault="001E5538" w:rsidP="001E5538">
      <w:pPr>
        <w:pStyle w:val="20"/>
      </w:pPr>
      <w:bookmarkStart w:id="9" w:name="_Toc414277478"/>
      <w:proofErr w:type="spellStart"/>
      <w:r>
        <w:rPr>
          <w:lang w:val="en-US"/>
        </w:rPr>
        <w:t>CollectionProvider</w:t>
      </w:r>
      <w:bookmarkEnd w:id="9"/>
      <w:proofErr w:type="spellEnd"/>
    </w:p>
    <w:p w:rsidR="001E5538" w:rsidRDefault="003E4660" w:rsidP="001E5538">
      <w:pPr>
        <w:pStyle w:val="a3"/>
        <w:numPr>
          <w:ilvl w:val="0"/>
          <w:numId w:val="20"/>
        </w:numPr>
      </w:pPr>
      <w:r>
        <w:t>С</w:t>
      </w:r>
      <w:r w:rsidR="00623A15">
        <w:t>одержит</w:t>
      </w:r>
      <w:r w:rsidR="00623A15" w:rsidRPr="00623A15">
        <w:t xml:space="preserve"> </w:t>
      </w:r>
      <w:r w:rsidR="001E5538">
        <w:rPr>
          <w:lang w:val="en-US"/>
        </w:rPr>
        <w:t>xml</w:t>
      </w:r>
      <w:r w:rsidR="001E5538" w:rsidRPr="00E96A9A">
        <w:t>-</w:t>
      </w:r>
      <w:r w:rsidR="001E5538">
        <w:t>описания списков хранимых сущностей</w:t>
      </w:r>
      <w:r w:rsidR="00E96A9A" w:rsidRPr="00E96A9A">
        <w:t xml:space="preserve"> (</w:t>
      </w:r>
      <w:r w:rsidR="00E96A9A">
        <w:t>коллекции AF5</w:t>
      </w:r>
      <w:r w:rsidR="00E96A9A" w:rsidRPr="00E96A9A">
        <w:t>)</w:t>
      </w:r>
      <w:r>
        <w:t>.</w:t>
      </w:r>
    </w:p>
    <w:p w:rsidR="002E7974" w:rsidRDefault="003E4660" w:rsidP="001E5538">
      <w:pPr>
        <w:pStyle w:val="a3"/>
        <w:numPr>
          <w:ilvl w:val="0"/>
          <w:numId w:val="20"/>
        </w:numPr>
      </w:pPr>
      <w:r>
        <w:t>Р</w:t>
      </w:r>
      <w:r w:rsidR="00623A15">
        <w:t xml:space="preserve">еализует </w:t>
      </w:r>
      <w:r w:rsidR="001E5538">
        <w:t xml:space="preserve">механизм извлечения списков, функционально эквивалентный </w:t>
      </w:r>
      <w:proofErr w:type="spellStart"/>
      <w:r w:rsidR="001E5538">
        <w:t>Notes</w:t>
      </w:r>
      <w:r w:rsidR="001E5538" w:rsidRPr="001E5538">
        <w:t>-</w:t>
      </w:r>
      <w:r w:rsidR="001E5538">
        <w:t>View</w:t>
      </w:r>
      <w:proofErr w:type="spellEnd"/>
      <w:r>
        <w:t>.</w:t>
      </w:r>
      <w:r w:rsidR="002E7974">
        <w:t xml:space="preserve"> </w:t>
      </w:r>
    </w:p>
    <w:p w:rsidR="001E5538" w:rsidRDefault="002E7974" w:rsidP="001E5538">
      <w:pPr>
        <w:pStyle w:val="a3"/>
        <w:numPr>
          <w:ilvl w:val="0"/>
          <w:numId w:val="20"/>
        </w:numPr>
      </w:pPr>
      <w:r>
        <w:t xml:space="preserve">Базируется на подсистеме «коллекций» платформы, добавляя возможность преобразования нескольких колонок в одну (виртуальные колонки), группировки по значениям колонок и определения сортировок </w:t>
      </w:r>
      <w:proofErr w:type="spellStart"/>
      <w:r>
        <w:t>по-умолчанию</w:t>
      </w:r>
      <w:proofErr w:type="spellEnd"/>
      <w:r w:rsidR="00A75481">
        <w:t>.</w:t>
      </w:r>
    </w:p>
    <w:p w:rsidR="00B74A9F" w:rsidRDefault="00B74A9F" w:rsidP="00B74A9F">
      <w:pPr>
        <w:pStyle w:val="a3"/>
      </w:pPr>
      <w:r>
        <w:t xml:space="preserve">При запросе на получение именованного списка через </w:t>
      </w:r>
      <w:proofErr w:type="spellStart"/>
      <w:r>
        <w:t>CollectionProvider</w:t>
      </w:r>
      <w:proofErr w:type="spellEnd"/>
      <w:r>
        <w:t>, выполняется поиск коллекции платформы по имени списка, типу модуля и «ком</w:t>
      </w:r>
      <w:r w:rsidR="00B80A6E">
        <w:t>п</w:t>
      </w:r>
      <w:r>
        <w:t xml:space="preserve">лекту» модуля, к которому относится данный </w:t>
      </w:r>
      <w:proofErr w:type="spellStart"/>
      <w:r>
        <w:t>CollectionProvider</w:t>
      </w:r>
      <w:proofErr w:type="spellEnd"/>
      <w:r>
        <w:t>. Если коллекция не найдена, ищется по имени списка и типу модуля. Если не на</w:t>
      </w:r>
      <w:r w:rsidRPr="00B74A9F">
        <w:t>й</w:t>
      </w:r>
      <w:r>
        <w:t xml:space="preserve">дено, то только по имени списка. К найденной </w:t>
      </w:r>
      <w:r>
        <w:lastRenderedPageBreak/>
        <w:t xml:space="preserve">коллекции применяется фильтр  с зарезервированным именем </w:t>
      </w:r>
      <w:r>
        <w:rPr>
          <w:lang w:val="en-US"/>
        </w:rPr>
        <w:t>MODULE</w:t>
      </w:r>
      <w:r w:rsidRPr="00B74A9F">
        <w:t xml:space="preserve">, который </w:t>
      </w:r>
      <w:r>
        <w:t xml:space="preserve">должен </w:t>
      </w:r>
      <w:r w:rsidRPr="00B74A9F">
        <w:t>отбират</w:t>
      </w:r>
      <w:r>
        <w:t>ь</w:t>
      </w:r>
      <w:r w:rsidRPr="00B74A9F">
        <w:t xml:space="preserve"> </w:t>
      </w:r>
      <w:r>
        <w:t xml:space="preserve">сущности, приписанные заданному модулю. </w:t>
      </w:r>
      <w:r w:rsidR="00E543CA">
        <w:t xml:space="preserve">После нахождения точного имени коллекции, ищется </w:t>
      </w:r>
      <w:proofErr w:type="spellStart"/>
      <w:r w:rsidR="00E543CA">
        <w:t>Spring-бин</w:t>
      </w:r>
      <w:proofErr w:type="spellEnd"/>
      <w:r w:rsidR="00E543CA">
        <w:t xml:space="preserve"> с именем коллекции плюс суффикс «</w:t>
      </w:r>
      <w:r w:rsidR="00E543CA">
        <w:rPr>
          <w:lang w:val="en-US"/>
        </w:rPr>
        <w:t>M</w:t>
      </w:r>
      <w:proofErr w:type="spellStart"/>
      <w:r w:rsidR="00E543CA">
        <w:t>etadata</w:t>
      </w:r>
      <w:proofErr w:type="spellEnd"/>
      <w:r w:rsidR="00E543CA">
        <w:t xml:space="preserve">». Из этого </w:t>
      </w:r>
      <w:proofErr w:type="spellStart"/>
      <w:r w:rsidR="00E543CA">
        <w:t>бина</w:t>
      </w:r>
      <w:proofErr w:type="spellEnd"/>
      <w:r w:rsidR="00DC352A">
        <w:t xml:space="preserve"> с метаданными,</w:t>
      </w:r>
      <w:r w:rsidR="00E543CA">
        <w:t xml:space="preserve"> </w:t>
      </w:r>
      <w:proofErr w:type="spellStart"/>
      <w:r w:rsidR="00E543CA">
        <w:t>CollectionProvider</w:t>
      </w:r>
      <w:proofErr w:type="spellEnd"/>
      <w:r w:rsidR="00E543CA">
        <w:t xml:space="preserve"> получает </w:t>
      </w:r>
      <w:r w:rsidR="00540E42">
        <w:t xml:space="preserve">правила формирования виртуальных колонок, сортировки и категоризации </w:t>
      </w:r>
      <w:proofErr w:type="spellStart"/>
      <w:r w:rsidR="00540E42">
        <w:t>по-умолчанию</w:t>
      </w:r>
      <w:proofErr w:type="spellEnd"/>
      <w:r w:rsidR="00540E42">
        <w:t>.</w:t>
      </w:r>
      <w:r w:rsidR="00B737CB">
        <w:t xml:space="preserve"> </w:t>
      </w:r>
      <w:r>
        <w:t xml:space="preserve">Такой подход  позволяет иметь единые </w:t>
      </w:r>
      <w:r w:rsidR="00FD2428">
        <w:t xml:space="preserve">описания </w:t>
      </w:r>
      <w:r w:rsidR="00B80A6E">
        <w:t xml:space="preserve">списков </w:t>
      </w:r>
      <w:r>
        <w:t>сущностей, логически расположенных в разных модулях или комплектах.</w:t>
      </w:r>
    </w:p>
    <w:p w:rsidR="000975E1" w:rsidRPr="00B74A9F" w:rsidRDefault="000975E1" w:rsidP="00B74A9F">
      <w:pPr>
        <w:pStyle w:val="a3"/>
      </w:pPr>
      <w:r>
        <w:t>Поля виртуальной колонки вычисляются в отложенном режиме, в момент,  когда запрашивается значение виртуального поля. Этим достигается экономия на вычислении значений виртуальных полей в больших списках.</w:t>
      </w:r>
    </w:p>
    <w:p w:rsidR="00B74A9F" w:rsidRDefault="00B74A9F" w:rsidP="00B74A9F">
      <w:pPr>
        <w:pStyle w:val="a3"/>
      </w:pPr>
      <w:r>
        <w:t xml:space="preserve">Средствами </w:t>
      </w:r>
      <w:proofErr w:type="spellStart"/>
      <w:r>
        <w:t>CollectionProvider</w:t>
      </w:r>
      <w:proofErr w:type="spellEnd"/>
      <w:r>
        <w:t xml:space="preserve"> моделируются методы получения </w:t>
      </w:r>
      <w:proofErr w:type="spellStart"/>
      <w:r>
        <w:t>респонсов</w:t>
      </w:r>
      <w:proofErr w:type="spellEnd"/>
      <w:r>
        <w:t xml:space="preserve"> </w:t>
      </w:r>
      <w:proofErr w:type="spellStart"/>
      <w:r>
        <w:t>Notes</w:t>
      </w:r>
      <w:proofErr w:type="spellEnd"/>
      <w:r>
        <w:t xml:space="preserve"> API</w:t>
      </w:r>
      <w:r w:rsidRPr="00B74A9F">
        <w:t xml:space="preserve">. </w:t>
      </w:r>
      <w:r>
        <w:t xml:space="preserve">Для этого у модуля </w:t>
      </w:r>
      <w:r w:rsidR="00FD2428">
        <w:t>должна быть коллекция с именем «</w:t>
      </w:r>
      <w:r w:rsidR="00FD2428">
        <w:rPr>
          <w:lang w:val="en-US"/>
        </w:rPr>
        <w:t>document</w:t>
      </w:r>
      <w:proofErr w:type="spellStart"/>
      <w:r w:rsidR="00FD2428" w:rsidRPr="00FD2428">
        <w:t>_responses</w:t>
      </w:r>
      <w:proofErr w:type="spellEnd"/>
      <w:r w:rsidR="00FD2428">
        <w:t>»</w:t>
      </w:r>
      <w:r w:rsidR="00D62318">
        <w:t>, которая должна иметь фильтр «</w:t>
      </w:r>
      <w:r w:rsidR="00D62318">
        <w:rPr>
          <w:lang w:val="en-US"/>
        </w:rPr>
        <w:t>parent</w:t>
      </w:r>
      <w:r w:rsidR="00D62318">
        <w:t xml:space="preserve">». Фильтр должен отбирать </w:t>
      </w:r>
      <w:proofErr w:type="spellStart"/>
      <w:r w:rsidR="00D62318">
        <w:t>респонсы</w:t>
      </w:r>
      <w:proofErr w:type="spellEnd"/>
      <w:r w:rsidR="00D62318">
        <w:t xml:space="preserve"> первого уровня для заданной родительской сущности.</w:t>
      </w:r>
    </w:p>
    <w:p w:rsidR="006E299E" w:rsidRPr="000C3B0A" w:rsidRDefault="006E299E" w:rsidP="00B74A9F">
      <w:pPr>
        <w:pStyle w:val="a3"/>
      </w:pPr>
      <w:r>
        <w:t>Для получения локализованных списков, у коллекции должен быть фильтр «</w:t>
      </w:r>
      <w:proofErr w:type="spellStart"/>
      <w:r>
        <w:rPr>
          <w:lang w:val="en-US"/>
        </w:rPr>
        <w:t>byLocale</w:t>
      </w:r>
      <w:proofErr w:type="spellEnd"/>
      <w:r>
        <w:t xml:space="preserve">», который отбирает локализованные значения сущностей. </w:t>
      </w:r>
      <w:proofErr w:type="spellStart"/>
      <w:r>
        <w:t>CollectionProvider</w:t>
      </w:r>
      <w:proofErr w:type="spellEnd"/>
      <w:r>
        <w:t xml:space="preserve"> </w:t>
      </w:r>
      <w:r w:rsidR="000C3B0A">
        <w:t xml:space="preserve">сначала считает все имена </w:t>
      </w:r>
      <w:proofErr w:type="spellStart"/>
      <w:r w:rsidR="000C3B0A">
        <w:t>локалей</w:t>
      </w:r>
      <w:proofErr w:type="spellEnd"/>
      <w:r w:rsidR="000C3B0A">
        <w:t xml:space="preserve">, сохраненные БД. </w:t>
      </w:r>
      <w:r w:rsidR="00C73F6A">
        <w:t xml:space="preserve">Имя таблицы с локализованными значениями и имя колонки с именами </w:t>
      </w:r>
      <w:proofErr w:type="spellStart"/>
      <w:r w:rsidR="00C73F6A">
        <w:t>локалей</w:t>
      </w:r>
      <w:proofErr w:type="spellEnd"/>
      <w:r w:rsidR="00C73F6A">
        <w:t xml:space="preserve"> берутся из </w:t>
      </w:r>
      <w:proofErr w:type="spellStart"/>
      <w:r w:rsidR="00C73F6A">
        <w:t>бина</w:t>
      </w:r>
      <w:proofErr w:type="spellEnd"/>
      <w:r w:rsidR="00C73F6A">
        <w:t xml:space="preserve"> с метаданными списка. </w:t>
      </w:r>
      <w:r w:rsidR="000C3B0A">
        <w:t xml:space="preserve">Затем получает имя </w:t>
      </w:r>
      <w:proofErr w:type="spellStart"/>
      <w:r w:rsidR="000C3B0A">
        <w:t>локали</w:t>
      </w:r>
      <w:proofErr w:type="spellEnd"/>
      <w:r w:rsidR="000C3B0A">
        <w:t xml:space="preserve"> </w:t>
      </w:r>
      <w:r>
        <w:t>из настроек браузера пользователя.</w:t>
      </w:r>
      <w:r w:rsidR="000C3B0A">
        <w:t xml:space="preserve"> Среди </w:t>
      </w:r>
      <w:proofErr w:type="gramStart"/>
      <w:r w:rsidR="000C3B0A">
        <w:t>хранимых</w:t>
      </w:r>
      <w:proofErr w:type="gramEnd"/>
      <w:r w:rsidR="000C3B0A">
        <w:t xml:space="preserve"> </w:t>
      </w:r>
      <w:proofErr w:type="spellStart"/>
      <w:r w:rsidR="000C3B0A">
        <w:t>локалей</w:t>
      </w:r>
      <w:proofErr w:type="spellEnd"/>
      <w:r w:rsidR="000C3B0A">
        <w:t xml:space="preserve"> находит наиболее подходящую пользовательской </w:t>
      </w:r>
      <w:proofErr w:type="spellStart"/>
      <w:r w:rsidR="000C3B0A">
        <w:t>локали</w:t>
      </w:r>
      <w:proofErr w:type="spellEnd"/>
      <w:r w:rsidR="000C3B0A">
        <w:t xml:space="preserve">. Полученное имя </w:t>
      </w:r>
      <w:proofErr w:type="spellStart"/>
      <w:r w:rsidR="000C3B0A">
        <w:t>локали</w:t>
      </w:r>
      <w:proofErr w:type="spellEnd"/>
      <w:r w:rsidR="000C3B0A">
        <w:t xml:space="preserve"> </w:t>
      </w:r>
      <w:proofErr w:type="spellStart"/>
      <w:r w:rsidR="000C3B0A">
        <w:t>CollectionProvider</w:t>
      </w:r>
      <w:proofErr w:type="spellEnd"/>
      <w:r w:rsidR="000C3B0A">
        <w:t xml:space="preserve">  подставляет как значение параметра фильтр</w:t>
      </w:r>
      <w:r w:rsidR="00F422B1">
        <w:t>у</w:t>
      </w:r>
      <w:r w:rsidR="000C3B0A">
        <w:t xml:space="preserve"> «</w:t>
      </w:r>
      <w:proofErr w:type="spellStart"/>
      <w:r w:rsidR="000C3B0A">
        <w:rPr>
          <w:lang w:val="en-US"/>
        </w:rPr>
        <w:t>byLocale</w:t>
      </w:r>
      <w:proofErr w:type="spellEnd"/>
      <w:r w:rsidR="000C3B0A">
        <w:t>»</w:t>
      </w:r>
      <w:r w:rsidR="000C3B0A" w:rsidRPr="000C3B0A">
        <w:t>.</w:t>
      </w:r>
    </w:p>
    <w:p w:rsidR="007C5B2B" w:rsidRPr="00B74A9F" w:rsidRDefault="007C5B2B" w:rsidP="007C5B2B">
      <w:pPr>
        <w:pStyle w:val="20"/>
      </w:pPr>
      <w:bookmarkStart w:id="10" w:name="_Toc414277479"/>
      <w:r>
        <w:rPr>
          <w:lang w:val="en-US"/>
        </w:rPr>
        <w:t>UI</w:t>
      </w:r>
      <w:r w:rsidRPr="00B74A9F">
        <w:t>-</w:t>
      </w:r>
      <w:r>
        <w:rPr>
          <w:lang w:val="en-US"/>
        </w:rPr>
        <w:t>Collections</w:t>
      </w:r>
      <w:bookmarkEnd w:id="10"/>
    </w:p>
    <w:p w:rsidR="003D1C7E" w:rsidRDefault="003D1C7E" w:rsidP="003D1C7E">
      <w:pPr>
        <w:pStyle w:val="a3"/>
        <w:numPr>
          <w:ilvl w:val="0"/>
          <w:numId w:val="21"/>
        </w:numPr>
      </w:pPr>
      <w:r>
        <w:t xml:space="preserve">Формирует иерархию списков сущностей в формате </w:t>
      </w:r>
      <w:r>
        <w:rPr>
          <w:lang w:val="en-US"/>
        </w:rPr>
        <w:t>CMJ</w:t>
      </w:r>
      <w:r w:rsidR="00942ECD">
        <w:t>,</w:t>
      </w:r>
      <w:r>
        <w:t xml:space="preserve"> в соответствии с настройками</w:t>
      </w:r>
      <w:r w:rsidR="00942ECD">
        <w:t>,</w:t>
      </w:r>
      <w:r w:rsidR="009F34D1" w:rsidRPr="009F34D1">
        <w:t xml:space="preserve"> </w:t>
      </w:r>
      <w:r w:rsidR="00942ECD">
        <w:t xml:space="preserve">заданными через </w:t>
      </w:r>
      <w:proofErr w:type="spellStart"/>
      <w:r w:rsidR="00942ECD">
        <w:t>CM-AdminGUI</w:t>
      </w:r>
      <w:proofErr w:type="spellEnd"/>
      <w:r w:rsidR="00942ECD">
        <w:t xml:space="preserve"> </w:t>
      </w:r>
      <w:r w:rsidR="009F34D1">
        <w:t>и</w:t>
      </w:r>
      <w:r w:rsidRPr="003D1C7E">
        <w:t xml:space="preserve"> </w:t>
      </w:r>
      <w:r>
        <w:t>отображаем</w:t>
      </w:r>
      <w:r w:rsidR="00D1066F">
        <w:t>ую</w:t>
      </w:r>
      <w:r>
        <w:t xml:space="preserve"> в интерфейсе CM</w:t>
      </w:r>
      <w:r w:rsidR="009F34D1">
        <w:rPr>
          <w:lang w:val="en-US"/>
        </w:rPr>
        <w:t>J</w:t>
      </w:r>
      <w:r>
        <w:t>-</w:t>
      </w:r>
      <w:r>
        <w:rPr>
          <w:lang w:val="en-US"/>
        </w:rPr>
        <w:t>WebGUI</w:t>
      </w:r>
      <w:r>
        <w:t xml:space="preserve"> в виде иерархии папок.</w:t>
      </w:r>
    </w:p>
    <w:p w:rsidR="00942ECD" w:rsidRDefault="00942ECD" w:rsidP="00942ECD">
      <w:pPr>
        <w:pStyle w:val="20"/>
      </w:pPr>
      <w:bookmarkStart w:id="11" w:name="_Toc414277480"/>
      <w:r>
        <w:rPr>
          <w:lang w:val="en-US"/>
        </w:rPr>
        <w:t>JS</w:t>
      </w:r>
      <w:bookmarkEnd w:id="11"/>
    </w:p>
    <w:p w:rsidR="00431BAF" w:rsidRDefault="00942ECD" w:rsidP="00942ECD">
      <w:pPr>
        <w:pStyle w:val="a3"/>
        <w:numPr>
          <w:ilvl w:val="0"/>
          <w:numId w:val="21"/>
        </w:numPr>
      </w:pPr>
      <w:r>
        <w:t xml:space="preserve">Реализует движок исполнения </w:t>
      </w:r>
      <w:r>
        <w:rPr>
          <w:lang w:val="en-US"/>
        </w:rPr>
        <w:t>J</w:t>
      </w:r>
      <w:r>
        <w:t>ava</w:t>
      </w:r>
      <w:r>
        <w:rPr>
          <w:lang w:val="en-US"/>
        </w:rPr>
        <w:t>Script</w:t>
      </w:r>
      <w:r w:rsidRPr="00942ECD">
        <w:t xml:space="preserve"> </w:t>
      </w:r>
    </w:p>
    <w:p w:rsidR="00942ECD" w:rsidRDefault="00431BAF" w:rsidP="00942ECD">
      <w:pPr>
        <w:pStyle w:val="a3"/>
        <w:numPr>
          <w:ilvl w:val="0"/>
          <w:numId w:val="21"/>
        </w:numPr>
      </w:pPr>
      <w:r>
        <w:t>Ф</w:t>
      </w:r>
      <w:r w:rsidR="00942ECD">
        <w:t>ормир</w:t>
      </w:r>
      <w:r>
        <w:t>ует</w:t>
      </w:r>
      <w:r w:rsidR="00942ECD">
        <w:t xml:space="preserve"> контекст</w:t>
      </w:r>
      <w:r>
        <w:t xml:space="preserve"> исполнения для скриптов</w:t>
      </w:r>
      <w:r w:rsidR="00942ECD">
        <w:t xml:space="preserve"> </w:t>
      </w:r>
    </w:p>
    <w:p w:rsidR="00942ECD" w:rsidRPr="00D1066F" w:rsidRDefault="00942ECD" w:rsidP="00942ECD">
      <w:pPr>
        <w:pStyle w:val="20"/>
      </w:pPr>
      <w:bookmarkStart w:id="12" w:name="_Toc414277481"/>
      <w:proofErr w:type="spellStart"/>
      <w:r>
        <w:rPr>
          <w:lang w:val="en-US"/>
        </w:rPr>
        <w:t>NamedCode</w:t>
      </w:r>
      <w:bookmarkEnd w:id="12"/>
      <w:proofErr w:type="spellEnd"/>
    </w:p>
    <w:p w:rsidR="00942ECD" w:rsidRPr="00431BAF" w:rsidRDefault="00B71FC9" w:rsidP="00942ECD">
      <w:pPr>
        <w:pStyle w:val="a3"/>
        <w:numPr>
          <w:ilvl w:val="0"/>
          <w:numId w:val="21"/>
        </w:numPr>
      </w:pPr>
      <w:r>
        <w:t>Р</w:t>
      </w:r>
      <w:r w:rsidR="00942ECD">
        <w:t xml:space="preserve">еализует </w:t>
      </w:r>
      <w:r w:rsidR="00431BAF">
        <w:t xml:space="preserve">синхронный </w:t>
      </w:r>
      <w:r w:rsidR="00942ECD">
        <w:t>запуск</w:t>
      </w:r>
      <w:r w:rsidR="00431BAF">
        <w:t xml:space="preserve"> </w:t>
      </w:r>
      <w:r w:rsidR="00BF3FBC">
        <w:t xml:space="preserve">именованных </w:t>
      </w:r>
      <w:r w:rsidR="00431BAF">
        <w:rPr>
          <w:lang w:val="en-US"/>
        </w:rPr>
        <w:t>N</w:t>
      </w:r>
      <w:r w:rsidR="00431BAF">
        <w:t>otes-агентов</w:t>
      </w:r>
      <w:r w:rsidR="00431BAF" w:rsidRPr="00431BAF">
        <w:t>.</w:t>
      </w:r>
    </w:p>
    <w:p w:rsidR="00EA2711" w:rsidRDefault="00EA2711" w:rsidP="00EA2711">
      <w:pPr>
        <w:pStyle w:val="20"/>
        <w:rPr>
          <w:lang w:val="en-US"/>
        </w:rPr>
      </w:pPr>
      <w:bookmarkStart w:id="13" w:name="_Toc414277482"/>
      <w:r>
        <w:rPr>
          <w:lang w:val="en-US"/>
        </w:rPr>
        <w:t>Notification</w:t>
      </w:r>
      <w:bookmarkEnd w:id="13"/>
    </w:p>
    <w:p w:rsidR="00EA2711" w:rsidRDefault="00EA2711" w:rsidP="00EA2711">
      <w:pPr>
        <w:pStyle w:val="a3"/>
        <w:numPr>
          <w:ilvl w:val="0"/>
          <w:numId w:val="22"/>
        </w:numPr>
      </w:pPr>
      <w:r>
        <w:t xml:space="preserve">Содержит описание типов </w:t>
      </w:r>
      <w:r w:rsidR="000D0E69">
        <w:rPr>
          <w:lang w:val="en-US"/>
        </w:rPr>
        <w:t>e</w:t>
      </w:r>
      <w:r w:rsidR="000D0E69" w:rsidRPr="000D0E69">
        <w:t>-</w:t>
      </w:r>
      <w:r w:rsidR="000D0E69">
        <w:rPr>
          <w:lang w:val="en-US"/>
        </w:rPr>
        <w:t>mail</w:t>
      </w:r>
      <w:r w:rsidR="007743FB">
        <w:t xml:space="preserve"> </w:t>
      </w:r>
      <w:r>
        <w:t>уведомлений</w:t>
      </w:r>
    </w:p>
    <w:p w:rsidR="0056431C" w:rsidRDefault="00EA2711" w:rsidP="00EA2711">
      <w:pPr>
        <w:pStyle w:val="a3"/>
        <w:numPr>
          <w:ilvl w:val="0"/>
          <w:numId w:val="22"/>
        </w:numPr>
      </w:pPr>
      <w:r>
        <w:t xml:space="preserve">Содержит </w:t>
      </w:r>
      <w:r w:rsidR="0056431C">
        <w:t xml:space="preserve">локализованные шаблоны текстов уведомлений </w:t>
      </w:r>
    </w:p>
    <w:p w:rsidR="00EA2711" w:rsidRDefault="0056431C" w:rsidP="00EA2711">
      <w:pPr>
        <w:pStyle w:val="a3"/>
        <w:numPr>
          <w:ilvl w:val="0"/>
          <w:numId w:val="22"/>
        </w:numPr>
      </w:pPr>
      <w:r>
        <w:lastRenderedPageBreak/>
        <w:t>Описывает события, по которым должно отправляться уведомление заданного типа</w:t>
      </w:r>
    </w:p>
    <w:p w:rsidR="007743FB" w:rsidRDefault="007743FB" w:rsidP="007743FB">
      <w:pPr>
        <w:pStyle w:val="20"/>
        <w:rPr>
          <w:lang w:val="en-US"/>
        </w:rPr>
      </w:pPr>
      <w:bookmarkStart w:id="14" w:name="_Toc414277483"/>
      <w:r>
        <w:rPr>
          <w:lang w:val="en-US"/>
        </w:rPr>
        <w:t>PKD</w:t>
      </w:r>
      <w:bookmarkEnd w:id="14"/>
    </w:p>
    <w:p w:rsidR="007743FB" w:rsidRDefault="007743FB" w:rsidP="007743FB">
      <w:pPr>
        <w:pStyle w:val="a3"/>
        <w:numPr>
          <w:ilvl w:val="0"/>
          <w:numId w:val="23"/>
        </w:numPr>
      </w:pPr>
      <w:r>
        <w:t>Формирует персональные задачи</w:t>
      </w:r>
      <w:r w:rsidR="009E5D9D">
        <w:t xml:space="preserve"> и уведомления, отображаемые в интерфейсе </w:t>
      </w:r>
      <w:proofErr w:type="spellStart"/>
      <w:r w:rsidR="009E5D9D">
        <w:t>CMJ-WebGUI</w:t>
      </w:r>
      <w:proofErr w:type="spellEnd"/>
      <w:r w:rsidR="009E5D9D">
        <w:t>,</w:t>
      </w:r>
      <w:r>
        <w:t xml:space="preserve"> отслеживает их статус</w:t>
      </w:r>
      <w:r w:rsidR="009E5D9D">
        <w:t>.</w:t>
      </w:r>
    </w:p>
    <w:p w:rsidR="002B33FF" w:rsidRPr="002B33FF" w:rsidRDefault="002B33FF" w:rsidP="002B33FF">
      <w:pPr>
        <w:pStyle w:val="a3"/>
      </w:pPr>
      <w:r>
        <w:t xml:space="preserve">В </w:t>
      </w:r>
      <w:r>
        <w:rPr>
          <w:lang w:val="en-US"/>
        </w:rPr>
        <w:t>CMJ</w:t>
      </w:r>
      <w:r w:rsidRPr="002B33FF">
        <w:t>-</w:t>
      </w:r>
      <w:r>
        <w:rPr>
          <w:lang w:val="en-US"/>
        </w:rPr>
        <w:t>Server</w:t>
      </w:r>
      <w:r w:rsidRPr="002B33FF">
        <w:t xml:space="preserve"> на </w:t>
      </w:r>
      <w:r>
        <w:rPr>
          <w:lang w:val="en-US"/>
        </w:rPr>
        <w:t>Domino</w:t>
      </w:r>
      <w:r w:rsidRPr="002B33FF">
        <w:t xml:space="preserve"> реализована функционал</w:t>
      </w:r>
      <w:r>
        <w:t>ьно</w:t>
      </w:r>
      <w:r w:rsidRPr="002B33FF">
        <w:t xml:space="preserve">сть </w:t>
      </w:r>
      <w:r>
        <w:t xml:space="preserve">хранения PKD-уведомлений и PKD-задач в реляционной СУБД. Их источником являлась notes-БД СПКД. Передача данных между СПКД и реляционным хранилищем выполняется </w:t>
      </w:r>
      <w:proofErr w:type="spellStart"/>
      <w:r>
        <w:t>по-расписанию</w:t>
      </w:r>
      <w:proofErr w:type="spellEnd"/>
      <w:r>
        <w:t>.</w:t>
      </w:r>
      <w:r w:rsidRPr="002B33FF">
        <w:t xml:space="preserve"> </w:t>
      </w:r>
      <w:r>
        <w:t xml:space="preserve">В конфигурации </w:t>
      </w:r>
      <w:r>
        <w:rPr>
          <w:lang w:val="en-US"/>
        </w:rPr>
        <w:t>CM</w:t>
      </w:r>
      <w:r w:rsidRPr="002B33FF">
        <w:t xml:space="preserve"> </w:t>
      </w:r>
      <w:r>
        <w:t>на AF5</w:t>
      </w:r>
      <w:r w:rsidRPr="002B33FF">
        <w:t xml:space="preserve"> </w:t>
      </w:r>
      <w:r>
        <w:t xml:space="preserve">данные для ПКД поставляются через её API, которое выполняет их сохранение средствами </w:t>
      </w:r>
      <w:r>
        <w:rPr>
          <w:lang w:val="en-US"/>
        </w:rPr>
        <w:t>ORM</w:t>
      </w:r>
      <w:r w:rsidRPr="002B33FF">
        <w:t xml:space="preserve"> </w:t>
      </w:r>
      <w:r>
        <w:rPr>
          <w:lang w:val="en-US"/>
        </w:rPr>
        <w:t>Hibernate</w:t>
      </w:r>
      <w:r w:rsidRPr="002B33FF">
        <w:t>, т.</w:t>
      </w:r>
      <w:r>
        <w:t>е. без использования сре</w:t>
      </w:r>
      <w:proofErr w:type="gramStart"/>
      <w:r>
        <w:t>дств пл</w:t>
      </w:r>
      <w:proofErr w:type="gramEnd"/>
      <w:r>
        <w:t>атформы</w:t>
      </w:r>
      <w:r w:rsidRPr="002B33FF">
        <w:t xml:space="preserve"> </w:t>
      </w:r>
      <w:r>
        <w:t>AF5</w:t>
      </w:r>
      <w:r w:rsidRPr="002B33FF">
        <w:t xml:space="preserve">. </w:t>
      </w:r>
      <w:r>
        <w:t xml:space="preserve">Интеграция с ПКД в </w:t>
      </w:r>
      <w:proofErr w:type="gramStart"/>
      <w:r>
        <w:t>СМ</w:t>
      </w:r>
      <w:proofErr w:type="gramEnd"/>
      <w:r>
        <w:t xml:space="preserve"> на AF5 выполнена путём создания специального канала уведомлений платформы AF5. Обработчик канала выполняет сопоставление типа уведомления типу PKD-уведомления или PKD-задачи и через API PKD выполняет их создание или обновление.</w:t>
      </w:r>
    </w:p>
    <w:p w:rsidR="00255CF5" w:rsidRDefault="00255CF5" w:rsidP="00255CF5">
      <w:pPr>
        <w:pStyle w:val="20"/>
        <w:rPr>
          <w:lang w:val="en-US"/>
        </w:rPr>
      </w:pPr>
      <w:bookmarkStart w:id="15" w:name="_Toc414277484"/>
      <w:r>
        <w:rPr>
          <w:lang w:val="en-US"/>
        </w:rPr>
        <w:t>FT-Search</w:t>
      </w:r>
      <w:bookmarkEnd w:id="15"/>
    </w:p>
    <w:p w:rsidR="00255CF5" w:rsidRPr="0094589C" w:rsidRDefault="00255CF5" w:rsidP="00255CF5">
      <w:pPr>
        <w:pStyle w:val="a3"/>
        <w:numPr>
          <w:ilvl w:val="0"/>
          <w:numId w:val="24"/>
        </w:numPr>
        <w:rPr>
          <w:lang w:val="en-US"/>
        </w:rPr>
      </w:pPr>
      <w:r>
        <w:t>Реализует полнотекстовый поиск сущностей</w:t>
      </w:r>
    </w:p>
    <w:p w:rsidR="0094589C" w:rsidRDefault="0094589C" w:rsidP="0094589C">
      <w:pPr>
        <w:pStyle w:val="20"/>
        <w:rPr>
          <w:lang w:val="en-US"/>
        </w:rPr>
      </w:pPr>
      <w:bookmarkStart w:id="16" w:name="_Toc414277485"/>
      <w:r>
        <w:rPr>
          <w:lang w:val="en-US"/>
        </w:rPr>
        <w:t>SoService</w:t>
      </w:r>
      <w:bookmarkEnd w:id="16"/>
    </w:p>
    <w:p w:rsidR="0094589C" w:rsidRDefault="0094589C" w:rsidP="0094589C">
      <w:pPr>
        <w:pStyle w:val="a3"/>
        <w:numPr>
          <w:ilvl w:val="0"/>
          <w:numId w:val="24"/>
        </w:numPr>
      </w:pPr>
      <w:r>
        <w:t>Реализует операции по работе со справочниками СО, СпО, СпП</w:t>
      </w:r>
    </w:p>
    <w:p w:rsidR="00E907CF" w:rsidRDefault="00E907CF" w:rsidP="00E907CF">
      <w:pPr>
        <w:pStyle w:val="20"/>
        <w:rPr>
          <w:lang w:val="en-US"/>
        </w:rPr>
      </w:pPr>
      <w:bookmarkStart w:id="17" w:name="_Toc414277486"/>
      <w:r>
        <w:rPr>
          <w:lang w:val="en-US"/>
        </w:rPr>
        <w:t>Reporter</w:t>
      </w:r>
      <w:bookmarkEnd w:id="17"/>
    </w:p>
    <w:p w:rsidR="00E907CF" w:rsidRDefault="00E907CF" w:rsidP="00E907CF">
      <w:pPr>
        <w:pStyle w:val="a3"/>
        <w:numPr>
          <w:ilvl w:val="0"/>
          <w:numId w:val="24"/>
        </w:numPr>
      </w:pPr>
      <w:r>
        <w:t xml:space="preserve">Содержит настройки с шаблонами </w:t>
      </w:r>
      <w:r w:rsidR="00F01471">
        <w:t xml:space="preserve">и параметрами </w:t>
      </w:r>
      <w:r>
        <w:t>отчетов</w:t>
      </w:r>
    </w:p>
    <w:p w:rsidR="00F01471" w:rsidRDefault="00F01471" w:rsidP="00F01471">
      <w:pPr>
        <w:pStyle w:val="a3"/>
        <w:numPr>
          <w:ilvl w:val="0"/>
          <w:numId w:val="24"/>
        </w:numPr>
      </w:pPr>
      <w:r>
        <w:t>Выполняет построение отчетов</w:t>
      </w:r>
    </w:p>
    <w:p w:rsidR="004F71E8" w:rsidRDefault="004F71E8" w:rsidP="00F01471">
      <w:pPr>
        <w:pStyle w:val="a3"/>
        <w:numPr>
          <w:ilvl w:val="0"/>
          <w:numId w:val="24"/>
        </w:numPr>
      </w:pPr>
      <w:proofErr w:type="gramStart"/>
      <w:r>
        <w:t>Реализован</w:t>
      </w:r>
      <w:proofErr w:type="gramEnd"/>
      <w:r>
        <w:t xml:space="preserve"> с использованием </w:t>
      </w:r>
      <w:proofErr w:type="spellStart"/>
      <w:r>
        <w:t>JasperReports</w:t>
      </w:r>
      <w:proofErr w:type="spellEnd"/>
      <w:r>
        <w:t xml:space="preserve"> компоненты платформы AF5.</w:t>
      </w:r>
    </w:p>
    <w:p w:rsidR="00E907CF" w:rsidRDefault="00E907CF" w:rsidP="00E907CF">
      <w:pPr>
        <w:pStyle w:val="20"/>
        <w:rPr>
          <w:lang w:val="en-US"/>
        </w:rPr>
      </w:pPr>
      <w:bookmarkStart w:id="18" w:name="_Toc414277487"/>
      <w:r>
        <w:rPr>
          <w:lang w:val="en-US"/>
        </w:rPr>
        <w:t>AgentRunner</w:t>
      </w:r>
      <w:bookmarkEnd w:id="18"/>
    </w:p>
    <w:p w:rsidR="00E907CF" w:rsidRDefault="00E907CF" w:rsidP="00E907CF">
      <w:pPr>
        <w:pStyle w:val="a3"/>
        <w:numPr>
          <w:ilvl w:val="0"/>
          <w:numId w:val="25"/>
        </w:numPr>
      </w:pPr>
      <w:r>
        <w:t>Реализует запуск программных задач по-расписанию или при изменении сущностей</w:t>
      </w:r>
    </w:p>
    <w:p w:rsidR="00ED4E84" w:rsidRDefault="00ED4E84" w:rsidP="00ED4E84">
      <w:pPr>
        <w:pStyle w:val="20"/>
        <w:rPr>
          <w:lang w:val="en-US"/>
        </w:rPr>
      </w:pPr>
      <w:bookmarkStart w:id="19" w:name="_Toc414277488"/>
      <w:r>
        <w:rPr>
          <w:lang w:val="en-US"/>
        </w:rPr>
        <w:t>Data-</w:t>
      </w:r>
      <w:r w:rsidR="00380F10">
        <w:rPr>
          <w:lang w:val="en-US"/>
        </w:rPr>
        <w:t>CSV</w:t>
      </w:r>
      <w:bookmarkEnd w:id="19"/>
    </w:p>
    <w:p w:rsidR="00ED4E84" w:rsidRDefault="00ED4E84" w:rsidP="00ED4E84">
      <w:pPr>
        <w:pStyle w:val="a3"/>
        <w:numPr>
          <w:ilvl w:val="0"/>
          <w:numId w:val="25"/>
        </w:numPr>
      </w:pPr>
      <w:r>
        <w:t>Выполняет инициализацию БД значениями</w:t>
      </w:r>
      <w:r w:rsidR="00663EC8">
        <w:t xml:space="preserve"> по-умолчанию</w:t>
      </w:r>
      <w:r>
        <w:t>, предоставленными в  CSV-формате.</w:t>
      </w:r>
    </w:p>
    <w:p w:rsidR="00B84BEF" w:rsidRDefault="00B84BEF" w:rsidP="00B84BEF">
      <w:pPr>
        <w:pStyle w:val="20"/>
        <w:rPr>
          <w:lang w:val="en-US"/>
        </w:rPr>
      </w:pPr>
      <w:bookmarkStart w:id="20" w:name="_Toc414277489"/>
      <w:r>
        <w:rPr>
          <w:lang w:val="en-US"/>
        </w:rPr>
        <w:t>AclRules</w:t>
      </w:r>
      <w:bookmarkEnd w:id="20"/>
    </w:p>
    <w:p w:rsidR="00B84BEF" w:rsidRPr="00B257B4" w:rsidRDefault="00B84BEF" w:rsidP="00B84BEF">
      <w:pPr>
        <w:pStyle w:val="a3"/>
        <w:numPr>
          <w:ilvl w:val="0"/>
          <w:numId w:val="25"/>
        </w:numPr>
      </w:pPr>
      <w:r>
        <w:t>Содержит описание правил предоставления доступа к хранимым сущностям</w:t>
      </w:r>
    </w:p>
    <w:p w:rsidR="00B257B4" w:rsidRDefault="00B257B4" w:rsidP="00B84BEF">
      <w:pPr>
        <w:pStyle w:val="a3"/>
        <w:numPr>
          <w:ilvl w:val="0"/>
          <w:numId w:val="25"/>
        </w:numPr>
      </w:pPr>
      <w:r w:rsidRPr="00B257B4">
        <w:lastRenderedPageBreak/>
        <w:t xml:space="preserve">Базируется на подсистеме </w:t>
      </w:r>
      <w:r>
        <w:t>«прав доступа» платформы AF5</w:t>
      </w:r>
    </w:p>
    <w:p w:rsidR="00B257B4" w:rsidRDefault="00B257B4" w:rsidP="00B257B4">
      <w:pPr>
        <w:pStyle w:val="a3"/>
      </w:pPr>
      <w:r>
        <w:t>Проверку прав на создание и модификацию сущностей осуществляет CMJ-</w:t>
      </w:r>
      <w:r>
        <w:rPr>
          <w:lang w:val="en-US"/>
        </w:rPr>
        <w:t>S</w:t>
      </w:r>
      <w:proofErr w:type="spellStart"/>
      <w:r>
        <w:t>erver</w:t>
      </w:r>
      <w:proofErr w:type="spellEnd"/>
      <w:r>
        <w:t>,</w:t>
      </w:r>
      <w:r w:rsidRPr="00B257B4">
        <w:t xml:space="preserve"> в соответствии с </w:t>
      </w:r>
      <w:r>
        <w:t xml:space="preserve">настройками в </w:t>
      </w:r>
      <w:r w:rsidRPr="00B257B4">
        <w:t>профил</w:t>
      </w:r>
      <w:r>
        <w:t>е</w:t>
      </w:r>
      <w:r w:rsidRPr="00B257B4">
        <w:t xml:space="preserve"> пользо</w:t>
      </w:r>
      <w:r>
        <w:t xml:space="preserve">вателя и назначением его на роли. Поэтому компонент </w:t>
      </w:r>
      <w:proofErr w:type="spellStart"/>
      <w:r>
        <w:t>AclRoles</w:t>
      </w:r>
      <w:proofErr w:type="spellEnd"/>
      <w:r>
        <w:t xml:space="preserve"> описывает лишь правила предоставления доступа «на чтение» сущностей. </w:t>
      </w:r>
      <w:r w:rsidR="00436E9D">
        <w:t xml:space="preserve">Помимо авторизации, правами также обеспечивается, чтобы </w:t>
      </w:r>
      <w:r>
        <w:t xml:space="preserve">в списки  попадали </w:t>
      </w:r>
      <w:r w:rsidR="00436E9D">
        <w:t xml:space="preserve">только </w:t>
      </w:r>
      <w:r>
        <w:t>доступные сущности.</w:t>
      </w:r>
    </w:p>
    <w:p w:rsidR="001853F3" w:rsidRPr="008B0FF9" w:rsidRDefault="008B0FF9" w:rsidP="00B257B4">
      <w:pPr>
        <w:pStyle w:val="a3"/>
      </w:pPr>
      <w:r>
        <w:t xml:space="preserve">В конфигурации </w:t>
      </w:r>
      <w:r>
        <w:rPr>
          <w:lang w:val="en-US"/>
        </w:rPr>
        <w:t>CM</w:t>
      </w:r>
      <w:r w:rsidRPr="008B0FF9">
        <w:t xml:space="preserve"> </w:t>
      </w:r>
      <w:r>
        <w:t xml:space="preserve">на </w:t>
      </w:r>
      <w:proofErr w:type="spellStart"/>
      <w:r>
        <w:t>Domino</w:t>
      </w:r>
      <w:proofErr w:type="spellEnd"/>
      <w:r>
        <w:t xml:space="preserve">, после изменений в </w:t>
      </w:r>
      <w:proofErr w:type="gramStart"/>
      <w:r>
        <w:t>СО</w:t>
      </w:r>
      <w:proofErr w:type="gramEnd"/>
      <w:r>
        <w:t xml:space="preserve">, таких, как назначение персоны на должность, назначение замещающего, передача дел, происходит пересчёт прав доступа. При пересчёте происходит модификация сущности. Такая </w:t>
      </w:r>
      <w:proofErr w:type="gramStart"/>
      <w:r>
        <w:t>техническая</w:t>
      </w:r>
      <w:proofErr w:type="gramEnd"/>
      <w:r>
        <w:t xml:space="preserve"> по сути модификация, значительно повышает вероятность появления конфликта сохранения пользовательских изменений. </w:t>
      </w:r>
      <w:proofErr w:type="gramStart"/>
      <w:r w:rsidR="001853F3">
        <w:rPr>
          <w:lang w:val="en-US"/>
        </w:rPr>
        <w:t>AF</w:t>
      </w:r>
      <w:r w:rsidR="001853F3" w:rsidRPr="001853F3">
        <w:t>5</w:t>
      </w:r>
      <w:r w:rsidR="005C2479">
        <w:t>,</w:t>
      </w:r>
      <w:r w:rsidR="001853F3" w:rsidRPr="001853F3">
        <w:t xml:space="preserve"> </w:t>
      </w:r>
      <w:r>
        <w:t>при пересчёте прав</w:t>
      </w:r>
      <w:r w:rsidR="005C2479">
        <w:t>,</w:t>
      </w:r>
      <w:r>
        <w:t xml:space="preserve"> не</w:t>
      </w:r>
      <w:r w:rsidR="001853F3">
        <w:t xml:space="preserve"> модифициру</w:t>
      </w:r>
      <w:r>
        <w:t>ет ДОП</w:t>
      </w:r>
      <w:r w:rsidR="005C2479">
        <w:t>, а значит пересчет не может привести к неуспешному сохранению пользовательских изменений.</w:t>
      </w:r>
      <w:proofErr w:type="gramEnd"/>
      <w:r w:rsidR="005C2479">
        <w:t xml:space="preserve"> </w:t>
      </w:r>
    </w:p>
    <w:p w:rsidR="007E26E1" w:rsidRDefault="007E26E1" w:rsidP="007E26E1">
      <w:pPr>
        <w:pStyle w:val="20"/>
      </w:pPr>
      <w:bookmarkStart w:id="21" w:name="_Toc414277490"/>
      <w:proofErr w:type="spellStart"/>
      <w:r w:rsidRPr="007E26E1">
        <w:rPr>
          <w:lang w:val="en-US"/>
        </w:rPr>
        <w:t>Authentification</w:t>
      </w:r>
      <w:bookmarkEnd w:id="21"/>
      <w:proofErr w:type="spellEnd"/>
    </w:p>
    <w:p w:rsidR="007E26E1" w:rsidRDefault="007E26E1" w:rsidP="007E26E1">
      <w:pPr>
        <w:pStyle w:val="a3"/>
        <w:numPr>
          <w:ilvl w:val="0"/>
          <w:numId w:val="25"/>
        </w:numPr>
      </w:pPr>
      <w:r>
        <w:t>Реализует аутентификацию пользователей в системе</w:t>
      </w:r>
    </w:p>
    <w:p w:rsidR="000C1517" w:rsidRDefault="000C1517" w:rsidP="007E26E1">
      <w:pPr>
        <w:pStyle w:val="a3"/>
        <w:numPr>
          <w:ilvl w:val="0"/>
          <w:numId w:val="25"/>
        </w:numPr>
      </w:pPr>
      <w:r>
        <w:t xml:space="preserve">Базируется на JAAS подсистеме </w:t>
      </w:r>
      <w:proofErr w:type="spellStart"/>
      <w:r>
        <w:t>Java</w:t>
      </w:r>
      <w:proofErr w:type="spellEnd"/>
      <w:r>
        <w:t xml:space="preserve"> EE</w:t>
      </w:r>
    </w:p>
    <w:p w:rsidR="00E958D2" w:rsidRDefault="00E958D2" w:rsidP="00E958D2">
      <w:pPr>
        <w:pStyle w:val="20"/>
        <w:rPr>
          <w:lang w:val="en-US"/>
        </w:rPr>
      </w:pPr>
      <w:bookmarkStart w:id="22" w:name="_Toc414277491"/>
      <w:r>
        <w:rPr>
          <w:lang w:val="en-US"/>
        </w:rPr>
        <w:t>CM-Agents</w:t>
      </w:r>
      <w:bookmarkEnd w:id="22"/>
    </w:p>
    <w:p w:rsidR="00E958D2" w:rsidRDefault="00E958D2" w:rsidP="00E958D2">
      <w:pPr>
        <w:pStyle w:val="a3"/>
        <w:numPr>
          <w:ilvl w:val="0"/>
          <w:numId w:val="25"/>
        </w:numPr>
      </w:pPr>
      <w:r>
        <w:t xml:space="preserve">Реализует бизнес-логику в виде программных задач, запускаемых через </w:t>
      </w:r>
      <w:r>
        <w:rPr>
          <w:lang w:val="en-US"/>
        </w:rPr>
        <w:t>AgentRunner</w:t>
      </w:r>
    </w:p>
    <w:p w:rsidR="00CB78BB" w:rsidRDefault="00CB78BB" w:rsidP="00CB78BB">
      <w:pPr>
        <w:pStyle w:val="20"/>
        <w:rPr>
          <w:lang w:val="en-US"/>
        </w:rPr>
      </w:pPr>
      <w:bookmarkStart w:id="23" w:name="_Toc414277492"/>
      <w:r>
        <w:rPr>
          <w:lang w:val="en-US"/>
        </w:rPr>
        <w:t>Notes</w:t>
      </w:r>
      <w:r w:rsidR="00CD197A">
        <w:t>-</w:t>
      </w:r>
      <w:r w:rsidR="00CD197A">
        <w:rPr>
          <w:lang w:val="en-US"/>
        </w:rPr>
        <w:t>a</w:t>
      </w:r>
      <w:r>
        <w:rPr>
          <w:lang w:val="en-US"/>
        </w:rPr>
        <w:t>dapter</w:t>
      </w:r>
      <w:bookmarkEnd w:id="23"/>
    </w:p>
    <w:p w:rsidR="00CB78BB" w:rsidRPr="00397D46" w:rsidRDefault="00CB78BB" w:rsidP="00CB78BB">
      <w:pPr>
        <w:pStyle w:val="a3"/>
        <w:numPr>
          <w:ilvl w:val="0"/>
          <w:numId w:val="21"/>
        </w:numPr>
        <w:rPr>
          <w:lang w:val="en-US"/>
        </w:rPr>
      </w:pPr>
      <w:r>
        <w:t>Реализует</w:t>
      </w:r>
      <w:r w:rsidRPr="009F34D1">
        <w:rPr>
          <w:lang w:val="en-US"/>
        </w:rPr>
        <w:t xml:space="preserve"> </w:t>
      </w:r>
      <w:r>
        <w:t>программные</w:t>
      </w:r>
      <w:r w:rsidRPr="00431BAF">
        <w:rPr>
          <w:lang w:val="en-US"/>
        </w:rPr>
        <w:t xml:space="preserve"> </w:t>
      </w:r>
      <w:r>
        <w:t>интерфейсы</w:t>
      </w:r>
      <w:r w:rsidRPr="00431BAF">
        <w:rPr>
          <w:lang w:val="en-US"/>
        </w:rPr>
        <w:t xml:space="preserve"> </w:t>
      </w:r>
      <w:r w:rsidRPr="009F34D1">
        <w:rPr>
          <w:lang w:val="en-US"/>
        </w:rPr>
        <w:t xml:space="preserve">Notes Java API </w:t>
      </w:r>
      <w:r>
        <w:t>с</w:t>
      </w:r>
      <w:r w:rsidRPr="009F34D1">
        <w:rPr>
          <w:lang w:val="en-US"/>
        </w:rPr>
        <w:t xml:space="preserve"> </w:t>
      </w:r>
      <w:r>
        <w:t>использованием</w:t>
      </w:r>
      <w:r w:rsidRPr="009F34D1">
        <w:rPr>
          <w:lang w:val="en-US"/>
        </w:rPr>
        <w:t xml:space="preserve"> </w:t>
      </w:r>
      <w:r>
        <w:t>подсистем</w:t>
      </w:r>
      <w:r w:rsidRPr="009F34D1">
        <w:rPr>
          <w:lang w:val="en-US"/>
        </w:rPr>
        <w:t xml:space="preserve"> EntityMapper,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CollectionProvider</w:t>
      </w:r>
      <w:proofErr w:type="spellEnd"/>
      <w:r w:rsidRPr="009F34D1">
        <w:rPr>
          <w:lang w:val="en-US"/>
        </w:rPr>
        <w:t xml:space="preserve">, </w:t>
      </w:r>
      <w:proofErr w:type="spellStart"/>
      <w:r w:rsidRPr="009F34D1">
        <w:rPr>
          <w:lang w:val="en-US"/>
        </w:rPr>
        <w:t>NamedCode</w:t>
      </w:r>
      <w:proofErr w:type="spellEnd"/>
      <w:r w:rsidRPr="009F34D1">
        <w:rPr>
          <w:lang w:val="en-US"/>
        </w:rPr>
        <w:t>, JS</w:t>
      </w:r>
      <w:r w:rsidRPr="007E26E1">
        <w:rPr>
          <w:lang w:val="en-US"/>
        </w:rPr>
        <w:t xml:space="preserve">, </w:t>
      </w:r>
      <w:proofErr w:type="spellStart"/>
      <w:r w:rsidRPr="007E26E1">
        <w:rPr>
          <w:lang w:val="en-US"/>
        </w:rPr>
        <w:t>Authentification</w:t>
      </w:r>
      <w:proofErr w:type="spellEnd"/>
    </w:p>
    <w:p w:rsidR="00397D46" w:rsidRDefault="00397D46" w:rsidP="00397D46">
      <w:pPr>
        <w:pStyle w:val="20"/>
        <w:rPr>
          <w:lang w:val="en-US"/>
        </w:rPr>
      </w:pPr>
      <w:bookmarkStart w:id="24" w:name="_Toc414277493"/>
      <w:proofErr w:type="spellStart"/>
      <w:r>
        <w:rPr>
          <w:lang w:val="en-US"/>
        </w:rPr>
        <w:t>Cmj</w:t>
      </w:r>
      <w:proofErr w:type="spellEnd"/>
      <w:r>
        <w:rPr>
          <w:lang w:val="en-US"/>
        </w:rPr>
        <w:t>-beans</w:t>
      </w:r>
      <w:bookmarkEnd w:id="24"/>
    </w:p>
    <w:p w:rsidR="00397D46" w:rsidRPr="00397D46" w:rsidRDefault="00397D46" w:rsidP="00397D46">
      <w:pPr>
        <w:pStyle w:val="a3"/>
        <w:numPr>
          <w:ilvl w:val="0"/>
          <w:numId w:val="21"/>
        </w:numPr>
      </w:pPr>
      <w:r>
        <w:t>Содерж</w:t>
      </w:r>
      <w:r w:rsidR="00745B2D">
        <w:t>ит</w:t>
      </w:r>
      <w:r>
        <w:t xml:space="preserve"> альтернативную </w:t>
      </w:r>
      <w:r w:rsidR="00745B2D">
        <w:t xml:space="preserve">имплементацию компонент CMJ, которые задействуют специфичные </w:t>
      </w:r>
      <w:proofErr w:type="spellStart"/>
      <w:r w:rsidR="00745B2D">
        <w:t>Domino</w:t>
      </w:r>
      <w:proofErr w:type="spellEnd"/>
      <w:r w:rsidR="00745B2D">
        <w:t xml:space="preserve"> операции, такие, как поиск по </w:t>
      </w:r>
      <w:proofErr w:type="gramStart"/>
      <w:r w:rsidR="00745B2D">
        <w:t>@-</w:t>
      </w:r>
      <w:proofErr w:type="gramEnd"/>
      <w:r w:rsidR="00745B2D">
        <w:t xml:space="preserve">формуле, полнотекстовый поиск. </w:t>
      </w:r>
    </w:p>
    <w:p w:rsidR="004613B9" w:rsidRPr="00397D46" w:rsidRDefault="004613B9" w:rsidP="004613B9">
      <w:pPr>
        <w:pStyle w:val="20"/>
      </w:pPr>
      <w:bookmarkStart w:id="25" w:name="_Toc414277494"/>
      <w:r>
        <w:rPr>
          <w:lang w:val="en-US"/>
        </w:rPr>
        <w:t>Storage</w:t>
      </w:r>
      <w:r w:rsidRPr="00397D46">
        <w:t>-</w:t>
      </w:r>
      <w:r>
        <w:rPr>
          <w:lang w:val="en-US"/>
        </w:rPr>
        <w:t>SPI</w:t>
      </w:r>
      <w:bookmarkEnd w:id="25"/>
    </w:p>
    <w:p w:rsidR="004613B9" w:rsidRPr="004613B9" w:rsidRDefault="004613B9" w:rsidP="004613B9">
      <w:pPr>
        <w:pStyle w:val="a3"/>
        <w:numPr>
          <w:ilvl w:val="0"/>
          <w:numId w:val="21"/>
        </w:numPr>
      </w:pPr>
      <w:r>
        <w:t>Интерфейсы для абстрагирования от реализации подсистемы хранения</w:t>
      </w:r>
    </w:p>
    <w:p w:rsidR="00693CFF" w:rsidRPr="00397D46" w:rsidRDefault="00693CFF" w:rsidP="00693CFF">
      <w:pPr>
        <w:pStyle w:val="20"/>
      </w:pPr>
      <w:bookmarkStart w:id="26" w:name="_Toc414277495"/>
      <w:r>
        <w:rPr>
          <w:lang w:val="en-US"/>
        </w:rPr>
        <w:t>CM</w:t>
      </w:r>
      <w:r w:rsidRPr="00397D46">
        <w:t>-</w:t>
      </w:r>
      <w:proofErr w:type="spellStart"/>
      <w:r>
        <w:rPr>
          <w:lang w:val="en-US"/>
        </w:rPr>
        <w:t>AdminGUI</w:t>
      </w:r>
      <w:bookmarkEnd w:id="26"/>
      <w:proofErr w:type="spellEnd"/>
    </w:p>
    <w:p w:rsidR="00693CFF" w:rsidRDefault="00693CFF" w:rsidP="00693CFF">
      <w:pPr>
        <w:pStyle w:val="a3"/>
        <w:numPr>
          <w:ilvl w:val="0"/>
          <w:numId w:val="21"/>
        </w:numPr>
      </w:pPr>
      <w:r>
        <w:t>Реализует</w:t>
      </w:r>
      <w:r w:rsidR="00C065AC">
        <w:t xml:space="preserve"> пользователь</w:t>
      </w:r>
      <w:r w:rsidR="00E722F7">
        <w:t>с</w:t>
      </w:r>
      <w:r w:rsidR="00C065AC">
        <w:t>кий</w:t>
      </w:r>
      <w:r w:rsidR="00E722F7">
        <w:t xml:space="preserve"> интерфейс для АРМ предметного администратора</w:t>
      </w:r>
      <w:r w:rsidR="00A36D7B" w:rsidRPr="00A36D7B">
        <w:t xml:space="preserve"> средствами </w:t>
      </w:r>
      <w:r w:rsidR="00A36D7B">
        <w:rPr>
          <w:lang w:val="en-US"/>
        </w:rPr>
        <w:t>AF</w:t>
      </w:r>
      <w:r w:rsidR="00A36D7B" w:rsidRPr="00A36D7B">
        <w:t>5</w:t>
      </w:r>
      <w:r w:rsidR="00E722F7">
        <w:t>.</w:t>
      </w:r>
    </w:p>
    <w:p w:rsidR="00A95956" w:rsidRPr="00B7763B" w:rsidRDefault="00A95956" w:rsidP="00693CFF">
      <w:pPr>
        <w:pStyle w:val="a3"/>
        <w:numPr>
          <w:ilvl w:val="0"/>
          <w:numId w:val="21"/>
        </w:numPr>
      </w:pPr>
      <w:r>
        <w:t>Содержит серверную логику обработки сохранения сущностей через UI</w:t>
      </w:r>
    </w:p>
    <w:p w:rsidR="00B7763B" w:rsidRDefault="00C835E4" w:rsidP="00B7763B">
      <w:pPr>
        <w:pStyle w:val="1"/>
      </w:pPr>
      <w:bookmarkStart w:id="27" w:name="_Toc414277496"/>
      <w:r>
        <w:lastRenderedPageBreak/>
        <w:t>Состав артефактов поставки</w:t>
      </w:r>
      <w:bookmarkEnd w:id="27"/>
    </w:p>
    <w:p w:rsidR="00B7763B" w:rsidRDefault="005E1778" w:rsidP="00B7763B">
      <w:pPr>
        <w:pStyle w:val="a3"/>
      </w:pPr>
      <w:r>
        <w:pict>
          <v:shape id="_x0000_i1026" type="#_x0000_t75" style="width:298.3pt;height:383.8pt">
            <v:imagedata r:id="rId14" o:title=""/>
          </v:shape>
        </w:pict>
      </w:r>
    </w:p>
    <w:p w:rsidR="00B7763B" w:rsidRDefault="005E1778" w:rsidP="00B7763B">
      <w:pPr>
        <w:pStyle w:val="a3"/>
        <w:rPr>
          <w:lang w:val="en-US"/>
        </w:rPr>
      </w:pPr>
      <w:r>
        <w:lastRenderedPageBreak/>
        <w:pict>
          <v:shape id="_x0000_i1027" type="#_x0000_t75" style="width:311.8pt;height:466.65pt">
            <v:imagedata r:id="rId15" o:title=""/>
          </v:shape>
        </w:pict>
      </w:r>
    </w:p>
    <w:p w:rsidR="008524FA" w:rsidRDefault="008524FA" w:rsidP="00C835E4">
      <w:pPr>
        <w:pStyle w:val="a3"/>
      </w:pPr>
      <w:r w:rsidRPr="008524FA">
        <w:rPr>
          <w:lang w:val="en-US"/>
        </w:rPr>
        <w:t>ssrv-</w:t>
      </w:r>
      <w:r>
        <w:rPr>
          <w:lang w:val="en-US"/>
        </w:rPr>
        <w:t>s</w:t>
      </w:r>
      <w:r w:rsidR="00C835E4">
        <w:rPr>
          <w:lang w:val="en-US"/>
        </w:rPr>
        <w:t>ochi</w:t>
      </w:r>
      <w:r w:rsidR="00C835E4" w:rsidRPr="008524FA">
        <w:rPr>
          <w:lang w:val="en-US"/>
        </w:rPr>
        <w:t>-</w:t>
      </w:r>
      <w:r w:rsidR="00C835E4">
        <w:rPr>
          <w:lang w:val="en-US"/>
        </w:rPr>
        <w:t>fellow</w:t>
      </w:r>
      <w:r w:rsidRPr="008524FA">
        <w:rPr>
          <w:lang w:val="en-US"/>
        </w:rPr>
        <w:t>.</w:t>
      </w:r>
      <w:r>
        <w:rPr>
          <w:lang w:val="en-US"/>
        </w:rPr>
        <w:t>jar</w:t>
      </w:r>
      <w:r w:rsidR="00C835E4" w:rsidRPr="008524FA">
        <w:rPr>
          <w:lang w:val="en-US"/>
        </w:rPr>
        <w:t xml:space="preserve"> </w:t>
      </w:r>
      <w:r>
        <w:t>и</w:t>
      </w:r>
      <w:r w:rsidRPr="008524FA">
        <w:rPr>
          <w:lang w:val="en-US"/>
        </w:rPr>
        <w:t xml:space="preserve"> ssrv-</w:t>
      </w:r>
      <w:r>
        <w:rPr>
          <w:lang w:val="en-US"/>
        </w:rPr>
        <w:t>sochi</w:t>
      </w:r>
      <w:r w:rsidRPr="008524FA">
        <w:rPr>
          <w:lang w:val="en-US"/>
        </w:rPr>
        <w:t>-</w:t>
      </w:r>
      <w:r>
        <w:rPr>
          <w:lang w:val="en-US"/>
        </w:rPr>
        <w:t>fellow</w:t>
      </w:r>
      <w:r w:rsidRPr="008524FA">
        <w:rPr>
          <w:lang w:val="en-US"/>
        </w:rPr>
        <w:t>-</w:t>
      </w:r>
      <w:r>
        <w:rPr>
          <w:lang w:val="en-US"/>
        </w:rPr>
        <w:t>shared</w:t>
      </w:r>
      <w:r w:rsidRPr="008524FA">
        <w:rPr>
          <w:lang w:val="en-US"/>
        </w:rPr>
        <w:t>.</w:t>
      </w:r>
      <w:r>
        <w:rPr>
          <w:lang w:val="en-US"/>
        </w:rPr>
        <w:t>jar</w:t>
      </w:r>
      <w:r w:rsidRPr="008524FA">
        <w:rPr>
          <w:lang w:val="en-US"/>
        </w:rPr>
        <w:t xml:space="preserve"> </w:t>
      </w:r>
      <w:r w:rsidR="00C835E4" w:rsidRPr="00C835E4">
        <w:t>со</w:t>
      </w:r>
      <w:r>
        <w:t>держа</w:t>
      </w:r>
      <w:r w:rsidR="00C835E4">
        <w:t>т</w:t>
      </w:r>
      <w:r w:rsidR="00C835E4" w:rsidRPr="008524FA">
        <w:rPr>
          <w:lang w:val="en-US"/>
        </w:rPr>
        <w:t xml:space="preserve"> </w:t>
      </w:r>
      <w:r w:rsidR="00C835E4">
        <w:t>компонен</w:t>
      </w:r>
      <w:r w:rsidR="004660B2">
        <w:t>т</w:t>
      </w:r>
      <w:r w:rsidR="00C835E4">
        <w:t>ы</w:t>
      </w:r>
      <w:r w:rsidR="00C835E4" w:rsidRPr="008524FA">
        <w:rPr>
          <w:lang w:val="en-US"/>
        </w:rPr>
        <w:t xml:space="preserve">, </w:t>
      </w:r>
      <w:r w:rsidR="00C835E4">
        <w:t>которые</w:t>
      </w:r>
      <w:r w:rsidR="00C835E4" w:rsidRPr="008524FA">
        <w:rPr>
          <w:lang w:val="en-US"/>
        </w:rPr>
        <w:t xml:space="preserve"> </w:t>
      </w:r>
      <w:r w:rsidR="00C835E4">
        <w:t>должны</w:t>
      </w:r>
      <w:r w:rsidR="00C835E4" w:rsidRPr="008524FA">
        <w:rPr>
          <w:lang w:val="en-US"/>
        </w:rPr>
        <w:t xml:space="preserve"> </w:t>
      </w:r>
      <w:r w:rsidR="00C835E4">
        <w:t>деплоиться</w:t>
      </w:r>
      <w:r w:rsidR="00C835E4" w:rsidRPr="008524FA">
        <w:rPr>
          <w:lang w:val="en-US"/>
        </w:rPr>
        <w:t xml:space="preserve"> </w:t>
      </w:r>
      <w:r w:rsidR="00C835E4">
        <w:t>в</w:t>
      </w:r>
      <w:r w:rsidR="00C835E4" w:rsidRPr="008524FA">
        <w:rPr>
          <w:lang w:val="en-US"/>
        </w:rPr>
        <w:t xml:space="preserve"> </w:t>
      </w:r>
      <w:r w:rsidR="00C835E4">
        <w:t>едином</w:t>
      </w:r>
      <w:r w:rsidR="00C835E4" w:rsidRPr="008524FA">
        <w:rPr>
          <w:lang w:val="en-US"/>
        </w:rPr>
        <w:t xml:space="preserve"> </w:t>
      </w:r>
      <w:r w:rsidR="00C835E4">
        <w:rPr>
          <w:lang w:val="en-US"/>
        </w:rPr>
        <w:t>java</w:t>
      </w:r>
      <w:r w:rsidR="00C835E4" w:rsidRPr="008524FA">
        <w:rPr>
          <w:lang w:val="en-US"/>
        </w:rPr>
        <w:t>-</w:t>
      </w:r>
      <w:r w:rsidR="00C835E4">
        <w:t>приложении</w:t>
      </w:r>
      <w:r w:rsidR="00C835E4" w:rsidRPr="008524FA">
        <w:rPr>
          <w:lang w:val="en-US"/>
        </w:rPr>
        <w:t xml:space="preserve"> </w:t>
      </w:r>
      <w:r w:rsidR="00C835E4">
        <w:t>с</w:t>
      </w:r>
      <w:r w:rsidR="00C835E4" w:rsidRPr="008524FA">
        <w:rPr>
          <w:lang w:val="en-US"/>
        </w:rPr>
        <w:t xml:space="preserve"> </w:t>
      </w:r>
      <w:r w:rsidR="00C835E4">
        <w:t>платформой</w:t>
      </w:r>
      <w:r w:rsidR="00C835E4" w:rsidRPr="008524FA">
        <w:rPr>
          <w:lang w:val="en-US"/>
        </w:rPr>
        <w:t xml:space="preserve"> AF5</w:t>
      </w:r>
      <w:r w:rsidR="004660B2" w:rsidRPr="008524FA">
        <w:rPr>
          <w:lang w:val="en-US"/>
        </w:rPr>
        <w:t xml:space="preserve">. </w:t>
      </w:r>
      <w:r w:rsidR="004660B2">
        <w:t>Такие, как настройки для AF5, реализации точек расширения AF5 и т.п.</w:t>
      </w:r>
      <w:r w:rsidR="004660B2" w:rsidRPr="004660B2">
        <w:t xml:space="preserve"> </w:t>
      </w:r>
      <w:r w:rsidR="000C1517">
        <w:t xml:space="preserve">Это требование платформы AF5. </w:t>
      </w:r>
      <w:r w:rsidR="004660B2">
        <w:t xml:space="preserve">Дело в том, что потенциально возможна схема развертывания, когда </w:t>
      </w:r>
      <w:r w:rsidR="004660B2">
        <w:rPr>
          <w:lang w:val="en-US"/>
        </w:rPr>
        <w:t>AF</w:t>
      </w:r>
      <w:r w:rsidR="004660B2" w:rsidRPr="004660B2">
        <w:t xml:space="preserve">5 </w:t>
      </w:r>
      <w:r w:rsidR="004660B2">
        <w:t xml:space="preserve">и </w:t>
      </w:r>
      <w:r w:rsidR="004660B2">
        <w:rPr>
          <w:lang w:val="en-US"/>
        </w:rPr>
        <w:t>Sochi</w:t>
      </w:r>
      <w:r w:rsidR="004660B2" w:rsidRPr="00C835E4">
        <w:t>-</w:t>
      </w:r>
      <w:r w:rsidR="004660B2">
        <w:rPr>
          <w:lang w:val="en-US"/>
        </w:rPr>
        <w:t>fellow</w:t>
      </w:r>
      <w:r w:rsidR="004660B2">
        <w:t xml:space="preserve"> разворачиваются на одном хосте, а CM-</w:t>
      </w:r>
      <w:r w:rsidR="004660B2">
        <w:rPr>
          <w:lang w:val="en-US"/>
        </w:rPr>
        <w:t>S</w:t>
      </w:r>
      <w:proofErr w:type="spellStart"/>
      <w:r w:rsidR="004660B2">
        <w:t>och</w:t>
      </w:r>
      <w:r w:rsidR="004660B2">
        <w:rPr>
          <w:lang w:val="en-US"/>
        </w:rPr>
        <w:t>i</w:t>
      </w:r>
      <w:proofErr w:type="spellEnd"/>
      <w:r w:rsidR="004660B2" w:rsidRPr="004660B2">
        <w:t>-</w:t>
      </w:r>
      <w:r w:rsidR="004660B2">
        <w:rPr>
          <w:lang w:val="en-US"/>
        </w:rPr>
        <w:t>Server</w:t>
      </w:r>
      <w:r w:rsidR="004660B2" w:rsidRPr="004660B2">
        <w:t xml:space="preserve"> на другом. </w:t>
      </w:r>
      <w:r w:rsidR="004660B2">
        <w:t>Взаимодействие между ними тогда реализуется средствами Remote EJB. Такая схема не рекомендуется из-за низкой производительности.</w:t>
      </w:r>
    </w:p>
    <w:p w:rsidR="008524FA" w:rsidRPr="005E1778" w:rsidRDefault="008524FA" w:rsidP="00C835E4">
      <w:pPr>
        <w:pStyle w:val="a3"/>
      </w:pPr>
      <w:proofErr w:type="spellStart"/>
      <w:r>
        <w:t>ssrv</w:t>
      </w:r>
      <w:proofErr w:type="spellEnd"/>
      <w:r>
        <w:t>-</w:t>
      </w:r>
      <w:proofErr w:type="spellStart"/>
      <w:r>
        <w:rPr>
          <w:lang w:val="en-US"/>
        </w:rPr>
        <w:t>sochi</w:t>
      </w:r>
      <w:proofErr w:type="spellEnd"/>
      <w:r w:rsidRPr="00C835E4">
        <w:t>-</w:t>
      </w:r>
      <w:r>
        <w:rPr>
          <w:lang w:val="en-US"/>
        </w:rPr>
        <w:t>fellow</w:t>
      </w:r>
      <w:r w:rsidRPr="008524FA">
        <w:t>-</w:t>
      </w:r>
      <w:r>
        <w:rPr>
          <w:lang w:val="en-US"/>
        </w:rPr>
        <w:t>shared</w:t>
      </w:r>
      <w:r w:rsidRPr="008524FA">
        <w:t>.</w:t>
      </w:r>
      <w:r>
        <w:rPr>
          <w:lang w:val="en-US"/>
        </w:rPr>
        <w:t>jar</w:t>
      </w:r>
      <w:r>
        <w:t xml:space="preserve"> должна также </w:t>
      </w:r>
      <w:r w:rsidR="00402EAF">
        <w:t>входить и в состав приложения</w:t>
      </w:r>
      <w:r>
        <w:t xml:space="preserve"> </w:t>
      </w:r>
      <w:r w:rsidR="00402EAF">
        <w:t xml:space="preserve">с </w:t>
      </w:r>
      <w:proofErr w:type="spellStart"/>
      <w:r>
        <w:t>ssrv-agents</w:t>
      </w:r>
      <w:proofErr w:type="spellEnd"/>
      <w:r w:rsidRPr="008524FA">
        <w:t>.</w:t>
      </w:r>
      <w:r w:rsidR="00402EAF">
        <w:rPr>
          <w:lang w:val="en-US"/>
        </w:rPr>
        <w:t>jar</w:t>
      </w:r>
    </w:p>
    <w:p w:rsidR="00D85938" w:rsidRDefault="00D85938" w:rsidP="00C835E4">
      <w:pPr>
        <w:pStyle w:val="a3"/>
      </w:pPr>
      <w:proofErr w:type="spellStart"/>
      <w:proofErr w:type="gramStart"/>
      <w:r>
        <w:rPr>
          <w:lang w:val="en-US"/>
        </w:rPr>
        <w:t>ssrv</w:t>
      </w:r>
      <w:proofErr w:type="spellEnd"/>
      <w:r w:rsidRPr="00D85938">
        <w:t>-</w:t>
      </w:r>
      <w:r>
        <w:rPr>
          <w:lang w:val="en-US"/>
        </w:rPr>
        <w:t>agents</w:t>
      </w:r>
      <w:r w:rsidRPr="00D85938">
        <w:t>.</w:t>
      </w:r>
      <w:r>
        <w:rPr>
          <w:lang w:val="en-US"/>
        </w:rPr>
        <w:t>jar</w:t>
      </w:r>
      <w:proofErr w:type="gramEnd"/>
      <w:r w:rsidR="00875B02">
        <w:t>,</w:t>
      </w:r>
      <w:r w:rsidRPr="00D85938">
        <w:t xml:space="preserve"> </w:t>
      </w:r>
      <w:r w:rsidR="00875B02">
        <w:t xml:space="preserve">и ряд </w:t>
      </w:r>
      <w:r w:rsidR="00875B02" w:rsidRPr="00875B02">
        <w:t xml:space="preserve">библиотек платформы </w:t>
      </w:r>
      <w:r w:rsidR="00875B02">
        <w:rPr>
          <w:lang w:val="en-US"/>
        </w:rPr>
        <w:t>AF</w:t>
      </w:r>
      <w:r w:rsidR="00875B02" w:rsidRPr="00875B02">
        <w:t xml:space="preserve">5 и </w:t>
      </w:r>
      <w:r w:rsidR="00875B02">
        <w:rPr>
          <w:lang w:val="en-US"/>
        </w:rPr>
        <w:t>CMJ</w:t>
      </w:r>
      <w:r w:rsidR="00164D7F" w:rsidRPr="00164D7F">
        <w:t>-</w:t>
      </w:r>
      <w:r w:rsidR="00164D7F">
        <w:rPr>
          <w:lang w:val="en-US"/>
        </w:rPr>
        <w:t>Server</w:t>
      </w:r>
      <w:r w:rsidR="00875B02">
        <w:t>,</w:t>
      </w:r>
      <w:r w:rsidRPr="00D85938">
        <w:t xml:space="preserve"> </w:t>
      </w:r>
      <w:r>
        <w:t>могут</w:t>
      </w:r>
      <w:r w:rsidRPr="00D85938">
        <w:t xml:space="preserve"> </w:t>
      </w:r>
      <w:r>
        <w:t>быть</w:t>
      </w:r>
      <w:r w:rsidRPr="00D85938">
        <w:t xml:space="preserve"> </w:t>
      </w:r>
      <w:proofErr w:type="spellStart"/>
      <w:r>
        <w:t>скомпанованы</w:t>
      </w:r>
      <w:proofErr w:type="spellEnd"/>
      <w:r w:rsidRPr="00D85938">
        <w:t xml:space="preserve"> </w:t>
      </w:r>
      <w:r>
        <w:t>в</w:t>
      </w:r>
      <w:r w:rsidRPr="00D85938">
        <w:t xml:space="preserve"> </w:t>
      </w:r>
      <w:r>
        <w:t xml:space="preserve">отдельное java-приложение и развернуты на отдельном сервере </w:t>
      </w:r>
      <w:r>
        <w:lastRenderedPageBreak/>
        <w:t xml:space="preserve">приложений для </w:t>
      </w:r>
      <w:r w:rsidR="0084091E">
        <w:t xml:space="preserve">решения задач масштабирования. Взаимодействие с </w:t>
      </w:r>
      <w:r w:rsidR="00A72C8F">
        <w:t xml:space="preserve">компонентами </w:t>
      </w:r>
      <w:r w:rsidR="0084091E" w:rsidRPr="008524FA">
        <w:rPr>
          <w:lang w:val="en-US"/>
        </w:rPr>
        <w:t>ssrv</w:t>
      </w:r>
      <w:r w:rsidR="0084091E" w:rsidRPr="0084091E">
        <w:t>-</w:t>
      </w:r>
      <w:r w:rsidR="0084091E">
        <w:rPr>
          <w:lang w:val="en-US"/>
        </w:rPr>
        <w:t>sochi</w:t>
      </w:r>
      <w:r w:rsidR="0084091E" w:rsidRPr="0084091E">
        <w:t>-</w:t>
      </w:r>
      <w:r w:rsidR="0084091E">
        <w:rPr>
          <w:lang w:val="en-US"/>
        </w:rPr>
        <w:t>fellow</w:t>
      </w:r>
      <w:r w:rsidR="0084091E">
        <w:t xml:space="preserve"> при этом происходит через JMS.</w:t>
      </w:r>
    </w:p>
    <w:p w:rsidR="00377D43" w:rsidRPr="00377D43" w:rsidRDefault="00377D43" w:rsidP="00BD5B6F">
      <w:pPr>
        <w:pStyle w:val="a3"/>
      </w:pPr>
      <w:r>
        <w:rPr>
          <w:lang w:val="en-US"/>
        </w:rPr>
        <w:t>ssrv</w:t>
      </w:r>
      <w:r w:rsidRPr="00377D43">
        <w:t>-</w:t>
      </w:r>
      <w:r>
        <w:rPr>
          <w:lang w:val="en-US"/>
        </w:rPr>
        <w:t>admin</w:t>
      </w:r>
      <w:r w:rsidRPr="00377D43">
        <w:t>-</w:t>
      </w:r>
      <w:r>
        <w:rPr>
          <w:lang w:val="en-US"/>
        </w:rPr>
        <w:t>gui</w:t>
      </w:r>
      <w:r w:rsidRPr="00377D43">
        <w:t>.</w:t>
      </w:r>
      <w:r>
        <w:rPr>
          <w:lang w:val="en-US"/>
        </w:rPr>
        <w:t>jar</w:t>
      </w:r>
      <w:r w:rsidRPr="00377D43">
        <w:t xml:space="preserve"> и</w:t>
      </w:r>
      <w:r>
        <w:t xml:space="preserve"> </w:t>
      </w:r>
      <w:r>
        <w:rPr>
          <w:lang w:val="en-US"/>
        </w:rPr>
        <w:t>AF</w:t>
      </w:r>
      <w:r w:rsidRPr="00377D43">
        <w:t xml:space="preserve">5 </w:t>
      </w:r>
      <w:r>
        <w:t xml:space="preserve">потенциально могут компоноваться в отдельное </w:t>
      </w:r>
      <w:r>
        <w:rPr>
          <w:lang w:val="en-US"/>
        </w:rPr>
        <w:t>java</w:t>
      </w:r>
      <w:r w:rsidRPr="00377D43">
        <w:t>-</w:t>
      </w:r>
      <w:r>
        <w:t>приложение для деплоя на отдельный сервер.</w:t>
      </w:r>
    </w:p>
    <w:p w:rsidR="00377D43" w:rsidRDefault="00666264" w:rsidP="00C835E4">
      <w:pPr>
        <w:pStyle w:val="a3"/>
      </w:pPr>
      <w:r w:rsidRPr="00666264">
        <w:pict>
          <v:shape id="_x0000_i1030" type="#_x0000_t75" style="width:408.7pt;height:435.8pt">
            <v:imagedata r:id="rId16" o:title=""/>
          </v:shape>
        </w:pict>
      </w:r>
    </w:p>
    <w:p w:rsidR="00377D43" w:rsidRPr="00666264" w:rsidRDefault="00377D43" w:rsidP="00C835E4">
      <w:pPr>
        <w:pStyle w:val="a3"/>
      </w:pPr>
      <w:r>
        <w:t xml:space="preserve">Приложение </w:t>
      </w:r>
      <w:r>
        <w:rPr>
          <w:lang w:val="en-US"/>
        </w:rPr>
        <w:t>ssrv</w:t>
      </w:r>
      <w:r w:rsidRPr="00377D43">
        <w:t>-</w:t>
      </w:r>
      <w:r>
        <w:rPr>
          <w:lang w:val="en-US"/>
        </w:rPr>
        <w:t>overall</w:t>
      </w:r>
      <w:r w:rsidRPr="00377D43">
        <w:t>.</w:t>
      </w:r>
      <w:r>
        <w:rPr>
          <w:lang w:val="en-US"/>
        </w:rPr>
        <w:t>ear</w:t>
      </w:r>
      <w:r w:rsidRPr="00377D43">
        <w:t xml:space="preserve"> содержит компановку, </w:t>
      </w:r>
      <w:proofErr w:type="gramStart"/>
      <w:r w:rsidRPr="00377D43">
        <w:t>предназначенную</w:t>
      </w:r>
      <w:proofErr w:type="gramEnd"/>
      <w:r w:rsidRPr="00377D43">
        <w:t xml:space="preserve"> для развертывания всех компонент </w:t>
      </w:r>
      <w:r>
        <w:t xml:space="preserve">системы </w:t>
      </w:r>
      <w:r w:rsidRPr="00377D43">
        <w:t>на одном сервере приложений.</w:t>
      </w:r>
      <w:r>
        <w:t xml:space="preserve"> Содержит 2 web-модуля </w:t>
      </w:r>
      <w:proofErr w:type="spellStart"/>
      <w:r>
        <w:t>ssrv-war.war</w:t>
      </w:r>
      <w:proofErr w:type="spellEnd"/>
      <w:r>
        <w:t xml:space="preserve"> и </w:t>
      </w:r>
      <w:proofErr w:type="spellStart"/>
      <w:r>
        <w:t>ssrv-agents.war</w:t>
      </w:r>
      <w:proofErr w:type="spellEnd"/>
      <w:r>
        <w:t>.</w:t>
      </w:r>
      <w:r w:rsidRPr="00377D43">
        <w:t xml:space="preserve"> </w:t>
      </w:r>
      <w:proofErr w:type="gramStart"/>
      <w:r w:rsidR="008560D1">
        <w:rPr>
          <w:lang w:val="en-US"/>
        </w:rPr>
        <w:t>S</w:t>
      </w:r>
      <w:proofErr w:type="spellStart"/>
      <w:r>
        <w:t>srv-war.war</w:t>
      </w:r>
      <w:proofErr w:type="spellEnd"/>
      <w:r w:rsidRPr="00377D43">
        <w:t xml:space="preserve"> включает в себя </w:t>
      </w:r>
      <w:r>
        <w:t>также</w:t>
      </w:r>
      <w:r w:rsidRPr="00377D43">
        <w:t xml:space="preserve"> </w:t>
      </w:r>
      <w:r>
        <w:rPr>
          <w:lang w:val="en-US"/>
        </w:rPr>
        <w:t>AF</w:t>
      </w:r>
      <w:r w:rsidRPr="00377D43">
        <w:t>5</w:t>
      </w:r>
      <w:r>
        <w:t>,</w:t>
      </w:r>
      <w:r w:rsidRPr="00377D43">
        <w:t xml:space="preserve"> </w:t>
      </w:r>
      <w:r>
        <w:rPr>
          <w:lang w:val="en-US"/>
        </w:rPr>
        <w:t>CMJ</w:t>
      </w:r>
      <w:r w:rsidR="00666264">
        <w:t>-</w:t>
      </w:r>
      <w:r w:rsidR="00666264">
        <w:rPr>
          <w:lang w:val="en-US"/>
        </w:rPr>
        <w:t>Server</w:t>
      </w:r>
      <w:r w:rsidR="00666264" w:rsidRPr="00666264">
        <w:t xml:space="preserve"> </w:t>
      </w:r>
      <w:r w:rsidR="00666264">
        <w:t>и</w:t>
      </w:r>
      <w:r w:rsidR="008560D1" w:rsidRPr="008560D1">
        <w:t xml:space="preserve"> </w:t>
      </w:r>
      <w:r w:rsidR="008560D1">
        <w:rPr>
          <w:lang w:val="en-US"/>
        </w:rPr>
        <w:t>CM</w:t>
      </w:r>
      <w:r w:rsidR="008560D1" w:rsidRPr="00666264">
        <w:t>-</w:t>
      </w:r>
      <w:proofErr w:type="spellStart"/>
      <w:r w:rsidR="008560D1">
        <w:rPr>
          <w:lang w:val="en-US"/>
        </w:rPr>
        <w:t>AdminGUI</w:t>
      </w:r>
      <w:proofErr w:type="spellEnd"/>
      <w:r w:rsidR="008560D1" w:rsidRPr="00666264">
        <w:t>.</w:t>
      </w:r>
      <w:proofErr w:type="gramEnd"/>
    </w:p>
    <w:p w:rsidR="00875B02" w:rsidRDefault="00875B02" w:rsidP="00875B02">
      <w:pPr>
        <w:pStyle w:val="20"/>
      </w:pPr>
      <w:bookmarkStart w:id="28" w:name="_Toc414277497"/>
      <w:r>
        <w:lastRenderedPageBreak/>
        <w:t>Зависимости</w:t>
      </w:r>
      <w:bookmarkEnd w:id="28"/>
    </w:p>
    <w:p w:rsidR="00875B02" w:rsidRPr="00875B02" w:rsidRDefault="00F21532" w:rsidP="00875B02">
      <w:pPr>
        <w:pStyle w:val="a3"/>
      </w:pPr>
      <w:r w:rsidRPr="00F21532">
        <w:pict>
          <v:shape id="_x0000_i1031" type="#_x0000_t75" style="width:467.2pt;height:338.9pt">
            <v:imagedata r:id="rId17" o:title=""/>
          </v:shape>
        </w:pict>
      </w:r>
    </w:p>
    <w:p w:rsidR="00D65793" w:rsidRDefault="00D65793" w:rsidP="00D65793">
      <w:pPr>
        <w:pStyle w:val="1"/>
      </w:pPr>
      <w:bookmarkStart w:id="29" w:name="_Toc414277498"/>
      <w:r>
        <w:t>Схема развертывания</w:t>
      </w:r>
      <w:bookmarkEnd w:id="29"/>
    </w:p>
    <w:p w:rsidR="005E1778" w:rsidRPr="005E1778" w:rsidRDefault="00B7763B" w:rsidP="009F5558">
      <w:r>
        <w:t>Пример</w:t>
      </w:r>
      <w:r w:rsidR="009F5558">
        <w:t xml:space="preserve"> развертывания </w:t>
      </w:r>
      <w:r w:rsidR="009F5558">
        <w:rPr>
          <w:lang w:val="en-US"/>
        </w:rPr>
        <w:t>CM</w:t>
      </w:r>
      <w:r w:rsidR="009F5558" w:rsidRPr="009F5558">
        <w:t xml:space="preserve"> для двух </w:t>
      </w:r>
      <w:r w:rsidR="009F5558">
        <w:t xml:space="preserve">«системных </w:t>
      </w:r>
      <w:r w:rsidR="009F5558" w:rsidRPr="009F5558">
        <w:t>организаций</w:t>
      </w:r>
      <w:r w:rsidR="009F5558">
        <w:t>»</w:t>
      </w:r>
      <w:r w:rsidR="009F5558" w:rsidRPr="009F5558">
        <w:t xml:space="preserve">. </w:t>
      </w:r>
    </w:p>
    <w:p w:rsidR="00B7763B" w:rsidRDefault="00B7763B" w:rsidP="009F5558">
      <w:pPr>
        <w:rPr>
          <w:lang w:val="en-US"/>
        </w:rPr>
      </w:pPr>
      <w:r>
        <w:lastRenderedPageBreak/>
        <w:br/>
      </w:r>
      <w:r w:rsidR="000E0956" w:rsidRPr="000E0956">
        <w:rPr>
          <w:lang w:val="en-US"/>
        </w:rPr>
        <w:pict>
          <v:shape id="_x0000_i1028" type="#_x0000_t75" style="width:467.2pt;height:383.3pt">
            <v:imagedata r:id="rId18" o:title=""/>
          </v:shape>
        </w:pict>
      </w:r>
    </w:p>
    <w:p w:rsidR="00EA0B78" w:rsidRPr="00026957" w:rsidRDefault="005E1778" w:rsidP="005E1778">
      <w:r>
        <w:t>Используется единая БД для автоматизации процессов между организациями</w:t>
      </w:r>
      <w:r w:rsidR="00666264" w:rsidRPr="00666264">
        <w:t xml:space="preserve"> </w:t>
      </w:r>
      <w:r w:rsidR="00666264">
        <w:t xml:space="preserve">и </w:t>
      </w:r>
      <w:proofErr w:type="spellStart"/>
      <w:r w:rsidR="00666264">
        <w:t>переиспользования</w:t>
      </w:r>
      <w:proofErr w:type="spellEnd"/>
      <w:r w:rsidR="00666264">
        <w:t xml:space="preserve"> справочников СО и СС</w:t>
      </w:r>
      <w:r>
        <w:t>. Для каждой организации обязательно наличие отдельного сервера приложений</w:t>
      </w:r>
      <w:r w:rsidR="00EA0B78">
        <w:t>, т.к. сервер конфигурируется параметрами, специфичными организации.</w:t>
      </w:r>
      <w:r w:rsidR="00026957">
        <w:t xml:space="preserve"> Платформа AF5 должна быть настроена на режим работы «в кластере серверов приложений»</w:t>
      </w:r>
    </w:p>
    <w:p w:rsidR="005E1778" w:rsidRPr="005E1778" w:rsidRDefault="005E1778" w:rsidP="005E1778">
      <w:r>
        <w:t xml:space="preserve">Приложение </w:t>
      </w:r>
      <w:r>
        <w:rPr>
          <w:lang w:val="en-US"/>
        </w:rPr>
        <w:t>cm</w:t>
      </w:r>
      <w:r w:rsidRPr="005E1778">
        <w:t>-</w:t>
      </w:r>
      <w:r>
        <w:rPr>
          <w:lang w:val="en-US"/>
        </w:rPr>
        <w:t>web</w:t>
      </w:r>
      <w:r w:rsidRPr="005E1778">
        <w:t>-</w:t>
      </w:r>
      <w:proofErr w:type="spellStart"/>
      <w:r>
        <w:rPr>
          <w:lang w:val="en-US"/>
        </w:rPr>
        <w:t>gui</w:t>
      </w:r>
      <w:proofErr w:type="spellEnd"/>
      <w:r w:rsidRPr="005E1778">
        <w:t>.</w:t>
      </w:r>
      <w:r>
        <w:rPr>
          <w:lang w:val="en-US"/>
        </w:rPr>
        <w:t>war</w:t>
      </w:r>
      <w:r w:rsidRPr="005E1778">
        <w:t xml:space="preserve"> может </w:t>
      </w:r>
      <w:r>
        <w:t>разворачиваться и на отдельном сервере приложений, но по одному на каждую организацию.</w:t>
      </w:r>
    </w:p>
    <w:p w:rsidR="005E1778" w:rsidRPr="005E1778" w:rsidRDefault="005E1778" w:rsidP="009F5558"/>
    <w:sectPr w:rsidR="005E1778" w:rsidRPr="005E1778" w:rsidSect="00374046">
      <w:pgSz w:w="11906" w:h="16838" w:code="9"/>
      <w:pgMar w:top="1440" w:right="1134" w:bottom="1440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B92" w:rsidRDefault="008A1B92" w:rsidP="00036829">
      <w:r>
        <w:separator/>
      </w:r>
    </w:p>
  </w:endnote>
  <w:endnote w:type="continuationSeparator" w:id="0">
    <w:p w:rsidR="008A1B92" w:rsidRDefault="008A1B92" w:rsidP="000368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EEA" w:rsidRDefault="00220EEA" w:rsidP="00036829">
    <w:pPr>
      <w:pStyle w:val="af1"/>
      <w:rPr>
        <w:lang w:val="en-US"/>
      </w:rPr>
    </w:pPr>
    <w:r>
      <w:rPr>
        <w:rStyle w:val="af0"/>
        <w:lang w:val="en-US"/>
      </w:rPr>
      <w:t xml:space="preserve">- </w:t>
    </w: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 w:rsidR="001055EB">
      <w:rPr>
        <w:rStyle w:val="af0"/>
        <w:noProof/>
      </w:rPr>
      <w:t>3</w:t>
    </w:r>
    <w:r>
      <w:rPr>
        <w:rStyle w:val="af0"/>
      </w:rPr>
      <w:fldChar w:fldCharType="end"/>
    </w:r>
    <w:r>
      <w:rPr>
        <w:rStyle w:val="af0"/>
        <w:lang w:val="en-US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EEA" w:rsidRPr="00C23841" w:rsidRDefault="00220EEA" w:rsidP="00036829">
    <w:pPr>
      <w:pStyle w:val="af1"/>
      <w:rPr>
        <w:lang w:val="en-US"/>
      </w:rPr>
    </w:pPr>
    <w:r>
      <w:t>МОСКВА 20</w:t>
    </w:r>
    <w:r>
      <w:rPr>
        <w:lang w:val="en-US"/>
      </w:rPr>
      <w:t>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B92" w:rsidRDefault="008A1B92" w:rsidP="00036829">
      <w:r>
        <w:separator/>
      </w:r>
    </w:p>
  </w:footnote>
  <w:footnote w:type="continuationSeparator" w:id="0">
    <w:p w:rsidR="008A1B92" w:rsidRDefault="008A1B92" w:rsidP="00036829">
      <w:r>
        <w:continuationSeparator/>
      </w:r>
    </w:p>
  </w:footnote>
  <w:footnote w:id="1">
    <w:p w:rsidR="00220EEA" w:rsidRPr="00963683" w:rsidRDefault="00220EEA" w:rsidP="00963683">
      <w:pPr>
        <w:pStyle w:val="ae"/>
        <w:spacing w:after="120" w:line="240" w:lineRule="auto"/>
        <w:ind w:firstLine="357"/>
        <w:rPr>
          <w:sz w:val="16"/>
          <w:szCs w:val="16"/>
        </w:rPr>
      </w:pPr>
      <w:r w:rsidRPr="00963683">
        <w:rPr>
          <w:rStyle w:val="aa"/>
          <w:sz w:val="16"/>
          <w:szCs w:val="16"/>
        </w:rPr>
        <w:footnoteRef/>
      </w:r>
      <w:r w:rsidRPr="00963683">
        <w:rPr>
          <w:sz w:val="16"/>
          <w:szCs w:val="16"/>
        </w:rPr>
        <w:t xml:space="preserve"> </w:t>
      </w:r>
      <w:proofErr w:type="spellStart"/>
      <w:r w:rsidRPr="00963683">
        <w:rPr>
          <w:sz w:val="16"/>
          <w:szCs w:val="16"/>
          <w:lang w:val="en-US"/>
        </w:rPr>
        <w:t>CompanyMedia</w:t>
      </w:r>
      <w:proofErr w:type="spellEnd"/>
      <w:r w:rsidRPr="00963683">
        <w:rPr>
          <w:sz w:val="16"/>
          <w:szCs w:val="16"/>
        </w:rPr>
        <w:t xml:space="preserve"> является зарегистрированной торговой маркой ЗАО «Компания «</w:t>
      </w:r>
      <w:proofErr w:type="spellStart"/>
      <w:r w:rsidRPr="00963683">
        <w:rPr>
          <w:sz w:val="16"/>
          <w:szCs w:val="16"/>
        </w:rPr>
        <w:t>ИнтерТраст</w:t>
      </w:r>
      <w:proofErr w:type="spellEnd"/>
      <w:r w:rsidRPr="00963683">
        <w:rPr>
          <w:sz w:val="16"/>
          <w:szCs w:val="16"/>
        </w:rPr>
        <w:t>»</w:t>
      </w:r>
    </w:p>
  </w:footnote>
  <w:footnote w:id="2">
    <w:p w:rsidR="00220EEA" w:rsidRPr="00963683" w:rsidRDefault="00220EEA" w:rsidP="00963683">
      <w:pPr>
        <w:pStyle w:val="ae"/>
        <w:spacing w:line="240" w:lineRule="auto"/>
        <w:rPr>
          <w:sz w:val="16"/>
          <w:szCs w:val="16"/>
        </w:rPr>
      </w:pPr>
      <w:r w:rsidRPr="00963683">
        <w:rPr>
          <w:rStyle w:val="aa"/>
          <w:sz w:val="16"/>
          <w:szCs w:val="16"/>
        </w:rPr>
        <w:footnoteRef/>
      </w:r>
      <w:r w:rsidRPr="00963683">
        <w:rPr>
          <w:sz w:val="16"/>
          <w:szCs w:val="16"/>
        </w:rPr>
        <w:t xml:space="preserve"> </w:t>
      </w:r>
      <w:proofErr w:type="spellStart"/>
      <w:r w:rsidRPr="00963683">
        <w:rPr>
          <w:sz w:val="16"/>
          <w:szCs w:val="16"/>
          <w:lang w:val="en-US"/>
        </w:rPr>
        <w:t>ActiveFrame</w:t>
      </w:r>
      <w:proofErr w:type="spellEnd"/>
      <w:r w:rsidRPr="00963683">
        <w:rPr>
          <w:sz w:val="16"/>
          <w:szCs w:val="16"/>
        </w:rPr>
        <w:t xml:space="preserve"> является зарегистрированной торговой маркой ЗАО «Компания «</w:t>
      </w:r>
      <w:proofErr w:type="spellStart"/>
      <w:r w:rsidRPr="00963683">
        <w:rPr>
          <w:sz w:val="16"/>
          <w:szCs w:val="16"/>
        </w:rPr>
        <w:t>ИнтерТраст</w:t>
      </w:r>
      <w:proofErr w:type="spellEnd"/>
      <w:r w:rsidRPr="00963683">
        <w:rPr>
          <w:sz w:val="16"/>
          <w:szCs w:val="16"/>
        </w:rPr>
        <w:t>»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EEA" w:rsidRPr="00374F39" w:rsidRDefault="00220EEA" w:rsidP="00036829">
    <w:pPr>
      <w:pStyle w:val="af"/>
    </w:pPr>
    <w:r w:rsidRPr="00374F39">
      <w:rPr>
        <w:noProof/>
      </w:rPr>
      <w:t xml:space="preserve">ЗАО “Компания “ИнтерТраст”, тел.\факс: (095) 956-79-28, </w:t>
    </w:r>
    <w:r w:rsidRPr="00374F39">
      <w:rPr>
        <w:lang w:val="en-US"/>
      </w:rPr>
      <w:t>WEB</w:t>
    </w:r>
    <w:r w:rsidRPr="00374F39">
      <w:t xml:space="preserve">: </w:t>
    </w:r>
    <w:r w:rsidRPr="00374F39">
      <w:rPr>
        <w:lang w:val="en-US"/>
      </w:rPr>
      <w:t>www</w:t>
    </w:r>
    <w:r w:rsidRPr="00374F39">
      <w:t>.</w:t>
    </w:r>
    <w:proofErr w:type="spellStart"/>
    <w:r w:rsidRPr="00374F39">
      <w:rPr>
        <w:lang w:val="en-US"/>
      </w:rPr>
      <w:t>intertrust</w:t>
    </w:r>
    <w:proofErr w:type="spellEnd"/>
    <w:r w:rsidRPr="00374F39">
      <w:t>.</w:t>
    </w:r>
    <w:proofErr w:type="spellStart"/>
    <w:r w:rsidRPr="00374F39">
      <w:rPr>
        <w:lang w:val="en-US"/>
      </w:rPr>
      <w:t>ru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28" w:type="dxa"/>
      <w:tblBorders>
        <w:bottom w:val="single" w:sz="4" w:space="0" w:color="auto"/>
      </w:tblBorders>
      <w:tblLook w:val="0000"/>
    </w:tblPr>
    <w:tblGrid>
      <w:gridCol w:w="4888"/>
      <w:gridCol w:w="4940"/>
    </w:tblGrid>
    <w:tr w:rsidR="00220EEA" w:rsidRPr="00374F39">
      <w:trPr>
        <w:trHeight w:val="1146"/>
      </w:trPr>
      <w:tc>
        <w:tcPr>
          <w:tcW w:w="4888" w:type="dxa"/>
        </w:tcPr>
        <w:p w:rsidR="00220EEA" w:rsidRDefault="00220EEA" w:rsidP="00036829">
          <w:pPr>
            <w:pStyle w:val="af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233.3pt;height:115.85pt">
                <v:imagedata r:id="rId1" o:title="art_logo"/>
              </v:shape>
            </w:pict>
          </w:r>
        </w:p>
      </w:tc>
      <w:tc>
        <w:tcPr>
          <w:tcW w:w="4940" w:type="dxa"/>
          <w:vAlign w:val="center"/>
        </w:tcPr>
        <w:p w:rsidR="00220EEA" w:rsidRPr="00374F39" w:rsidRDefault="00220EEA" w:rsidP="00036829">
          <w:pPr>
            <w:pStyle w:val="af"/>
          </w:pPr>
          <w:r w:rsidRPr="00374F39">
            <w:t>ЗАО «Компания «</w:t>
          </w:r>
          <w:proofErr w:type="spellStart"/>
          <w:r w:rsidRPr="00374F39">
            <w:t>ИнтерТраст</w:t>
          </w:r>
          <w:proofErr w:type="spellEnd"/>
          <w:r w:rsidRPr="00374F39">
            <w:t>»</w:t>
          </w:r>
        </w:p>
        <w:p w:rsidR="00220EEA" w:rsidRPr="00374F39" w:rsidRDefault="00220EEA" w:rsidP="00036829">
          <w:pPr>
            <w:pStyle w:val="af"/>
          </w:pPr>
          <w:r w:rsidRPr="00374F39">
            <w:t>Россия, 125319,</w:t>
          </w:r>
        </w:p>
        <w:p w:rsidR="00220EEA" w:rsidRPr="00374F39" w:rsidRDefault="00220EEA" w:rsidP="00036829">
          <w:pPr>
            <w:pStyle w:val="af"/>
          </w:pPr>
          <w:r w:rsidRPr="00374F39">
            <w:t>г. Москва, ул. Усиевича, 3</w:t>
          </w:r>
        </w:p>
        <w:p w:rsidR="00220EEA" w:rsidRPr="00374F39" w:rsidRDefault="00220EEA" w:rsidP="00036829">
          <w:pPr>
            <w:pStyle w:val="af"/>
          </w:pPr>
          <w:r w:rsidRPr="00374F39">
            <w:t>тел.: (495) 956-79-28</w:t>
          </w:r>
        </w:p>
        <w:p w:rsidR="00220EEA" w:rsidRPr="00374F39" w:rsidRDefault="00220EEA" w:rsidP="00036829">
          <w:pPr>
            <w:pStyle w:val="af"/>
          </w:pPr>
          <w:r w:rsidRPr="00374F39">
            <w:rPr>
              <w:lang w:val="en-US"/>
            </w:rPr>
            <w:t>www</w:t>
          </w:r>
          <w:r w:rsidRPr="00374F39">
            <w:t>.</w:t>
          </w:r>
          <w:proofErr w:type="spellStart"/>
          <w:r w:rsidRPr="00374F39">
            <w:rPr>
              <w:lang w:val="en-US"/>
            </w:rPr>
            <w:t>intertrust</w:t>
          </w:r>
          <w:proofErr w:type="spellEnd"/>
          <w:r w:rsidRPr="00374F39">
            <w:t>.</w:t>
          </w:r>
          <w:proofErr w:type="spellStart"/>
          <w:r w:rsidRPr="00374F39">
            <w:rPr>
              <w:lang w:val="en-US"/>
            </w:rPr>
            <w:t>ru</w:t>
          </w:r>
          <w:proofErr w:type="spellEnd"/>
        </w:p>
      </w:tc>
    </w:tr>
  </w:tbl>
  <w:p w:rsidR="00220EEA" w:rsidRDefault="00220EEA" w:rsidP="00036829">
    <w:pPr>
      <w:pStyle w:val="af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6CD8F6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50CAAF2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FE"/>
    <w:multiLevelType w:val="singleLevel"/>
    <w:tmpl w:val="5EE88890"/>
    <w:lvl w:ilvl="0">
      <w:numFmt w:val="decimal"/>
      <w:pStyle w:val="a0"/>
      <w:lvlText w:val="*"/>
      <w:lvlJc w:val="left"/>
    </w:lvl>
  </w:abstractNum>
  <w:abstractNum w:abstractNumId="3">
    <w:nsid w:val="03992202"/>
    <w:multiLevelType w:val="hybridMultilevel"/>
    <w:tmpl w:val="D24645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9F4DE2"/>
    <w:multiLevelType w:val="hybridMultilevel"/>
    <w:tmpl w:val="BC2A4512"/>
    <w:lvl w:ilvl="0" w:tplc="01743168">
      <w:start w:val="1"/>
      <w:numFmt w:val="decimal"/>
      <w:pStyle w:val="a1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4181869"/>
    <w:multiLevelType w:val="hybridMultilevel"/>
    <w:tmpl w:val="88B4E4F8"/>
    <w:lvl w:ilvl="0" w:tplc="041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6">
    <w:nsid w:val="19C84899"/>
    <w:multiLevelType w:val="singleLevel"/>
    <w:tmpl w:val="03D2052C"/>
    <w:lvl w:ilvl="0">
      <w:start w:val="1"/>
      <w:numFmt w:val="bullet"/>
      <w:lvlText w:val=""/>
      <w:lvlJc w:val="left"/>
      <w:pPr>
        <w:tabs>
          <w:tab w:val="num" w:pos="1440"/>
        </w:tabs>
        <w:ind w:left="1363" w:hanging="283"/>
      </w:pPr>
      <w:rPr>
        <w:rFonts w:ascii="Wingdings" w:hAnsi="Wingdings" w:hint="default"/>
        <w:sz w:val="24"/>
      </w:rPr>
    </w:lvl>
  </w:abstractNum>
  <w:abstractNum w:abstractNumId="7">
    <w:nsid w:val="239709AE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8">
    <w:nsid w:val="28520761"/>
    <w:multiLevelType w:val="hybridMultilevel"/>
    <w:tmpl w:val="59489362"/>
    <w:lvl w:ilvl="0" w:tplc="3F38D4DE">
      <w:start w:val="1"/>
      <w:numFmt w:val="bullet"/>
      <w:lvlText w:val=""/>
      <w:lvlJc w:val="left"/>
      <w:pPr>
        <w:tabs>
          <w:tab w:val="num" w:pos="-87"/>
        </w:tabs>
        <w:ind w:left="1276" w:hanging="28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CBD0A29"/>
    <w:multiLevelType w:val="hybridMultilevel"/>
    <w:tmpl w:val="0D8E82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80730B7"/>
    <w:multiLevelType w:val="hybridMultilevel"/>
    <w:tmpl w:val="E98C54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E9F1271"/>
    <w:multiLevelType w:val="hybridMultilevel"/>
    <w:tmpl w:val="4E882CE2"/>
    <w:lvl w:ilvl="0" w:tplc="041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2">
    <w:nsid w:val="3F3A4B1B"/>
    <w:multiLevelType w:val="hybridMultilevel"/>
    <w:tmpl w:val="AB7A12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8205EF"/>
    <w:multiLevelType w:val="hybridMultilevel"/>
    <w:tmpl w:val="EDEAE5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5B61777"/>
    <w:multiLevelType w:val="hybridMultilevel"/>
    <w:tmpl w:val="DC4CC820"/>
    <w:lvl w:ilvl="0" w:tplc="9E86181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CDC6F94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DF6670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9B0C572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EFE6FBE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69EE709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7FB482AE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C5B4117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E44486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A206866"/>
    <w:multiLevelType w:val="hybridMultilevel"/>
    <w:tmpl w:val="CB3656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D550183"/>
    <w:multiLevelType w:val="hybridMultilevel"/>
    <w:tmpl w:val="7E424772"/>
    <w:lvl w:ilvl="0" w:tplc="041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7">
    <w:nsid w:val="5D5F4C86"/>
    <w:multiLevelType w:val="singleLevel"/>
    <w:tmpl w:val="E482F0FA"/>
    <w:lvl w:ilvl="0">
      <w:numFmt w:val="decimal"/>
      <w:lvlText w:val="*"/>
      <w:lvlJc w:val="left"/>
    </w:lvl>
  </w:abstractNum>
  <w:abstractNum w:abstractNumId="18">
    <w:nsid w:val="647E7217"/>
    <w:multiLevelType w:val="hybridMultilevel"/>
    <w:tmpl w:val="8228CD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9564372"/>
    <w:multiLevelType w:val="hybridMultilevel"/>
    <w:tmpl w:val="53A2D624"/>
    <w:lvl w:ilvl="0" w:tplc="9BFA3626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1" w:tplc="A20A03B8">
      <w:start w:val="1"/>
      <w:numFmt w:val="bullet"/>
      <w:pStyle w:val="3"/>
      <w:lvlText w:val="-"/>
      <w:lvlJc w:val="left"/>
      <w:pPr>
        <w:tabs>
          <w:tab w:val="num" w:pos="2505"/>
        </w:tabs>
        <w:ind w:left="2505" w:hanging="360"/>
      </w:pPr>
      <w:rPr>
        <w:rFonts w:ascii="Courier New" w:hAnsi="Courier New" w:hint="default"/>
      </w:rPr>
    </w:lvl>
    <w:lvl w:ilvl="2" w:tplc="EEDE529C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AE488448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2E6A14C0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8AB6DCF4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36442DFC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6A187FEE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3A80A690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20">
    <w:nsid w:val="7723458B"/>
    <w:multiLevelType w:val="hybridMultilevel"/>
    <w:tmpl w:val="3236C992"/>
    <w:lvl w:ilvl="0" w:tplc="78F0F162">
      <w:start w:val="1"/>
      <w:numFmt w:val="bullet"/>
      <w:pStyle w:val="2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C07272CE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A8041548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F304AAF6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50DA3102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9F4499BA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17F8DB6E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9E22E930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7786D18E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21">
    <w:nsid w:val="77FA0CAA"/>
    <w:multiLevelType w:val="hybridMultilevel"/>
    <w:tmpl w:val="30885C8A"/>
    <w:lvl w:ilvl="0" w:tplc="041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22">
    <w:nsid w:val="7E4153F9"/>
    <w:multiLevelType w:val="multilevel"/>
    <w:tmpl w:val="BD02AEA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851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624" w:hanging="624"/>
      </w:pPr>
      <w:rPr>
        <w:rFonts w:hint="default"/>
        <w:b w:val="0"/>
        <w:i w:val="0"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pStyle w:val="a0"/>
        <w:lvlText w:val=""/>
        <w:lvlJc w:val="left"/>
        <w:pPr>
          <w:tabs>
            <w:tab w:val="num" w:pos="0"/>
          </w:tabs>
          <w:ind w:left="1363" w:hanging="283"/>
        </w:pPr>
        <w:rPr>
          <w:rFonts w:ascii="Wingdings" w:hAnsi="Wingdings" w:hint="default"/>
        </w:rPr>
      </w:lvl>
    </w:lvlOverride>
  </w:num>
  <w:num w:numId="3">
    <w:abstractNumId w:val="6"/>
  </w:num>
  <w:num w:numId="4">
    <w:abstractNumId w:val="20"/>
  </w:num>
  <w:num w:numId="5">
    <w:abstractNumId w:val="19"/>
  </w:num>
  <w:num w:numId="6">
    <w:abstractNumId w:val="14"/>
  </w:num>
  <w:num w:numId="7">
    <w:abstractNumId w:val="4"/>
  </w:num>
  <w:num w:numId="8">
    <w:abstractNumId w:val="1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363" w:hanging="283"/>
        </w:pPr>
        <w:rPr>
          <w:rFonts w:ascii="Symbol" w:hAnsi="Symbol" w:hint="default"/>
        </w:rPr>
      </w:lvl>
    </w:lvlOverride>
  </w:num>
  <w:num w:numId="9">
    <w:abstractNumId w:val="4"/>
    <w:lvlOverride w:ilvl="0">
      <w:startOverride w:val="1"/>
    </w:lvlOverride>
  </w:num>
  <w:num w:numId="10">
    <w:abstractNumId w:val="22"/>
  </w:num>
  <w:num w:numId="11">
    <w:abstractNumId w:val="0"/>
  </w:num>
  <w:num w:numId="12">
    <w:abstractNumId w:val="7"/>
  </w:num>
  <w:num w:numId="13">
    <w:abstractNumId w:val="8"/>
  </w:num>
  <w:num w:numId="14">
    <w:abstractNumId w:val="2"/>
    <w:lvlOverride w:ilvl="0">
      <w:lvl w:ilvl="0">
        <w:start w:val="1"/>
        <w:numFmt w:val="bullet"/>
        <w:pStyle w:val="a0"/>
        <w:lvlText w:val=""/>
        <w:lvlJc w:val="left"/>
        <w:pPr>
          <w:tabs>
            <w:tab w:val="num" w:pos="-9"/>
          </w:tabs>
          <w:ind w:left="1354" w:hanging="283"/>
        </w:pPr>
        <w:rPr>
          <w:rFonts w:ascii="Symbol" w:hAnsi="Symbol" w:hint="default"/>
        </w:rPr>
      </w:lvl>
    </w:lvlOverride>
  </w:num>
  <w:num w:numId="15">
    <w:abstractNumId w:val="15"/>
  </w:num>
  <w:num w:numId="16">
    <w:abstractNumId w:val="16"/>
  </w:num>
  <w:num w:numId="17">
    <w:abstractNumId w:val="11"/>
  </w:num>
  <w:num w:numId="18">
    <w:abstractNumId w:val="21"/>
  </w:num>
  <w:num w:numId="19">
    <w:abstractNumId w:val="13"/>
  </w:num>
  <w:num w:numId="20">
    <w:abstractNumId w:val="5"/>
  </w:num>
  <w:num w:numId="21">
    <w:abstractNumId w:val="12"/>
  </w:num>
  <w:num w:numId="22">
    <w:abstractNumId w:val="3"/>
  </w:num>
  <w:num w:numId="23">
    <w:abstractNumId w:val="9"/>
  </w:num>
  <w:num w:numId="24">
    <w:abstractNumId w:val="18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embedSystemFonts/>
  <w:proofState w:spelling="clean" w:grammar="clean"/>
  <w:attachedTemplate r:id="rId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5F30"/>
    <w:rsid w:val="00020C42"/>
    <w:rsid w:val="00021161"/>
    <w:rsid w:val="000230B3"/>
    <w:rsid w:val="00026957"/>
    <w:rsid w:val="00030574"/>
    <w:rsid w:val="0003151B"/>
    <w:rsid w:val="00036829"/>
    <w:rsid w:val="000412FC"/>
    <w:rsid w:val="0004485A"/>
    <w:rsid w:val="00046197"/>
    <w:rsid w:val="00047F3A"/>
    <w:rsid w:val="00054E35"/>
    <w:rsid w:val="00055C71"/>
    <w:rsid w:val="00060716"/>
    <w:rsid w:val="00064D08"/>
    <w:rsid w:val="00065A09"/>
    <w:rsid w:val="00070C11"/>
    <w:rsid w:val="00070DDD"/>
    <w:rsid w:val="0007700F"/>
    <w:rsid w:val="00082599"/>
    <w:rsid w:val="00096CAA"/>
    <w:rsid w:val="000975E1"/>
    <w:rsid w:val="000A19AC"/>
    <w:rsid w:val="000A3B26"/>
    <w:rsid w:val="000B0370"/>
    <w:rsid w:val="000B0B58"/>
    <w:rsid w:val="000B35DD"/>
    <w:rsid w:val="000C05FE"/>
    <w:rsid w:val="000C0904"/>
    <w:rsid w:val="000C1517"/>
    <w:rsid w:val="000C3B0A"/>
    <w:rsid w:val="000C516C"/>
    <w:rsid w:val="000D0949"/>
    <w:rsid w:val="000D0DAF"/>
    <w:rsid w:val="000D0E69"/>
    <w:rsid w:val="000D3220"/>
    <w:rsid w:val="000D64BC"/>
    <w:rsid w:val="000D65A5"/>
    <w:rsid w:val="000D727E"/>
    <w:rsid w:val="000E0956"/>
    <w:rsid w:val="000E7053"/>
    <w:rsid w:val="000F0E3F"/>
    <w:rsid w:val="00102DA6"/>
    <w:rsid w:val="0010324F"/>
    <w:rsid w:val="001055EB"/>
    <w:rsid w:val="00113523"/>
    <w:rsid w:val="0011471D"/>
    <w:rsid w:val="00124EF3"/>
    <w:rsid w:val="00126D2C"/>
    <w:rsid w:val="001274FD"/>
    <w:rsid w:val="00127EE1"/>
    <w:rsid w:val="00130C1D"/>
    <w:rsid w:val="00131D19"/>
    <w:rsid w:val="00136055"/>
    <w:rsid w:val="00137491"/>
    <w:rsid w:val="00137CCF"/>
    <w:rsid w:val="001435AC"/>
    <w:rsid w:val="001466EA"/>
    <w:rsid w:val="0015223C"/>
    <w:rsid w:val="001618DC"/>
    <w:rsid w:val="00163A24"/>
    <w:rsid w:val="00164D7F"/>
    <w:rsid w:val="00175F93"/>
    <w:rsid w:val="00184459"/>
    <w:rsid w:val="001853F3"/>
    <w:rsid w:val="0019596A"/>
    <w:rsid w:val="00195C44"/>
    <w:rsid w:val="001A045C"/>
    <w:rsid w:val="001A04EC"/>
    <w:rsid w:val="001A386C"/>
    <w:rsid w:val="001C3A60"/>
    <w:rsid w:val="001D04CF"/>
    <w:rsid w:val="001D094B"/>
    <w:rsid w:val="001D2131"/>
    <w:rsid w:val="001D4365"/>
    <w:rsid w:val="001D573A"/>
    <w:rsid w:val="001E0FB1"/>
    <w:rsid w:val="001E2B4B"/>
    <w:rsid w:val="001E5538"/>
    <w:rsid w:val="002002BB"/>
    <w:rsid w:val="00205A4F"/>
    <w:rsid w:val="00210EA2"/>
    <w:rsid w:val="00220EEA"/>
    <w:rsid w:val="0022372E"/>
    <w:rsid w:val="00223C3D"/>
    <w:rsid w:val="00223E9A"/>
    <w:rsid w:val="00225989"/>
    <w:rsid w:val="00225C3E"/>
    <w:rsid w:val="002265B9"/>
    <w:rsid w:val="0023368A"/>
    <w:rsid w:val="0023375E"/>
    <w:rsid w:val="00252207"/>
    <w:rsid w:val="00252651"/>
    <w:rsid w:val="0025291C"/>
    <w:rsid w:val="00255CF5"/>
    <w:rsid w:val="0026118C"/>
    <w:rsid w:val="00276C16"/>
    <w:rsid w:val="002801C7"/>
    <w:rsid w:val="002810AA"/>
    <w:rsid w:val="0028571D"/>
    <w:rsid w:val="00285C6E"/>
    <w:rsid w:val="002A3478"/>
    <w:rsid w:val="002A5F25"/>
    <w:rsid w:val="002B33FF"/>
    <w:rsid w:val="002B46E7"/>
    <w:rsid w:val="002B5FD9"/>
    <w:rsid w:val="002C02B9"/>
    <w:rsid w:val="002C0844"/>
    <w:rsid w:val="002C746A"/>
    <w:rsid w:val="002D51CD"/>
    <w:rsid w:val="002D5CFE"/>
    <w:rsid w:val="002D64B5"/>
    <w:rsid w:val="002D76FE"/>
    <w:rsid w:val="002E062E"/>
    <w:rsid w:val="002E2581"/>
    <w:rsid w:val="002E7974"/>
    <w:rsid w:val="002F0EC1"/>
    <w:rsid w:val="00300940"/>
    <w:rsid w:val="00302DF0"/>
    <w:rsid w:val="00307633"/>
    <w:rsid w:val="00311550"/>
    <w:rsid w:val="003316AF"/>
    <w:rsid w:val="00342E54"/>
    <w:rsid w:val="00345F30"/>
    <w:rsid w:val="003475B7"/>
    <w:rsid w:val="00353003"/>
    <w:rsid w:val="00353F82"/>
    <w:rsid w:val="00355DD4"/>
    <w:rsid w:val="003623BB"/>
    <w:rsid w:val="00362D8D"/>
    <w:rsid w:val="00362F20"/>
    <w:rsid w:val="00374046"/>
    <w:rsid w:val="00374F39"/>
    <w:rsid w:val="00377D43"/>
    <w:rsid w:val="00380F10"/>
    <w:rsid w:val="0038287F"/>
    <w:rsid w:val="003831A0"/>
    <w:rsid w:val="003846F3"/>
    <w:rsid w:val="003855B5"/>
    <w:rsid w:val="00385DC6"/>
    <w:rsid w:val="00392C41"/>
    <w:rsid w:val="00393CA3"/>
    <w:rsid w:val="00397D46"/>
    <w:rsid w:val="00397EDF"/>
    <w:rsid w:val="003A07AD"/>
    <w:rsid w:val="003A1155"/>
    <w:rsid w:val="003A5CE5"/>
    <w:rsid w:val="003D0752"/>
    <w:rsid w:val="003D1C7E"/>
    <w:rsid w:val="003D2F37"/>
    <w:rsid w:val="003D5A40"/>
    <w:rsid w:val="003E4660"/>
    <w:rsid w:val="003E6E29"/>
    <w:rsid w:val="003E7CCD"/>
    <w:rsid w:val="00402EAF"/>
    <w:rsid w:val="00404419"/>
    <w:rsid w:val="004058FE"/>
    <w:rsid w:val="00406C5E"/>
    <w:rsid w:val="00410B4F"/>
    <w:rsid w:val="004111B7"/>
    <w:rsid w:val="004124BE"/>
    <w:rsid w:val="00415AC7"/>
    <w:rsid w:val="00420989"/>
    <w:rsid w:val="00422AE2"/>
    <w:rsid w:val="00423E27"/>
    <w:rsid w:val="004269FC"/>
    <w:rsid w:val="00430019"/>
    <w:rsid w:val="00431B6B"/>
    <w:rsid w:val="00431BAF"/>
    <w:rsid w:val="00436E9D"/>
    <w:rsid w:val="00437285"/>
    <w:rsid w:val="00442DCB"/>
    <w:rsid w:val="0044370A"/>
    <w:rsid w:val="004512AE"/>
    <w:rsid w:val="00454FE3"/>
    <w:rsid w:val="004613B9"/>
    <w:rsid w:val="004660B2"/>
    <w:rsid w:val="0046635A"/>
    <w:rsid w:val="004666C0"/>
    <w:rsid w:val="0047027E"/>
    <w:rsid w:val="00473444"/>
    <w:rsid w:val="00474CA0"/>
    <w:rsid w:val="004824CA"/>
    <w:rsid w:val="0048618D"/>
    <w:rsid w:val="004911B6"/>
    <w:rsid w:val="0049271A"/>
    <w:rsid w:val="004953A0"/>
    <w:rsid w:val="004A145A"/>
    <w:rsid w:val="004A2279"/>
    <w:rsid w:val="004A3902"/>
    <w:rsid w:val="004A6A2B"/>
    <w:rsid w:val="004B2299"/>
    <w:rsid w:val="004C2F0A"/>
    <w:rsid w:val="004C7128"/>
    <w:rsid w:val="004D4128"/>
    <w:rsid w:val="004D55FF"/>
    <w:rsid w:val="004D7A9C"/>
    <w:rsid w:val="004E6525"/>
    <w:rsid w:val="004F3A55"/>
    <w:rsid w:val="004F4009"/>
    <w:rsid w:val="004F438A"/>
    <w:rsid w:val="004F71E8"/>
    <w:rsid w:val="00503D06"/>
    <w:rsid w:val="005079D7"/>
    <w:rsid w:val="00512732"/>
    <w:rsid w:val="005229F8"/>
    <w:rsid w:val="00536F4D"/>
    <w:rsid w:val="00537565"/>
    <w:rsid w:val="00540E42"/>
    <w:rsid w:val="00556CE0"/>
    <w:rsid w:val="0056431C"/>
    <w:rsid w:val="00567FCF"/>
    <w:rsid w:val="005710E9"/>
    <w:rsid w:val="00582947"/>
    <w:rsid w:val="005845FE"/>
    <w:rsid w:val="005936CB"/>
    <w:rsid w:val="00595991"/>
    <w:rsid w:val="00597A48"/>
    <w:rsid w:val="005B17A8"/>
    <w:rsid w:val="005B18C2"/>
    <w:rsid w:val="005B240B"/>
    <w:rsid w:val="005B4400"/>
    <w:rsid w:val="005B4CCB"/>
    <w:rsid w:val="005C2479"/>
    <w:rsid w:val="005C4F7B"/>
    <w:rsid w:val="005C7ED3"/>
    <w:rsid w:val="005D213C"/>
    <w:rsid w:val="005D414C"/>
    <w:rsid w:val="005D7437"/>
    <w:rsid w:val="005E1778"/>
    <w:rsid w:val="005E1813"/>
    <w:rsid w:val="005E262D"/>
    <w:rsid w:val="005E4E93"/>
    <w:rsid w:val="005F6581"/>
    <w:rsid w:val="005F77F6"/>
    <w:rsid w:val="006012B9"/>
    <w:rsid w:val="006117E3"/>
    <w:rsid w:val="00613AB2"/>
    <w:rsid w:val="006142BE"/>
    <w:rsid w:val="006160FA"/>
    <w:rsid w:val="00616ACF"/>
    <w:rsid w:val="00616EBC"/>
    <w:rsid w:val="00623A15"/>
    <w:rsid w:val="00627551"/>
    <w:rsid w:val="006339EB"/>
    <w:rsid w:val="00635437"/>
    <w:rsid w:val="00635D0F"/>
    <w:rsid w:val="00641888"/>
    <w:rsid w:val="006470DB"/>
    <w:rsid w:val="00662B2E"/>
    <w:rsid w:val="00663EC8"/>
    <w:rsid w:val="006658E3"/>
    <w:rsid w:val="00666264"/>
    <w:rsid w:val="00667E58"/>
    <w:rsid w:val="00670C52"/>
    <w:rsid w:val="006810D4"/>
    <w:rsid w:val="00687C3F"/>
    <w:rsid w:val="006931C0"/>
    <w:rsid w:val="0069329B"/>
    <w:rsid w:val="00693CFF"/>
    <w:rsid w:val="00693DF3"/>
    <w:rsid w:val="006A559F"/>
    <w:rsid w:val="006B1284"/>
    <w:rsid w:val="006B2E6F"/>
    <w:rsid w:val="006D1E61"/>
    <w:rsid w:val="006D3A12"/>
    <w:rsid w:val="006D46CC"/>
    <w:rsid w:val="006E299E"/>
    <w:rsid w:val="006E62BC"/>
    <w:rsid w:val="006F6D09"/>
    <w:rsid w:val="007070E9"/>
    <w:rsid w:val="00707573"/>
    <w:rsid w:val="007123EE"/>
    <w:rsid w:val="0071739B"/>
    <w:rsid w:val="00717942"/>
    <w:rsid w:val="00722A64"/>
    <w:rsid w:val="00731C0A"/>
    <w:rsid w:val="00731E29"/>
    <w:rsid w:val="0073291D"/>
    <w:rsid w:val="00732A63"/>
    <w:rsid w:val="0074136C"/>
    <w:rsid w:val="00745B2D"/>
    <w:rsid w:val="00750281"/>
    <w:rsid w:val="00750A0C"/>
    <w:rsid w:val="00751B3A"/>
    <w:rsid w:val="007525B2"/>
    <w:rsid w:val="0075374D"/>
    <w:rsid w:val="007621C5"/>
    <w:rsid w:val="00770086"/>
    <w:rsid w:val="00771484"/>
    <w:rsid w:val="0077252F"/>
    <w:rsid w:val="00773660"/>
    <w:rsid w:val="00774327"/>
    <w:rsid w:val="007743FB"/>
    <w:rsid w:val="00775859"/>
    <w:rsid w:val="0078054C"/>
    <w:rsid w:val="00781963"/>
    <w:rsid w:val="00784602"/>
    <w:rsid w:val="00785263"/>
    <w:rsid w:val="00796BA1"/>
    <w:rsid w:val="007A18D0"/>
    <w:rsid w:val="007A6205"/>
    <w:rsid w:val="007C0B84"/>
    <w:rsid w:val="007C3991"/>
    <w:rsid w:val="007C4C77"/>
    <w:rsid w:val="007C5B2B"/>
    <w:rsid w:val="007C6439"/>
    <w:rsid w:val="007D7C95"/>
    <w:rsid w:val="007E26E1"/>
    <w:rsid w:val="00800393"/>
    <w:rsid w:val="0080581E"/>
    <w:rsid w:val="008103CF"/>
    <w:rsid w:val="008165BA"/>
    <w:rsid w:val="00821BF3"/>
    <w:rsid w:val="00822101"/>
    <w:rsid w:val="00822726"/>
    <w:rsid w:val="00822D79"/>
    <w:rsid w:val="00823091"/>
    <w:rsid w:val="0082511F"/>
    <w:rsid w:val="00830AF3"/>
    <w:rsid w:val="00837008"/>
    <w:rsid w:val="0084091E"/>
    <w:rsid w:val="00840A77"/>
    <w:rsid w:val="00842969"/>
    <w:rsid w:val="008444CE"/>
    <w:rsid w:val="008524FA"/>
    <w:rsid w:val="008552C9"/>
    <w:rsid w:val="008560D1"/>
    <w:rsid w:val="00857846"/>
    <w:rsid w:val="0086592F"/>
    <w:rsid w:val="00865CBF"/>
    <w:rsid w:val="008719D1"/>
    <w:rsid w:val="00871E5A"/>
    <w:rsid w:val="00872802"/>
    <w:rsid w:val="00875B02"/>
    <w:rsid w:val="008805EC"/>
    <w:rsid w:val="008826E3"/>
    <w:rsid w:val="008828EA"/>
    <w:rsid w:val="00883645"/>
    <w:rsid w:val="0088510D"/>
    <w:rsid w:val="008901FD"/>
    <w:rsid w:val="00890838"/>
    <w:rsid w:val="008951AF"/>
    <w:rsid w:val="00895896"/>
    <w:rsid w:val="00896850"/>
    <w:rsid w:val="00896EF5"/>
    <w:rsid w:val="008A1B92"/>
    <w:rsid w:val="008A2958"/>
    <w:rsid w:val="008B0FF9"/>
    <w:rsid w:val="008B294F"/>
    <w:rsid w:val="008B5A03"/>
    <w:rsid w:val="008C3D8A"/>
    <w:rsid w:val="008C532D"/>
    <w:rsid w:val="008C56B6"/>
    <w:rsid w:val="008C7329"/>
    <w:rsid w:val="008D4B1C"/>
    <w:rsid w:val="008D52B8"/>
    <w:rsid w:val="008D67F9"/>
    <w:rsid w:val="008E65DA"/>
    <w:rsid w:val="008F0CA8"/>
    <w:rsid w:val="008F0E81"/>
    <w:rsid w:val="008F2197"/>
    <w:rsid w:val="008F3651"/>
    <w:rsid w:val="008F3F28"/>
    <w:rsid w:val="00902CF1"/>
    <w:rsid w:val="00903C7E"/>
    <w:rsid w:val="009045B7"/>
    <w:rsid w:val="00906568"/>
    <w:rsid w:val="009079E5"/>
    <w:rsid w:val="00913195"/>
    <w:rsid w:val="00917A32"/>
    <w:rsid w:val="00933914"/>
    <w:rsid w:val="009355AC"/>
    <w:rsid w:val="009409A1"/>
    <w:rsid w:val="00942ECD"/>
    <w:rsid w:val="0094589C"/>
    <w:rsid w:val="00955BE9"/>
    <w:rsid w:val="00960BD6"/>
    <w:rsid w:val="00963683"/>
    <w:rsid w:val="0097567E"/>
    <w:rsid w:val="00977B42"/>
    <w:rsid w:val="0098269A"/>
    <w:rsid w:val="00986A01"/>
    <w:rsid w:val="009A3200"/>
    <w:rsid w:val="009A5EAD"/>
    <w:rsid w:val="009A6013"/>
    <w:rsid w:val="009B4843"/>
    <w:rsid w:val="009C3F4E"/>
    <w:rsid w:val="009C68F4"/>
    <w:rsid w:val="009D2AEF"/>
    <w:rsid w:val="009D6D8D"/>
    <w:rsid w:val="009E282F"/>
    <w:rsid w:val="009E3A70"/>
    <w:rsid w:val="009E3A8A"/>
    <w:rsid w:val="009E5D9D"/>
    <w:rsid w:val="009E65A3"/>
    <w:rsid w:val="009F2E18"/>
    <w:rsid w:val="009F34D1"/>
    <w:rsid w:val="009F5558"/>
    <w:rsid w:val="009F6572"/>
    <w:rsid w:val="00A01482"/>
    <w:rsid w:val="00A021F3"/>
    <w:rsid w:val="00A10D6A"/>
    <w:rsid w:val="00A12B06"/>
    <w:rsid w:val="00A167B1"/>
    <w:rsid w:val="00A24CF2"/>
    <w:rsid w:val="00A36D7B"/>
    <w:rsid w:val="00A43E8D"/>
    <w:rsid w:val="00A67CAD"/>
    <w:rsid w:val="00A72C8F"/>
    <w:rsid w:val="00A75481"/>
    <w:rsid w:val="00A766A1"/>
    <w:rsid w:val="00A80248"/>
    <w:rsid w:val="00A80411"/>
    <w:rsid w:val="00A83BF0"/>
    <w:rsid w:val="00A95956"/>
    <w:rsid w:val="00AA2FAA"/>
    <w:rsid w:val="00AA4815"/>
    <w:rsid w:val="00AB12E2"/>
    <w:rsid w:val="00AC3159"/>
    <w:rsid w:val="00AC42A3"/>
    <w:rsid w:val="00AC56F8"/>
    <w:rsid w:val="00AC719E"/>
    <w:rsid w:val="00AE7F9D"/>
    <w:rsid w:val="00AF42C7"/>
    <w:rsid w:val="00B00EAF"/>
    <w:rsid w:val="00B06041"/>
    <w:rsid w:val="00B06287"/>
    <w:rsid w:val="00B13161"/>
    <w:rsid w:val="00B15E06"/>
    <w:rsid w:val="00B16A5E"/>
    <w:rsid w:val="00B16C2D"/>
    <w:rsid w:val="00B203FD"/>
    <w:rsid w:val="00B257B4"/>
    <w:rsid w:val="00B37CA4"/>
    <w:rsid w:val="00B52356"/>
    <w:rsid w:val="00B57430"/>
    <w:rsid w:val="00B61ED4"/>
    <w:rsid w:val="00B63A11"/>
    <w:rsid w:val="00B65864"/>
    <w:rsid w:val="00B70075"/>
    <w:rsid w:val="00B71FC9"/>
    <w:rsid w:val="00B7303D"/>
    <w:rsid w:val="00B737CB"/>
    <w:rsid w:val="00B74A9F"/>
    <w:rsid w:val="00B76B17"/>
    <w:rsid w:val="00B7763B"/>
    <w:rsid w:val="00B80A6E"/>
    <w:rsid w:val="00B84BEF"/>
    <w:rsid w:val="00BA073B"/>
    <w:rsid w:val="00BA13EC"/>
    <w:rsid w:val="00BA226C"/>
    <w:rsid w:val="00BA2A17"/>
    <w:rsid w:val="00BA46C4"/>
    <w:rsid w:val="00BB266E"/>
    <w:rsid w:val="00BB2CB7"/>
    <w:rsid w:val="00BC0684"/>
    <w:rsid w:val="00BC11CD"/>
    <w:rsid w:val="00BC5268"/>
    <w:rsid w:val="00BC7367"/>
    <w:rsid w:val="00BD5B6F"/>
    <w:rsid w:val="00BD6CFB"/>
    <w:rsid w:val="00BF3FBC"/>
    <w:rsid w:val="00C0540F"/>
    <w:rsid w:val="00C065AC"/>
    <w:rsid w:val="00C12E47"/>
    <w:rsid w:val="00C13548"/>
    <w:rsid w:val="00C14639"/>
    <w:rsid w:val="00C179A5"/>
    <w:rsid w:val="00C23841"/>
    <w:rsid w:val="00C35253"/>
    <w:rsid w:val="00C41834"/>
    <w:rsid w:val="00C44FC3"/>
    <w:rsid w:val="00C47F9C"/>
    <w:rsid w:val="00C51F02"/>
    <w:rsid w:val="00C577C8"/>
    <w:rsid w:val="00C61172"/>
    <w:rsid w:val="00C63E38"/>
    <w:rsid w:val="00C67E44"/>
    <w:rsid w:val="00C73764"/>
    <w:rsid w:val="00C73869"/>
    <w:rsid w:val="00C73F6A"/>
    <w:rsid w:val="00C74631"/>
    <w:rsid w:val="00C762F9"/>
    <w:rsid w:val="00C82850"/>
    <w:rsid w:val="00C835E4"/>
    <w:rsid w:val="00C837E6"/>
    <w:rsid w:val="00C87904"/>
    <w:rsid w:val="00C87F6C"/>
    <w:rsid w:val="00C93A4A"/>
    <w:rsid w:val="00C93A4C"/>
    <w:rsid w:val="00C96EF4"/>
    <w:rsid w:val="00CA4B52"/>
    <w:rsid w:val="00CA73A0"/>
    <w:rsid w:val="00CB1BF5"/>
    <w:rsid w:val="00CB2237"/>
    <w:rsid w:val="00CB2C73"/>
    <w:rsid w:val="00CB3A7F"/>
    <w:rsid w:val="00CB6F9E"/>
    <w:rsid w:val="00CB740C"/>
    <w:rsid w:val="00CB7501"/>
    <w:rsid w:val="00CB78BB"/>
    <w:rsid w:val="00CC434B"/>
    <w:rsid w:val="00CC5216"/>
    <w:rsid w:val="00CC5C81"/>
    <w:rsid w:val="00CD197A"/>
    <w:rsid w:val="00CD6036"/>
    <w:rsid w:val="00CD7195"/>
    <w:rsid w:val="00CD78D1"/>
    <w:rsid w:val="00CE0BD6"/>
    <w:rsid w:val="00CF2F40"/>
    <w:rsid w:val="00CF4F79"/>
    <w:rsid w:val="00D1066F"/>
    <w:rsid w:val="00D15978"/>
    <w:rsid w:val="00D16608"/>
    <w:rsid w:val="00D22BB0"/>
    <w:rsid w:val="00D33132"/>
    <w:rsid w:val="00D35995"/>
    <w:rsid w:val="00D4471A"/>
    <w:rsid w:val="00D46629"/>
    <w:rsid w:val="00D527BD"/>
    <w:rsid w:val="00D57F83"/>
    <w:rsid w:val="00D614E1"/>
    <w:rsid w:val="00D62318"/>
    <w:rsid w:val="00D62F55"/>
    <w:rsid w:val="00D645AB"/>
    <w:rsid w:val="00D65793"/>
    <w:rsid w:val="00D74129"/>
    <w:rsid w:val="00D84A24"/>
    <w:rsid w:val="00D85938"/>
    <w:rsid w:val="00D964F5"/>
    <w:rsid w:val="00DA0A1B"/>
    <w:rsid w:val="00DA4508"/>
    <w:rsid w:val="00DA46B6"/>
    <w:rsid w:val="00DB40E4"/>
    <w:rsid w:val="00DB4CDC"/>
    <w:rsid w:val="00DB7839"/>
    <w:rsid w:val="00DC352A"/>
    <w:rsid w:val="00DD7846"/>
    <w:rsid w:val="00DE0837"/>
    <w:rsid w:val="00DE61E7"/>
    <w:rsid w:val="00DE7CCA"/>
    <w:rsid w:val="00E018D3"/>
    <w:rsid w:val="00E02E3D"/>
    <w:rsid w:val="00E07105"/>
    <w:rsid w:val="00E11794"/>
    <w:rsid w:val="00E1432B"/>
    <w:rsid w:val="00E26501"/>
    <w:rsid w:val="00E3115D"/>
    <w:rsid w:val="00E3145B"/>
    <w:rsid w:val="00E37BD4"/>
    <w:rsid w:val="00E5035F"/>
    <w:rsid w:val="00E5081A"/>
    <w:rsid w:val="00E50AD4"/>
    <w:rsid w:val="00E5348C"/>
    <w:rsid w:val="00E53830"/>
    <w:rsid w:val="00E543CA"/>
    <w:rsid w:val="00E5505E"/>
    <w:rsid w:val="00E5592B"/>
    <w:rsid w:val="00E62494"/>
    <w:rsid w:val="00E649A2"/>
    <w:rsid w:val="00E65619"/>
    <w:rsid w:val="00E67DEF"/>
    <w:rsid w:val="00E722F7"/>
    <w:rsid w:val="00E72516"/>
    <w:rsid w:val="00E727B1"/>
    <w:rsid w:val="00E74937"/>
    <w:rsid w:val="00E74F51"/>
    <w:rsid w:val="00E8094A"/>
    <w:rsid w:val="00E84350"/>
    <w:rsid w:val="00E907CF"/>
    <w:rsid w:val="00E93EA1"/>
    <w:rsid w:val="00E9567A"/>
    <w:rsid w:val="00E958D2"/>
    <w:rsid w:val="00E96A9A"/>
    <w:rsid w:val="00E973FE"/>
    <w:rsid w:val="00EA0B78"/>
    <w:rsid w:val="00EA2711"/>
    <w:rsid w:val="00EA6DB7"/>
    <w:rsid w:val="00EA6F1E"/>
    <w:rsid w:val="00EA7719"/>
    <w:rsid w:val="00EA7BE6"/>
    <w:rsid w:val="00EB0493"/>
    <w:rsid w:val="00EB1734"/>
    <w:rsid w:val="00EB378C"/>
    <w:rsid w:val="00EB3FD5"/>
    <w:rsid w:val="00EB7424"/>
    <w:rsid w:val="00EB7DBE"/>
    <w:rsid w:val="00EC7EB2"/>
    <w:rsid w:val="00ED1877"/>
    <w:rsid w:val="00ED1E8C"/>
    <w:rsid w:val="00ED4E84"/>
    <w:rsid w:val="00ED6672"/>
    <w:rsid w:val="00EE515C"/>
    <w:rsid w:val="00EE6C49"/>
    <w:rsid w:val="00F01471"/>
    <w:rsid w:val="00F049F7"/>
    <w:rsid w:val="00F05BCD"/>
    <w:rsid w:val="00F06BCD"/>
    <w:rsid w:val="00F06CBC"/>
    <w:rsid w:val="00F10D0C"/>
    <w:rsid w:val="00F12EF8"/>
    <w:rsid w:val="00F17B1C"/>
    <w:rsid w:val="00F20C8E"/>
    <w:rsid w:val="00F21532"/>
    <w:rsid w:val="00F23D55"/>
    <w:rsid w:val="00F27351"/>
    <w:rsid w:val="00F274CA"/>
    <w:rsid w:val="00F422B1"/>
    <w:rsid w:val="00F43125"/>
    <w:rsid w:val="00F52A9E"/>
    <w:rsid w:val="00F60862"/>
    <w:rsid w:val="00F63A04"/>
    <w:rsid w:val="00F658FE"/>
    <w:rsid w:val="00F67390"/>
    <w:rsid w:val="00F67C80"/>
    <w:rsid w:val="00F82C32"/>
    <w:rsid w:val="00F87054"/>
    <w:rsid w:val="00F91E5C"/>
    <w:rsid w:val="00F9412D"/>
    <w:rsid w:val="00F945C9"/>
    <w:rsid w:val="00FA1F39"/>
    <w:rsid w:val="00FA3947"/>
    <w:rsid w:val="00FA6D00"/>
    <w:rsid w:val="00FB0BA7"/>
    <w:rsid w:val="00FC1EBC"/>
    <w:rsid w:val="00FD16AD"/>
    <w:rsid w:val="00FD2428"/>
    <w:rsid w:val="00FD3EB8"/>
    <w:rsid w:val="00FD6BA4"/>
    <w:rsid w:val="00FD77DF"/>
    <w:rsid w:val="00FE7015"/>
    <w:rsid w:val="00FF1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036829"/>
    <w:pPr>
      <w:spacing w:after="240" w:line="240" w:lineRule="atLeast"/>
      <w:ind w:firstLine="360"/>
      <w:jc w:val="both"/>
    </w:pPr>
    <w:rPr>
      <w:sz w:val="24"/>
    </w:rPr>
  </w:style>
  <w:style w:type="paragraph" w:styleId="1">
    <w:name w:val="heading 1"/>
    <w:basedOn w:val="a2"/>
    <w:next w:val="a3"/>
    <w:qFormat/>
    <w:rsid w:val="008B5A03"/>
    <w:pPr>
      <w:keepNext/>
      <w:keepLines/>
      <w:numPr>
        <w:numId w:val="10"/>
      </w:numPr>
      <w:pBdr>
        <w:top w:val="single" w:sz="6" w:space="6" w:color="808080"/>
        <w:bottom w:val="single" w:sz="6" w:space="6" w:color="808080"/>
      </w:pBdr>
      <w:spacing w:before="240" w:after="120"/>
      <w:jc w:val="center"/>
      <w:outlineLvl w:val="0"/>
    </w:pPr>
    <w:rPr>
      <w:b/>
      <w:caps/>
      <w:spacing w:val="20"/>
      <w:kern w:val="16"/>
      <w:sz w:val="32"/>
    </w:rPr>
  </w:style>
  <w:style w:type="paragraph" w:styleId="20">
    <w:name w:val="heading 2"/>
    <w:basedOn w:val="a2"/>
    <w:next w:val="a3"/>
    <w:qFormat/>
    <w:rsid w:val="004666C0"/>
    <w:pPr>
      <w:keepNext/>
      <w:keepLines/>
      <w:numPr>
        <w:ilvl w:val="1"/>
        <w:numId w:val="10"/>
      </w:numPr>
      <w:spacing w:before="180" w:after="120"/>
      <w:jc w:val="center"/>
      <w:outlineLvl w:val="1"/>
    </w:pPr>
    <w:rPr>
      <w:b/>
      <w:spacing w:val="10"/>
      <w:kern w:val="20"/>
      <w:sz w:val="28"/>
    </w:rPr>
  </w:style>
  <w:style w:type="paragraph" w:styleId="30">
    <w:name w:val="heading 3"/>
    <w:basedOn w:val="a2"/>
    <w:next w:val="a3"/>
    <w:qFormat/>
    <w:rsid w:val="000D0DAF"/>
    <w:pPr>
      <w:keepNext/>
      <w:keepLines/>
      <w:numPr>
        <w:ilvl w:val="2"/>
        <w:numId w:val="10"/>
      </w:numPr>
      <w:spacing w:before="120" w:after="120"/>
      <w:jc w:val="center"/>
      <w:outlineLvl w:val="2"/>
    </w:pPr>
    <w:rPr>
      <w:kern w:val="20"/>
      <w:sz w:val="28"/>
    </w:rPr>
  </w:style>
  <w:style w:type="paragraph" w:styleId="4">
    <w:name w:val="heading 4"/>
    <w:basedOn w:val="a2"/>
    <w:next w:val="a3"/>
    <w:qFormat/>
    <w:rsid w:val="008B5A03"/>
    <w:pPr>
      <w:keepNext/>
      <w:keepLines/>
      <w:numPr>
        <w:ilvl w:val="3"/>
        <w:numId w:val="10"/>
      </w:numPr>
      <w:overflowPunct w:val="0"/>
      <w:autoSpaceDE w:val="0"/>
      <w:autoSpaceDN w:val="0"/>
      <w:adjustRightInd w:val="0"/>
      <w:spacing w:before="120" w:after="120" w:line="180" w:lineRule="atLeast"/>
      <w:jc w:val="center"/>
      <w:textAlignment w:val="baseline"/>
      <w:outlineLvl w:val="3"/>
    </w:pPr>
    <w:rPr>
      <w:spacing w:val="-2"/>
      <w:kern w:val="28"/>
      <w:sz w:val="28"/>
      <w:szCs w:val="28"/>
    </w:rPr>
  </w:style>
  <w:style w:type="paragraph" w:styleId="5">
    <w:name w:val="heading 5"/>
    <w:basedOn w:val="a2"/>
    <w:next w:val="a3"/>
    <w:qFormat/>
    <w:rsid w:val="008B5A03"/>
    <w:pPr>
      <w:keepNext/>
      <w:keepLines/>
      <w:numPr>
        <w:ilvl w:val="4"/>
        <w:numId w:val="10"/>
      </w:numPr>
      <w:outlineLvl w:val="4"/>
    </w:pPr>
    <w:rPr>
      <w:rFonts w:ascii="Arial" w:hAnsi="Arial"/>
      <w:spacing w:val="-4"/>
      <w:kern w:val="28"/>
    </w:rPr>
  </w:style>
  <w:style w:type="paragraph" w:styleId="6">
    <w:name w:val="heading 6"/>
    <w:basedOn w:val="a2"/>
    <w:next w:val="a3"/>
    <w:qFormat/>
    <w:rsid w:val="008B5A03"/>
    <w:pPr>
      <w:keepNext/>
      <w:keepLines/>
      <w:numPr>
        <w:ilvl w:val="5"/>
        <w:numId w:val="10"/>
      </w:numPr>
      <w:spacing w:before="140" w:line="220" w:lineRule="atLeast"/>
      <w:outlineLvl w:val="5"/>
    </w:pPr>
    <w:rPr>
      <w:rFonts w:ascii="Arial" w:hAnsi="Arial"/>
      <w:i/>
      <w:spacing w:val="-4"/>
      <w:kern w:val="28"/>
    </w:rPr>
  </w:style>
  <w:style w:type="paragraph" w:styleId="7">
    <w:name w:val="heading 7"/>
    <w:basedOn w:val="a2"/>
    <w:next w:val="a3"/>
    <w:qFormat/>
    <w:rsid w:val="008B5A03"/>
    <w:pPr>
      <w:keepNext/>
      <w:keepLines/>
      <w:numPr>
        <w:ilvl w:val="6"/>
        <w:numId w:val="10"/>
      </w:numPr>
      <w:spacing w:before="140" w:line="220" w:lineRule="atLeast"/>
      <w:outlineLvl w:val="6"/>
    </w:pPr>
    <w:rPr>
      <w:rFonts w:ascii="Arial" w:hAnsi="Arial"/>
      <w:spacing w:val="-4"/>
      <w:kern w:val="28"/>
    </w:rPr>
  </w:style>
  <w:style w:type="paragraph" w:styleId="8">
    <w:name w:val="heading 8"/>
    <w:basedOn w:val="a2"/>
    <w:next w:val="a3"/>
    <w:qFormat/>
    <w:rsid w:val="008B5A03"/>
    <w:pPr>
      <w:keepNext/>
      <w:keepLines/>
      <w:numPr>
        <w:ilvl w:val="7"/>
        <w:numId w:val="10"/>
      </w:numPr>
      <w:spacing w:before="140" w:line="220" w:lineRule="atLeast"/>
      <w:outlineLvl w:val="7"/>
    </w:pPr>
    <w:rPr>
      <w:rFonts w:ascii="Arial" w:hAnsi="Arial"/>
      <w:i/>
      <w:spacing w:val="-4"/>
      <w:kern w:val="28"/>
      <w:sz w:val="18"/>
    </w:rPr>
  </w:style>
  <w:style w:type="paragraph" w:styleId="9">
    <w:name w:val="heading 9"/>
    <w:basedOn w:val="a2"/>
    <w:next w:val="a3"/>
    <w:qFormat/>
    <w:rsid w:val="008B5A03"/>
    <w:pPr>
      <w:keepNext/>
      <w:keepLines/>
      <w:numPr>
        <w:ilvl w:val="8"/>
        <w:numId w:val="10"/>
      </w:numPr>
      <w:spacing w:before="140" w:line="220" w:lineRule="atLeast"/>
      <w:outlineLvl w:val="8"/>
    </w:pPr>
    <w:rPr>
      <w:rFonts w:ascii="Arial" w:hAnsi="Arial"/>
      <w:spacing w:val="-4"/>
      <w:kern w:val="28"/>
      <w:sz w:val="1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"/>
    <w:basedOn w:val="a2"/>
    <w:rsid w:val="008B5A03"/>
  </w:style>
  <w:style w:type="paragraph" w:styleId="a0">
    <w:name w:val="List Bullet"/>
    <w:basedOn w:val="a7"/>
    <w:autoRedefine/>
    <w:rsid w:val="008B5A03"/>
    <w:pPr>
      <w:numPr>
        <w:numId w:val="2"/>
      </w:numPr>
      <w:tabs>
        <w:tab w:val="clear" w:pos="0"/>
        <w:tab w:val="num" w:pos="-284"/>
      </w:tabs>
      <w:ind w:left="568" w:hanging="284"/>
    </w:pPr>
  </w:style>
  <w:style w:type="paragraph" w:styleId="a7">
    <w:name w:val="List"/>
    <w:basedOn w:val="a2"/>
    <w:rsid w:val="008B5A03"/>
    <w:pPr>
      <w:ind w:left="283" w:hanging="283"/>
    </w:pPr>
  </w:style>
  <w:style w:type="paragraph" w:styleId="a">
    <w:name w:val="List Number"/>
    <w:basedOn w:val="a2"/>
    <w:rsid w:val="008B5A03"/>
    <w:pPr>
      <w:numPr>
        <w:numId w:val="1"/>
      </w:numPr>
    </w:pPr>
  </w:style>
  <w:style w:type="paragraph" w:styleId="a8">
    <w:name w:val="Title"/>
    <w:basedOn w:val="a2"/>
    <w:next w:val="a9"/>
    <w:qFormat/>
    <w:rsid w:val="008B5A03"/>
    <w:pPr>
      <w:keepNext/>
      <w:keepLines/>
      <w:spacing w:before="140"/>
      <w:jc w:val="center"/>
    </w:pPr>
    <w:rPr>
      <w:rFonts w:ascii="Garamond" w:hAnsi="Garamond"/>
      <w:caps/>
      <w:spacing w:val="60"/>
      <w:kern w:val="20"/>
      <w:sz w:val="44"/>
    </w:rPr>
  </w:style>
  <w:style w:type="paragraph" w:styleId="a9">
    <w:name w:val="Subtitle"/>
    <w:basedOn w:val="a8"/>
    <w:next w:val="a3"/>
    <w:qFormat/>
    <w:rsid w:val="008B5A03"/>
    <w:pPr>
      <w:spacing w:after="420"/>
    </w:pPr>
    <w:rPr>
      <w:caps w:val="0"/>
      <w:smallCaps/>
      <w:spacing w:val="20"/>
      <w:sz w:val="27"/>
    </w:rPr>
  </w:style>
  <w:style w:type="character" w:styleId="aa">
    <w:name w:val="footnote reference"/>
    <w:basedOn w:val="a4"/>
    <w:semiHidden/>
    <w:rsid w:val="008B5A03"/>
    <w:rPr>
      <w:vertAlign w:val="superscript"/>
    </w:rPr>
  </w:style>
  <w:style w:type="paragraph" w:customStyle="1" w:styleId="ab">
    <w:name w:val="Цитаты"/>
    <w:basedOn w:val="a3"/>
    <w:autoRedefine/>
    <w:rsid w:val="008B5A03"/>
    <w:pPr>
      <w:keepLines/>
      <w:tabs>
        <w:tab w:val="left" w:pos="7655"/>
      </w:tabs>
      <w:ind w:left="851" w:firstLine="0"/>
    </w:pPr>
    <w:rPr>
      <w:i/>
    </w:rPr>
  </w:style>
  <w:style w:type="paragraph" w:styleId="ac">
    <w:name w:val="caption"/>
    <w:basedOn w:val="ad"/>
    <w:next w:val="a2"/>
    <w:qFormat/>
    <w:rsid w:val="008B5A03"/>
    <w:pPr>
      <w:keepNext w:val="0"/>
      <w:spacing w:before="120" w:after="120" w:line="320" w:lineRule="atLeast"/>
      <w:ind w:left="1418"/>
    </w:pPr>
    <w:rPr>
      <w:i/>
      <w:spacing w:val="0"/>
      <w:sz w:val="20"/>
    </w:rPr>
  </w:style>
  <w:style w:type="paragraph" w:customStyle="1" w:styleId="ad">
    <w:name w:val="ÇàãîëîâîêÎñí"/>
    <w:basedOn w:val="a2"/>
    <w:next w:val="a3"/>
    <w:rsid w:val="008B5A03"/>
    <w:pPr>
      <w:keepNext/>
      <w:keepLines/>
      <w:spacing w:before="140" w:line="220" w:lineRule="atLeast"/>
      <w:ind w:left="1080"/>
    </w:pPr>
    <w:rPr>
      <w:rFonts w:ascii="Arial" w:hAnsi="Arial"/>
      <w:spacing w:val="-4"/>
      <w:kern w:val="28"/>
      <w:sz w:val="22"/>
    </w:rPr>
  </w:style>
  <w:style w:type="paragraph" w:styleId="10">
    <w:name w:val="toc 1"/>
    <w:basedOn w:val="a2"/>
    <w:next w:val="a2"/>
    <w:autoRedefine/>
    <w:uiPriority w:val="39"/>
    <w:rsid w:val="0038287F"/>
    <w:pPr>
      <w:tabs>
        <w:tab w:val="left" w:pos="720"/>
        <w:tab w:val="right" w:leader="dot" w:pos="9344"/>
      </w:tabs>
      <w:spacing w:before="100" w:beforeAutospacing="1" w:after="100" w:afterAutospacing="1" w:line="240" w:lineRule="auto"/>
      <w:ind w:firstLine="357"/>
    </w:pPr>
    <w:rPr>
      <w:rFonts w:ascii="Arial" w:hAnsi="Arial"/>
      <w:b/>
      <w:caps/>
    </w:rPr>
  </w:style>
  <w:style w:type="paragraph" w:styleId="21">
    <w:name w:val="toc 2"/>
    <w:basedOn w:val="a2"/>
    <w:next w:val="a2"/>
    <w:autoRedefine/>
    <w:uiPriority w:val="39"/>
    <w:rsid w:val="0038287F"/>
    <w:pPr>
      <w:tabs>
        <w:tab w:val="left" w:pos="1100"/>
        <w:tab w:val="right" w:leader="dot" w:pos="9344"/>
      </w:tabs>
      <w:spacing w:before="100" w:beforeAutospacing="1" w:after="100" w:afterAutospacing="1"/>
      <w:ind w:firstLine="357"/>
    </w:pPr>
    <w:rPr>
      <w:b/>
    </w:rPr>
  </w:style>
  <w:style w:type="paragraph" w:styleId="31">
    <w:name w:val="toc 3"/>
    <w:basedOn w:val="a2"/>
    <w:next w:val="a2"/>
    <w:autoRedefine/>
    <w:uiPriority w:val="39"/>
    <w:rsid w:val="008B5A03"/>
    <w:pPr>
      <w:ind w:left="200"/>
    </w:pPr>
  </w:style>
  <w:style w:type="paragraph" w:styleId="ae">
    <w:name w:val="footnote text"/>
    <w:basedOn w:val="a2"/>
    <w:semiHidden/>
    <w:rsid w:val="008B5A03"/>
    <w:pPr>
      <w:keepNext/>
      <w:keepLines/>
    </w:pPr>
  </w:style>
  <w:style w:type="paragraph" w:styleId="af">
    <w:name w:val="header"/>
    <w:basedOn w:val="a2"/>
    <w:rsid w:val="008B5A03"/>
    <w:pPr>
      <w:keepLines/>
      <w:tabs>
        <w:tab w:val="center" w:pos="4320"/>
        <w:tab w:val="right" w:pos="8640"/>
      </w:tabs>
      <w:spacing w:after="480"/>
      <w:jc w:val="center"/>
    </w:pPr>
    <w:rPr>
      <w:rFonts w:ascii="Garamond" w:hAnsi="Garamond"/>
      <w:smallCaps/>
      <w:spacing w:val="15"/>
      <w:sz w:val="22"/>
    </w:rPr>
  </w:style>
  <w:style w:type="character" w:styleId="af0">
    <w:name w:val="page number"/>
    <w:rsid w:val="008B5A03"/>
    <w:rPr>
      <w:sz w:val="24"/>
    </w:rPr>
  </w:style>
  <w:style w:type="paragraph" w:styleId="af1">
    <w:name w:val="footer"/>
    <w:basedOn w:val="a2"/>
    <w:rsid w:val="008B5A03"/>
    <w:pPr>
      <w:keepLines/>
      <w:tabs>
        <w:tab w:val="center" w:pos="4320"/>
        <w:tab w:val="right" w:pos="9480"/>
      </w:tabs>
      <w:spacing w:before="600"/>
      <w:ind w:left="-840" w:right="-840"/>
      <w:jc w:val="center"/>
    </w:pPr>
    <w:rPr>
      <w:rFonts w:ascii="Garamond" w:hAnsi="Garamond"/>
      <w:smallCaps/>
      <w:spacing w:val="15"/>
    </w:rPr>
  </w:style>
  <w:style w:type="paragraph" w:styleId="22">
    <w:name w:val="Body Text 2"/>
    <w:basedOn w:val="a2"/>
    <w:rsid w:val="008B5A03"/>
    <w:pPr>
      <w:spacing w:line="360" w:lineRule="auto"/>
      <w:jc w:val="center"/>
    </w:pPr>
    <w:rPr>
      <w:rFonts w:ascii="Arial" w:hAnsi="Arial"/>
      <w:sz w:val="32"/>
      <w:lang w:val="en-US"/>
    </w:rPr>
  </w:style>
  <w:style w:type="paragraph" w:customStyle="1" w:styleId="3">
    <w:name w:val="Марк 3"/>
    <w:basedOn w:val="2"/>
    <w:rsid w:val="008B5A03"/>
    <w:pPr>
      <w:numPr>
        <w:ilvl w:val="1"/>
        <w:numId w:val="5"/>
      </w:numPr>
      <w:tabs>
        <w:tab w:val="clear" w:pos="1134"/>
        <w:tab w:val="clear" w:pos="2505"/>
        <w:tab w:val="num" w:pos="1418"/>
      </w:tabs>
      <w:ind w:left="1418" w:hanging="284"/>
    </w:pPr>
  </w:style>
  <w:style w:type="paragraph" w:customStyle="1" w:styleId="2">
    <w:name w:val="Маркир.2"/>
    <w:rsid w:val="008B5A03"/>
    <w:pPr>
      <w:numPr>
        <w:numId w:val="4"/>
      </w:numPr>
      <w:tabs>
        <w:tab w:val="left" w:pos="1134"/>
      </w:tabs>
      <w:spacing w:after="120"/>
      <w:jc w:val="both"/>
    </w:pPr>
    <w:rPr>
      <w:sz w:val="24"/>
    </w:rPr>
  </w:style>
  <w:style w:type="paragraph" w:customStyle="1" w:styleId="a1">
    <w:name w:val="Нумерованный"/>
    <w:basedOn w:val="a3"/>
    <w:rsid w:val="008B5A03"/>
    <w:pPr>
      <w:numPr>
        <w:numId w:val="7"/>
      </w:numPr>
    </w:pPr>
  </w:style>
  <w:style w:type="paragraph" w:styleId="40">
    <w:name w:val="toc 4"/>
    <w:basedOn w:val="a2"/>
    <w:next w:val="a2"/>
    <w:autoRedefine/>
    <w:semiHidden/>
    <w:rsid w:val="008B5A03"/>
    <w:pPr>
      <w:ind w:left="720"/>
    </w:pPr>
    <w:rPr>
      <w:szCs w:val="24"/>
    </w:rPr>
  </w:style>
  <w:style w:type="paragraph" w:styleId="af2">
    <w:name w:val="Document Map"/>
    <w:basedOn w:val="a2"/>
    <w:semiHidden/>
    <w:rsid w:val="008B5A03"/>
    <w:pPr>
      <w:shd w:val="clear" w:color="auto" w:fill="000080"/>
    </w:pPr>
    <w:rPr>
      <w:rFonts w:ascii="Tahoma" w:hAnsi="Tahoma" w:cs="Tahoma"/>
    </w:rPr>
  </w:style>
  <w:style w:type="character" w:styleId="af3">
    <w:name w:val="Hyperlink"/>
    <w:basedOn w:val="a4"/>
    <w:uiPriority w:val="99"/>
    <w:rsid w:val="00374046"/>
    <w:rPr>
      <w:color w:val="0000FF"/>
      <w:u w:val="single"/>
    </w:rPr>
  </w:style>
  <w:style w:type="character" w:styleId="af4">
    <w:name w:val="annotation reference"/>
    <w:basedOn w:val="a4"/>
    <w:semiHidden/>
    <w:rsid w:val="00CB1BF5"/>
    <w:rPr>
      <w:sz w:val="16"/>
      <w:szCs w:val="16"/>
    </w:rPr>
  </w:style>
  <w:style w:type="paragraph" w:styleId="af5">
    <w:name w:val="annotation text"/>
    <w:basedOn w:val="a2"/>
    <w:semiHidden/>
    <w:rsid w:val="00CB1BF5"/>
  </w:style>
  <w:style w:type="paragraph" w:styleId="af6">
    <w:name w:val="annotation subject"/>
    <w:basedOn w:val="af5"/>
    <w:next w:val="af5"/>
    <w:semiHidden/>
    <w:rsid w:val="00CB1BF5"/>
    <w:rPr>
      <w:b/>
      <w:bCs/>
    </w:rPr>
  </w:style>
  <w:style w:type="paragraph" w:styleId="af7">
    <w:name w:val="Balloon Text"/>
    <w:basedOn w:val="a2"/>
    <w:semiHidden/>
    <w:rsid w:val="00CB1BF5"/>
    <w:rPr>
      <w:rFonts w:ascii="Tahoma" w:hAnsi="Tahoma" w:cs="Tahoma"/>
      <w:sz w:val="16"/>
      <w:szCs w:val="16"/>
    </w:rPr>
  </w:style>
  <w:style w:type="character" w:customStyle="1" w:styleId="WW8Num2z0">
    <w:name w:val="WW8Num2z0"/>
    <w:rsid w:val="00E9567A"/>
    <w:rPr>
      <w:rFonts w:ascii="Symbol" w:hAnsi="Symbol"/>
    </w:rPr>
  </w:style>
  <w:style w:type="table" w:styleId="af8">
    <w:name w:val="Table Grid"/>
    <w:basedOn w:val="a5"/>
    <w:rsid w:val="009C6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basedOn w:val="a2"/>
    <w:link w:val="Char"/>
    <w:qFormat/>
    <w:rsid w:val="00CB740C"/>
    <w:pPr>
      <w:widowControl w:val="0"/>
      <w:overflowPunct w:val="0"/>
      <w:autoSpaceDE w:val="0"/>
      <w:autoSpaceDN w:val="0"/>
      <w:adjustRightInd w:val="0"/>
      <w:spacing w:after="0" w:line="240" w:lineRule="auto"/>
      <w:ind w:firstLine="540"/>
      <w:textAlignment w:val="baseline"/>
    </w:pPr>
    <w:rPr>
      <w:rFonts w:ascii="Arial" w:hAnsi="Arial" w:cs="Arial"/>
      <w:szCs w:val="24"/>
    </w:rPr>
  </w:style>
  <w:style w:type="character" w:customStyle="1" w:styleId="Char">
    <w:name w:val="Обычный Char"/>
    <w:basedOn w:val="a4"/>
    <w:link w:val="11"/>
    <w:rsid w:val="00CB740C"/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2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ugushev\AppData\Roaming\Microsoft\&#1064;&#1072;&#1073;&#1083;&#1086;&#1085;&#1099;\CM%20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CM template.dotx</Template>
  <TotalTime>15712</TotalTime>
  <Pages>18</Pages>
  <Words>2927</Words>
  <Characters>16689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ИнтерТраст</Company>
  <LinksUpToDate>false</LinksUpToDate>
  <CharactersWithSpaces>19577</CharactersWithSpaces>
  <SharedDoc>false</SharedDoc>
  <HLinks>
    <vt:vector size="1098" baseType="variant">
      <vt:variant>
        <vt:i4>1441841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_Toc412710672</vt:lpwstr>
      </vt:variant>
      <vt:variant>
        <vt:i4>1441841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_Toc412710671</vt:lpwstr>
      </vt:variant>
      <vt:variant>
        <vt:i4>1441841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_Toc412710670</vt:lpwstr>
      </vt:variant>
      <vt:variant>
        <vt:i4>1507377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_Toc412710669</vt:lpwstr>
      </vt:variant>
      <vt:variant>
        <vt:i4>1507377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_Toc412710668</vt:lpwstr>
      </vt:variant>
      <vt:variant>
        <vt:i4>1507377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_Toc412710667</vt:lpwstr>
      </vt:variant>
      <vt:variant>
        <vt:i4>1507377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_Toc412710666</vt:lpwstr>
      </vt:variant>
      <vt:variant>
        <vt:i4>1507377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_Toc412710665</vt:lpwstr>
      </vt:variant>
      <vt:variant>
        <vt:i4>1507377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_Toc412710664</vt:lpwstr>
      </vt:variant>
      <vt:variant>
        <vt:i4>1507377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_Toc412710663</vt:lpwstr>
      </vt:variant>
      <vt:variant>
        <vt:i4>1507377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_Toc412710662</vt:lpwstr>
      </vt:variant>
      <vt:variant>
        <vt:i4>1507377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_Toc412710661</vt:lpwstr>
      </vt:variant>
      <vt:variant>
        <vt:i4>1507377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_Toc412710660</vt:lpwstr>
      </vt:variant>
      <vt:variant>
        <vt:i4>1310769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_Toc412710659</vt:lpwstr>
      </vt:variant>
      <vt:variant>
        <vt:i4>1310769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_Toc412710658</vt:lpwstr>
      </vt:variant>
      <vt:variant>
        <vt:i4>1310769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_Toc412710657</vt:lpwstr>
      </vt:variant>
      <vt:variant>
        <vt:i4>1310769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_Toc412710656</vt:lpwstr>
      </vt:variant>
      <vt:variant>
        <vt:i4>1310769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_Toc412710655</vt:lpwstr>
      </vt:variant>
      <vt:variant>
        <vt:i4>1310769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_Toc412710654</vt:lpwstr>
      </vt:variant>
      <vt:variant>
        <vt:i4>1310769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_Toc412710653</vt:lpwstr>
      </vt:variant>
      <vt:variant>
        <vt:i4>1310769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_Toc412710652</vt:lpwstr>
      </vt:variant>
      <vt:variant>
        <vt:i4>1310769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_Toc412710651</vt:lpwstr>
      </vt:variant>
      <vt:variant>
        <vt:i4>1310769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_Toc412710650</vt:lpwstr>
      </vt:variant>
      <vt:variant>
        <vt:i4>1376305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_Toc412710649</vt:lpwstr>
      </vt:variant>
      <vt:variant>
        <vt:i4>1376305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_Toc412710648</vt:lpwstr>
      </vt:variant>
      <vt:variant>
        <vt:i4>1376305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_Toc412710647</vt:lpwstr>
      </vt:variant>
      <vt:variant>
        <vt:i4>1376305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_Toc412710646</vt:lpwstr>
      </vt:variant>
      <vt:variant>
        <vt:i4>1376305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_Toc412710645</vt:lpwstr>
      </vt:variant>
      <vt:variant>
        <vt:i4>1376305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_Toc412710644</vt:lpwstr>
      </vt:variant>
      <vt:variant>
        <vt:i4>1376305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_Toc412710643</vt:lpwstr>
      </vt:variant>
      <vt:variant>
        <vt:i4>1376305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_Toc412710642</vt:lpwstr>
      </vt:variant>
      <vt:variant>
        <vt:i4>1376305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_Toc412710641</vt:lpwstr>
      </vt:variant>
      <vt:variant>
        <vt:i4>1376305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_Toc412710640</vt:lpwstr>
      </vt:variant>
      <vt:variant>
        <vt:i4>1179697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_Toc412710639</vt:lpwstr>
      </vt:variant>
      <vt:variant>
        <vt:i4>1179697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_Toc412710638</vt:lpwstr>
      </vt:variant>
      <vt:variant>
        <vt:i4>1179697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_Toc412710637</vt:lpwstr>
      </vt:variant>
      <vt:variant>
        <vt:i4>1179697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_Toc412710636</vt:lpwstr>
      </vt:variant>
      <vt:variant>
        <vt:i4>1179697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_Toc412710635</vt:lpwstr>
      </vt:variant>
      <vt:variant>
        <vt:i4>1179697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_Toc412710634</vt:lpwstr>
      </vt:variant>
      <vt:variant>
        <vt:i4>1179697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_Toc412710633</vt:lpwstr>
      </vt:variant>
      <vt:variant>
        <vt:i4>1179697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_Toc412710632</vt:lpwstr>
      </vt:variant>
      <vt:variant>
        <vt:i4>1179697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_Toc412710631</vt:lpwstr>
      </vt:variant>
      <vt:variant>
        <vt:i4>1179697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_Toc412710630</vt:lpwstr>
      </vt:variant>
      <vt:variant>
        <vt:i4>1245233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_Toc412710629</vt:lpwstr>
      </vt:variant>
      <vt:variant>
        <vt:i4>1245233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_Toc412710628</vt:lpwstr>
      </vt:variant>
      <vt:variant>
        <vt:i4>1245233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_Toc412710627</vt:lpwstr>
      </vt:variant>
      <vt:variant>
        <vt:i4>1245233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_Toc412710626</vt:lpwstr>
      </vt:variant>
      <vt:variant>
        <vt:i4>1245233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_Toc412710625</vt:lpwstr>
      </vt:variant>
      <vt:variant>
        <vt:i4>1245233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_Toc412710624</vt:lpwstr>
      </vt:variant>
      <vt:variant>
        <vt:i4>1245233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_Toc412710623</vt:lpwstr>
      </vt:variant>
      <vt:variant>
        <vt:i4>1245233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_Toc412710622</vt:lpwstr>
      </vt:variant>
      <vt:variant>
        <vt:i4>1245233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_Toc412710621</vt:lpwstr>
      </vt:variant>
      <vt:variant>
        <vt:i4>1245233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_Toc412710620</vt:lpwstr>
      </vt:variant>
      <vt:variant>
        <vt:i4>1048625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_Toc412710619</vt:lpwstr>
      </vt:variant>
      <vt:variant>
        <vt:i4>1048625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_Toc412710618</vt:lpwstr>
      </vt:variant>
      <vt:variant>
        <vt:i4>1048625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_Toc412710617</vt:lpwstr>
      </vt:variant>
      <vt:variant>
        <vt:i4>1048625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_Toc412710616</vt:lpwstr>
      </vt:variant>
      <vt:variant>
        <vt:i4>1048625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_Toc412710615</vt:lpwstr>
      </vt:variant>
      <vt:variant>
        <vt:i4>1048625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_Toc412710614</vt:lpwstr>
      </vt:variant>
      <vt:variant>
        <vt:i4>1048625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_Toc412710613</vt:lpwstr>
      </vt:variant>
      <vt:variant>
        <vt:i4>1048625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_Toc412710612</vt:lpwstr>
      </vt:variant>
      <vt:variant>
        <vt:i4>1048625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_Toc412710611</vt:lpwstr>
      </vt:variant>
      <vt:variant>
        <vt:i4>1048625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_Toc412710610</vt:lpwstr>
      </vt:variant>
      <vt:variant>
        <vt:i4>1114161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_Toc412710609</vt:lpwstr>
      </vt:variant>
      <vt:variant>
        <vt:i4>1114161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_Toc412710608</vt:lpwstr>
      </vt:variant>
      <vt:variant>
        <vt:i4>1114161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_Toc412710607</vt:lpwstr>
      </vt:variant>
      <vt:variant>
        <vt:i4>1114161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_Toc412710606</vt:lpwstr>
      </vt:variant>
      <vt:variant>
        <vt:i4>1114161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_Toc412710605</vt:lpwstr>
      </vt:variant>
      <vt:variant>
        <vt:i4>1114161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_Toc412710604</vt:lpwstr>
      </vt:variant>
      <vt:variant>
        <vt:i4>1114161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_Toc412710603</vt:lpwstr>
      </vt:variant>
      <vt:variant>
        <vt:i4>1114161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_Toc412710602</vt:lpwstr>
      </vt:variant>
      <vt:variant>
        <vt:i4>1114161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_Toc412710601</vt:lpwstr>
      </vt:variant>
      <vt:variant>
        <vt:i4>1114161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_Toc412710600</vt:lpwstr>
      </vt:variant>
      <vt:variant>
        <vt:i4>1572914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_Toc412710599</vt:lpwstr>
      </vt:variant>
      <vt:variant>
        <vt:i4>1572914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_Toc412710598</vt:lpwstr>
      </vt:variant>
      <vt:variant>
        <vt:i4>1572914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_Toc412710597</vt:lpwstr>
      </vt:variant>
      <vt:variant>
        <vt:i4>1572914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_Toc412710596</vt:lpwstr>
      </vt:variant>
      <vt:variant>
        <vt:i4>1572914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_Toc412710595</vt:lpwstr>
      </vt:variant>
      <vt:variant>
        <vt:i4>1572914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_Toc412710594</vt:lpwstr>
      </vt:variant>
      <vt:variant>
        <vt:i4>1572914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_Toc412710593</vt:lpwstr>
      </vt:variant>
      <vt:variant>
        <vt:i4>1572914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_Toc412710592</vt:lpwstr>
      </vt:variant>
      <vt:variant>
        <vt:i4>1572914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_Toc412710591</vt:lpwstr>
      </vt:variant>
      <vt:variant>
        <vt:i4>1572914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_Toc412710590</vt:lpwstr>
      </vt:variant>
      <vt:variant>
        <vt:i4>1638450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_Toc412710589</vt:lpwstr>
      </vt:variant>
      <vt:variant>
        <vt:i4>1638450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_Toc412710588</vt:lpwstr>
      </vt:variant>
      <vt:variant>
        <vt:i4>1638450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_Toc412710587</vt:lpwstr>
      </vt:variant>
      <vt:variant>
        <vt:i4>1638450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_Toc412710586</vt:lpwstr>
      </vt:variant>
      <vt:variant>
        <vt:i4>1638450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_Toc412710585</vt:lpwstr>
      </vt:variant>
      <vt:variant>
        <vt:i4>1638450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_Toc412710584</vt:lpwstr>
      </vt:variant>
      <vt:variant>
        <vt:i4>1638450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_Toc412710583</vt:lpwstr>
      </vt:variant>
      <vt:variant>
        <vt:i4>1638450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_Toc412710582</vt:lpwstr>
      </vt:variant>
      <vt:variant>
        <vt:i4>1638450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_Toc412710581</vt:lpwstr>
      </vt:variant>
      <vt:variant>
        <vt:i4>1638450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_Toc412710580</vt:lpwstr>
      </vt:variant>
      <vt:variant>
        <vt:i4>1441842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_Toc412710579</vt:lpwstr>
      </vt:variant>
      <vt:variant>
        <vt:i4>1441842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_Toc412710578</vt:lpwstr>
      </vt:variant>
      <vt:variant>
        <vt:i4>1441842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_Toc412710577</vt:lpwstr>
      </vt:variant>
      <vt:variant>
        <vt:i4>1441842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_Toc412710576</vt:lpwstr>
      </vt:variant>
      <vt:variant>
        <vt:i4>1441842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_Toc412710575</vt:lpwstr>
      </vt:variant>
      <vt:variant>
        <vt:i4>1441842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_Toc412710574</vt:lpwstr>
      </vt:variant>
      <vt:variant>
        <vt:i4>1441842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_Toc412710573</vt:lpwstr>
      </vt:variant>
      <vt:variant>
        <vt:i4>1441842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_Toc412710572</vt:lpwstr>
      </vt:variant>
      <vt:variant>
        <vt:i4>1441842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_Toc412710571</vt:lpwstr>
      </vt:variant>
      <vt:variant>
        <vt:i4>1441842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_Toc412710570</vt:lpwstr>
      </vt:variant>
      <vt:variant>
        <vt:i4>1507378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_Toc412710569</vt:lpwstr>
      </vt:variant>
      <vt:variant>
        <vt:i4>1507378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_Toc412710568</vt:lpwstr>
      </vt:variant>
      <vt:variant>
        <vt:i4>1507378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_Toc412710567</vt:lpwstr>
      </vt:variant>
      <vt:variant>
        <vt:i4>1507378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_Toc412710566</vt:lpwstr>
      </vt:variant>
      <vt:variant>
        <vt:i4>1507378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_Toc412710565</vt:lpwstr>
      </vt:variant>
      <vt:variant>
        <vt:i4>1507378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_Toc412710564</vt:lpwstr>
      </vt:variant>
      <vt:variant>
        <vt:i4>1507378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_Toc412710563</vt:lpwstr>
      </vt:variant>
      <vt:variant>
        <vt:i4>1507378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_Toc412710562</vt:lpwstr>
      </vt:variant>
      <vt:variant>
        <vt:i4>1507378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_Toc412710561</vt:lpwstr>
      </vt:variant>
      <vt:variant>
        <vt:i4>1507378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_Toc412710560</vt:lpwstr>
      </vt:variant>
      <vt:variant>
        <vt:i4>1310770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_Toc412710559</vt:lpwstr>
      </vt:variant>
      <vt:variant>
        <vt:i4>1310770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_Toc412710558</vt:lpwstr>
      </vt:variant>
      <vt:variant>
        <vt:i4>1310770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_Toc412710557</vt:lpwstr>
      </vt:variant>
      <vt:variant>
        <vt:i4>1310770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_Toc412710556</vt:lpwstr>
      </vt:variant>
      <vt:variant>
        <vt:i4>1310770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_Toc412710555</vt:lpwstr>
      </vt:variant>
      <vt:variant>
        <vt:i4>1310770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_Toc412710554</vt:lpwstr>
      </vt:variant>
      <vt:variant>
        <vt:i4>1310770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_Toc412710553</vt:lpwstr>
      </vt:variant>
      <vt:variant>
        <vt:i4>1310770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_Toc412710552</vt:lpwstr>
      </vt:variant>
      <vt:variant>
        <vt:i4>1310770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_Toc412710551</vt:lpwstr>
      </vt:variant>
      <vt:variant>
        <vt:i4>1310770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_Toc412710550</vt:lpwstr>
      </vt:variant>
      <vt:variant>
        <vt:i4>1376306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_Toc412710549</vt:lpwstr>
      </vt:variant>
      <vt:variant>
        <vt:i4>1376306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_Toc412710548</vt:lpwstr>
      </vt:variant>
      <vt:variant>
        <vt:i4>1376306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_Toc412710547</vt:lpwstr>
      </vt:variant>
      <vt:variant>
        <vt:i4>1376306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_Toc412710546</vt:lpwstr>
      </vt:variant>
      <vt:variant>
        <vt:i4>1376306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_Toc412710545</vt:lpwstr>
      </vt:variant>
      <vt:variant>
        <vt:i4>1376306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_Toc412710544</vt:lpwstr>
      </vt:variant>
      <vt:variant>
        <vt:i4>1376306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_Toc412710543</vt:lpwstr>
      </vt:variant>
      <vt:variant>
        <vt:i4>1376306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_Toc412710542</vt:lpwstr>
      </vt:variant>
      <vt:variant>
        <vt:i4>1376306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_Toc412710541</vt:lpwstr>
      </vt:variant>
      <vt:variant>
        <vt:i4>1376306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_Toc412710540</vt:lpwstr>
      </vt:variant>
      <vt:variant>
        <vt:i4>1179698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_Toc412710539</vt:lpwstr>
      </vt:variant>
      <vt:variant>
        <vt:i4>1179698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_Toc412710538</vt:lpwstr>
      </vt:variant>
      <vt:variant>
        <vt:i4>1179698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_Toc412710537</vt:lpwstr>
      </vt:variant>
      <vt:variant>
        <vt:i4>1179698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_Toc412710536</vt:lpwstr>
      </vt:variant>
      <vt:variant>
        <vt:i4>1179698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_Toc412710535</vt:lpwstr>
      </vt:variant>
      <vt:variant>
        <vt:i4>1179698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_Toc412710534</vt:lpwstr>
      </vt:variant>
      <vt:variant>
        <vt:i4>1179698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_Toc412710533</vt:lpwstr>
      </vt:variant>
      <vt:variant>
        <vt:i4>1179698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_Toc412710532</vt:lpwstr>
      </vt:variant>
      <vt:variant>
        <vt:i4>1179698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_Toc412710531</vt:lpwstr>
      </vt:variant>
      <vt:variant>
        <vt:i4>1179698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_Toc412710530</vt:lpwstr>
      </vt:variant>
      <vt:variant>
        <vt:i4>1245234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_Toc412710529</vt:lpwstr>
      </vt:variant>
      <vt:variant>
        <vt:i4>1245234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_Toc412710528</vt:lpwstr>
      </vt:variant>
      <vt:variant>
        <vt:i4>1245234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_Toc412710527</vt:lpwstr>
      </vt:variant>
      <vt:variant>
        <vt:i4>1245234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_Toc412710526</vt:lpwstr>
      </vt:variant>
      <vt:variant>
        <vt:i4>1245234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_Toc412710525</vt:lpwstr>
      </vt:variant>
      <vt:variant>
        <vt:i4>1245234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_Toc412710524</vt:lpwstr>
      </vt:variant>
      <vt:variant>
        <vt:i4>1245234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_Toc412710523</vt:lpwstr>
      </vt:variant>
      <vt:variant>
        <vt:i4>1245234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_Toc412710522</vt:lpwstr>
      </vt:variant>
      <vt:variant>
        <vt:i4>1245234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_Toc412710521</vt:lpwstr>
      </vt:variant>
      <vt:variant>
        <vt:i4>1245234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_Toc412710520</vt:lpwstr>
      </vt:variant>
      <vt:variant>
        <vt:i4>1048626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_Toc412710519</vt:lpwstr>
      </vt:variant>
      <vt:variant>
        <vt:i4>1048626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_Toc412710518</vt:lpwstr>
      </vt:variant>
      <vt:variant>
        <vt:i4>1048626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_Toc412710517</vt:lpwstr>
      </vt:variant>
      <vt:variant>
        <vt:i4>1048626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_Toc412710516</vt:lpwstr>
      </vt:variant>
      <vt:variant>
        <vt:i4>1048626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_Toc412710515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_Toc412710514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_Toc412710513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_Toc412710512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_Toc412710511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_Toc412710510</vt:lpwstr>
      </vt:variant>
      <vt:variant>
        <vt:i4>1114162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_Toc412710509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_Toc412710508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_Toc412710507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_Toc412710506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_Toc412710505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_Toc412710504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_Toc412710503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_Toc412710502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_Toc412710501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_Toc412710500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_Toc412710499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_Toc412710498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_Toc412710497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_Toc412710496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_Toc412710495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_Toc412710494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_Toc412710493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_Toc412710492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_Toc412710491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_Toc412710490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Тугушев И.А.</dc:creator>
  <cp:lastModifiedBy>Тугушев И.А.</cp:lastModifiedBy>
  <cp:revision>164</cp:revision>
  <cp:lastPrinted>2007-10-04T13:18:00Z</cp:lastPrinted>
  <dcterms:created xsi:type="dcterms:W3CDTF">2015-03-04T12:11:00Z</dcterms:created>
  <dcterms:modified xsi:type="dcterms:W3CDTF">2015-03-16T10:55:00Z</dcterms:modified>
</cp:coreProperties>
</file>