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62" w:rsidRPr="00F94062" w:rsidRDefault="00F94062" w:rsidP="00F94062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0" w:name="_Toc362755688"/>
      <w:bookmarkStart w:id="1" w:name="REQR10A41"/>
      <w:r w:rsidRPr="00F94062">
        <w:rPr>
          <w:color w:val="auto"/>
        </w:rPr>
        <w:t xml:space="preserve">ЖЦ субъектов </w:t>
      </w:r>
      <w:r w:rsidR="00C63378">
        <w:rPr>
          <w:color w:val="auto"/>
        </w:rPr>
        <w:t>Номенклатуры дел</w:t>
      </w:r>
    </w:p>
    <w:p w:rsidR="00F94062" w:rsidRDefault="00D74EBB" w:rsidP="00AA392B">
      <w:pPr>
        <w:widowControl w:val="0"/>
        <w:spacing w:before="120" w:after="60" w:line="240" w:lineRule="atLeast"/>
      </w:pPr>
      <w:r>
        <w:t>Статусы</w:t>
      </w:r>
    </w:p>
    <w:p w:rsidR="00D74EBB" w:rsidRDefault="00C63378" w:rsidP="00AA392B">
      <w:pPr>
        <w:widowControl w:val="0"/>
        <w:spacing w:before="120" w:after="60" w:line="240" w:lineRule="atLeast"/>
      </w:pPr>
      <w:r>
        <w:t>Номенклатура дел</w:t>
      </w:r>
    </w:p>
    <w:p w:rsidR="00D74EBB" w:rsidRDefault="00D74EBB" w:rsidP="00AA392B">
      <w:pPr>
        <w:widowControl w:val="0"/>
        <w:spacing w:before="120" w:after="60" w:line="240" w:lineRule="atLeast"/>
      </w:pPr>
    </w:p>
    <w:p w:rsidR="00AA392B" w:rsidRPr="00A34556" w:rsidRDefault="00AA392B" w:rsidP="00AA392B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r w:rsidRPr="00A34556">
        <w:rPr>
          <w:color w:val="auto"/>
        </w:rPr>
        <w:lastRenderedPageBreak/>
        <w:t xml:space="preserve">Сценарии работы </w:t>
      </w:r>
      <w:bookmarkStart w:id="2" w:name="_Toc362695621"/>
      <w:bookmarkStart w:id="3" w:name="_Toc362695745"/>
      <w:bookmarkStart w:id="4" w:name="_Toc362695767"/>
      <w:bookmarkStart w:id="5" w:name="_Toc362698649"/>
      <w:bookmarkStart w:id="6" w:name="_Toc362698669"/>
      <w:bookmarkEnd w:id="0"/>
      <w:bookmarkEnd w:id="2"/>
      <w:bookmarkEnd w:id="3"/>
      <w:bookmarkEnd w:id="4"/>
      <w:bookmarkEnd w:id="5"/>
      <w:bookmarkEnd w:id="6"/>
      <w:r w:rsidR="00D25386">
        <w:rPr>
          <w:color w:val="auto"/>
        </w:rPr>
        <w:t>пользователя</w:t>
      </w:r>
      <w:bookmarkEnd w:id="1"/>
    </w:p>
    <w:p w:rsidR="00F94062" w:rsidRDefault="00F94062" w:rsidP="00F94062">
      <w:pPr>
        <w:pStyle w:val="2"/>
        <w:tabs>
          <w:tab w:val="num" w:pos="5400"/>
        </w:tabs>
        <w:ind w:hanging="360"/>
      </w:pPr>
      <w:bookmarkStart w:id="7" w:name="REQR107N1"/>
      <w:bookmarkStart w:id="8" w:name="_Toc362755689"/>
      <w:r>
        <w:t xml:space="preserve">Создать </w:t>
      </w:r>
      <w:r w:rsidR="00C63378">
        <w:t>новое дело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AA392B" w:rsidRPr="00E75291" w:rsidTr="00903ADC">
        <w:trPr>
          <w:trHeight w:val="506"/>
          <w:tblHeader/>
        </w:trPr>
        <w:tc>
          <w:tcPr>
            <w:tcW w:w="2665" w:type="dxa"/>
            <w:vAlign w:val="center"/>
          </w:tcPr>
          <w:bookmarkEnd w:id="7"/>
          <w:bookmarkEnd w:id="8"/>
          <w:p w:rsidR="00AA392B" w:rsidRPr="00E75291" w:rsidRDefault="00AA392B" w:rsidP="00903ADC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AA392B" w:rsidRPr="00E75291" w:rsidRDefault="00AA392B" w:rsidP="00903AD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AA392B" w:rsidRPr="00E75291" w:rsidRDefault="00AA392B" w:rsidP="00C63378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bookmarkStart w:id="9" w:name="_Toc164516016"/>
            <w:bookmarkStart w:id="10" w:name="_Toc164516038"/>
            <w:bookmarkStart w:id="11" w:name="_Ref165367659"/>
            <w:bookmarkStart w:id="12" w:name="_Ref165367703"/>
            <w:bookmarkStart w:id="13" w:name="_Ref165367709"/>
            <w:bookmarkStart w:id="14" w:name="_Ref165367712"/>
            <w:bookmarkStart w:id="15" w:name="_Ref165367715"/>
            <w:bookmarkStart w:id="16" w:name="_Ref165367748"/>
            <w:bookmarkStart w:id="17" w:name="_Ref165368888"/>
            <w:bookmarkStart w:id="18" w:name="_Ref165368892"/>
            <w:bookmarkStart w:id="19" w:name="_Ref165369461"/>
            <w:bookmarkStart w:id="20" w:name="_Ref165540352"/>
            <w:bookmarkStart w:id="21" w:name="_Ref301858178"/>
            <w:bookmarkStart w:id="22" w:name="_Ref301858194"/>
            <w:bookmarkStart w:id="23" w:name="_Ref301858198"/>
            <w:bookmarkStart w:id="24" w:name="_Ref301858256"/>
            <w:bookmarkStart w:id="25" w:name="_Toc310268474"/>
            <w:r w:rsidRPr="00E75291">
              <w:rPr>
                <w:rFonts w:ascii="Arial" w:hAnsi="Arial" w:cs="Arial"/>
                <w:color w:val="000000"/>
              </w:rPr>
              <w:t>Создать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r w:rsidR="00265DA7">
              <w:rPr>
                <w:rFonts w:ascii="Arial" w:hAnsi="Arial" w:cs="Arial"/>
                <w:color w:val="000000"/>
              </w:rPr>
              <w:t xml:space="preserve"> </w:t>
            </w:r>
            <w:r w:rsidR="00417786">
              <w:rPr>
                <w:rFonts w:ascii="Arial" w:hAnsi="Arial" w:cs="Arial"/>
                <w:color w:val="000000"/>
              </w:rPr>
              <w:t xml:space="preserve">карточку </w:t>
            </w:r>
            <w:r w:rsidR="00C63378">
              <w:rPr>
                <w:rFonts w:ascii="Arial" w:hAnsi="Arial" w:cs="Arial"/>
                <w:color w:val="000000"/>
              </w:rPr>
              <w:t>нового дела</w:t>
            </w:r>
            <w:r w:rsidR="00C57F6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AA392B" w:rsidRPr="00E75291" w:rsidRDefault="00265DA7" w:rsidP="00C6337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C63378">
              <w:rPr>
                <w:rFonts w:ascii="Arial" w:hAnsi="Arial" w:cs="Arial"/>
                <w:color w:val="000000"/>
              </w:rPr>
              <w:t>НД</w:t>
            </w:r>
            <w:r w:rsidR="00AA392B"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AA392B" w:rsidRPr="00E75291" w:rsidRDefault="00265DA7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1C3FAB" w:rsidRPr="00E75291" w:rsidRDefault="00A86513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AA392B" w:rsidRPr="00E75291" w:rsidRDefault="00AA392B" w:rsidP="001C3FA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A86513"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9A7576">
        <w:tc>
          <w:tcPr>
            <w:tcW w:w="2665" w:type="dxa"/>
          </w:tcPr>
          <w:p w:rsidR="00AA392B" w:rsidRPr="00E75291" w:rsidRDefault="00AA392B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AA392B" w:rsidRPr="00E75291" w:rsidRDefault="00A86513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AA392B"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 w:rsidR="00C63378">
              <w:rPr>
                <w:rFonts w:ascii="Arial" w:hAnsi="Arial" w:cs="Arial"/>
                <w:color w:val="000000"/>
              </w:rPr>
              <w:t>Новое дело</w:t>
            </w:r>
            <w:r w:rsidR="00C57F6E">
              <w:rPr>
                <w:rFonts w:ascii="Arial" w:hAnsi="Arial" w:cs="Arial"/>
                <w:color w:val="000000"/>
              </w:rPr>
              <w:t>».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 w:rsidR="00C57F6E"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AA392B" w:rsidRPr="00E75291" w:rsidRDefault="00A86513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1E40FD">
              <w:rPr>
                <w:rFonts w:ascii="Arial" w:hAnsi="Arial" w:cs="Arial"/>
                <w:color w:val="000000"/>
              </w:rPr>
              <w:t xml:space="preserve">заполняет реквизиты </w:t>
            </w:r>
            <w:r w:rsidR="00C63378">
              <w:rPr>
                <w:rFonts w:ascii="Arial" w:hAnsi="Arial" w:cs="Arial"/>
                <w:color w:val="000000"/>
              </w:rPr>
              <w:t>новой номенклатуры дел</w:t>
            </w:r>
            <w:r w:rsidR="00AA392B" w:rsidRPr="00E75291">
              <w:rPr>
                <w:rFonts w:ascii="Arial" w:hAnsi="Arial" w:cs="Arial"/>
                <w:color w:val="000000"/>
              </w:rPr>
              <w:t>.</w:t>
            </w:r>
          </w:p>
          <w:p w:rsidR="00AA392B" w:rsidRPr="00E75291" w:rsidRDefault="00A86513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AA392B" w:rsidRPr="00E75291">
              <w:rPr>
                <w:rFonts w:ascii="Arial" w:hAnsi="Arial" w:cs="Arial"/>
                <w:color w:val="000000"/>
              </w:rPr>
              <w:t>вызывает операцию сохранения созданного документа.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 w:rsidR="008F3F6B"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 xml:space="preserve">сохраняет </w:t>
            </w:r>
            <w:r w:rsidR="00982CDB">
              <w:rPr>
                <w:rFonts w:ascii="Arial" w:hAnsi="Arial" w:cs="Arial"/>
              </w:rPr>
              <w:t>организацию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8F3F6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 w:rsidR="008F3F6B"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406FF1" w:rsidRPr="00E75291" w:rsidTr="009A7576">
        <w:tc>
          <w:tcPr>
            <w:tcW w:w="2665" w:type="dxa"/>
          </w:tcPr>
          <w:p w:rsidR="00406FF1" w:rsidRPr="00E75291" w:rsidRDefault="00406FF1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406FF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9A7576" w:rsidRDefault="001E40FD" w:rsidP="009A7576">
      <w:pPr>
        <w:pStyle w:val="2"/>
        <w:tabs>
          <w:tab w:val="num" w:pos="5400"/>
        </w:tabs>
        <w:ind w:hanging="360"/>
      </w:pPr>
      <w:r>
        <w:t>Удаление классификатора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9A7576" w:rsidRPr="00E75291" w:rsidTr="009A7576">
        <w:trPr>
          <w:trHeight w:val="506"/>
          <w:tblHeader/>
        </w:trPr>
        <w:tc>
          <w:tcPr>
            <w:tcW w:w="2665" w:type="dxa"/>
            <w:vAlign w:val="center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9A7576" w:rsidRPr="00E75291" w:rsidRDefault="001E40FD" w:rsidP="00C63378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Удаление </w:t>
            </w:r>
            <w:r w:rsidR="00C63378">
              <w:rPr>
                <w:rFonts w:ascii="Arial" w:hAnsi="Arial" w:cs="Arial"/>
                <w:color w:val="000000"/>
              </w:rPr>
              <w:t>дела</w:t>
            </w:r>
            <w:r w:rsidR="009A7576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9A7576" w:rsidRPr="00E75291" w:rsidRDefault="009A7576" w:rsidP="00C6337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C63378">
              <w:rPr>
                <w:rFonts w:ascii="Arial" w:hAnsi="Arial" w:cs="Arial"/>
                <w:color w:val="000000"/>
              </w:rPr>
              <w:t>НД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9A7576" w:rsidRPr="00E75291" w:rsidRDefault="009A7576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9A7576" w:rsidRPr="00E75291" w:rsidRDefault="001E40FD" w:rsidP="009A7576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9A7576" w:rsidRPr="00E75291" w:rsidRDefault="009A7576" w:rsidP="001E40FD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1E40FD">
              <w:rPr>
                <w:rFonts w:ascii="Arial" w:hAnsi="Arial" w:cs="Arial"/>
                <w:color w:val="000000"/>
              </w:rPr>
              <w:t>Предметного администратора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9A7576" w:rsidRPr="001E40FD" w:rsidRDefault="001E40FD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выделяет </w:t>
            </w:r>
            <w:r w:rsidR="00C63378">
              <w:rPr>
                <w:rFonts w:ascii="Arial" w:hAnsi="Arial" w:cs="Arial"/>
                <w:color w:val="000000"/>
              </w:rPr>
              <w:t>номенклатуру дел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9A7576" w:rsidRPr="00E75291" w:rsidRDefault="00A86513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="009A7576"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>
              <w:rPr>
                <w:rFonts w:ascii="Arial" w:hAnsi="Arial" w:cs="Arial"/>
                <w:color w:val="000000"/>
              </w:rPr>
              <w:t>На удаление</w:t>
            </w:r>
            <w:r w:rsidR="009A7576">
              <w:rPr>
                <w:rFonts w:ascii="Arial" w:hAnsi="Arial" w:cs="Arial"/>
                <w:color w:val="000000"/>
              </w:rPr>
              <w:t>».</w:t>
            </w:r>
          </w:p>
          <w:p w:rsidR="009A7576" w:rsidRPr="00E75291" w:rsidRDefault="009A7576" w:rsidP="009A7576">
            <w:pPr>
              <w:keepNext/>
              <w:keepLines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запрашивает подтверждение желания удалить </w:t>
            </w:r>
            <w:r w:rsidR="00C63378">
              <w:rPr>
                <w:rFonts w:ascii="Arial" w:hAnsi="Arial" w:cs="Arial"/>
                <w:color w:val="000000"/>
              </w:rPr>
              <w:t>номенклатуру дел</w:t>
            </w:r>
            <w:r w:rsidR="009A7576" w:rsidRPr="00E75291"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если подтверждение получено, то удаляет </w:t>
            </w:r>
            <w:r w:rsidR="00C63378">
              <w:rPr>
                <w:rFonts w:ascii="Arial" w:hAnsi="Arial" w:cs="Arial"/>
              </w:rPr>
              <w:t>номенклатуру дел</w:t>
            </w:r>
            <w:r>
              <w:rPr>
                <w:rFonts w:ascii="Arial" w:hAnsi="Arial" w:cs="Arial"/>
              </w:rPr>
              <w:t xml:space="preserve">. </w:t>
            </w:r>
            <w:r w:rsidR="00A86513">
              <w:rPr>
                <w:rFonts w:ascii="Arial" w:hAnsi="Arial" w:cs="Arial"/>
              </w:rPr>
              <w:t xml:space="preserve">Удаленный счетчик перемещается в корзину и становится неактивным в базах данных </w:t>
            </w:r>
            <w:proofErr w:type="gramStart"/>
            <w:r w:rsidR="00A86513">
              <w:rPr>
                <w:rFonts w:ascii="Arial" w:hAnsi="Arial" w:cs="Arial"/>
              </w:rPr>
              <w:t>СМ</w:t>
            </w:r>
            <w:proofErr w:type="gramEnd"/>
            <w:r>
              <w:rPr>
                <w:rFonts w:ascii="Arial" w:hAnsi="Arial" w:cs="Arial"/>
              </w:rPr>
              <w:t>;</w:t>
            </w:r>
          </w:p>
          <w:p w:rsidR="009A7576" w:rsidRPr="00E75291" w:rsidRDefault="001E40FD" w:rsidP="009A7576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если подтверждение не получено, то не выполняет с карточкой никаких действий</w:t>
            </w:r>
            <w:r w:rsidR="009A7576" w:rsidRPr="00E75291">
              <w:rPr>
                <w:rFonts w:ascii="Arial" w:hAnsi="Arial" w:cs="Arial"/>
                <w:color w:val="000000"/>
              </w:rPr>
              <w:t>.</w:t>
            </w:r>
          </w:p>
        </w:tc>
      </w:tr>
      <w:tr w:rsidR="009A7576" w:rsidRPr="00E75291" w:rsidTr="009A7576">
        <w:tc>
          <w:tcPr>
            <w:tcW w:w="2665" w:type="dxa"/>
          </w:tcPr>
          <w:p w:rsidR="009A7576" w:rsidRPr="00E75291" w:rsidRDefault="009A7576" w:rsidP="009A7576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Дополнения к основным действиям</w:t>
            </w:r>
          </w:p>
        </w:tc>
        <w:tc>
          <w:tcPr>
            <w:tcW w:w="7200" w:type="dxa"/>
          </w:tcPr>
          <w:p w:rsidR="009A7576" w:rsidRDefault="009A7576" w:rsidP="009A7576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</w:tbl>
    <w:p w:rsidR="00406FF1" w:rsidRPr="0019467F" w:rsidRDefault="00411A32" w:rsidP="00411A32">
      <w:pPr>
        <w:pStyle w:val="2"/>
        <w:tabs>
          <w:tab w:val="num" w:pos="5400"/>
        </w:tabs>
        <w:ind w:hanging="360"/>
        <w:rPr>
          <w:highlight w:val="yellow"/>
        </w:rPr>
      </w:pPr>
      <w:r w:rsidRPr="0019467F">
        <w:rPr>
          <w:highlight w:val="yellow"/>
        </w:rPr>
        <w:t>Вывести номенклатуру дел</w:t>
      </w:r>
    </w:p>
    <w:p w:rsidR="0019467F" w:rsidRPr="0019467F" w:rsidRDefault="0019467F" w:rsidP="0019467F">
      <w:pPr>
        <w:rPr>
          <w:highlight w:val="yellow"/>
          <w:lang w:eastAsia="ar-SA"/>
        </w:rPr>
      </w:pPr>
      <w:r>
        <w:rPr>
          <w:highlight w:val="yellow"/>
          <w:lang w:eastAsia="ar-SA"/>
        </w:rPr>
        <w:t>Требуется обсуждение</w:t>
      </w:r>
    </w:p>
    <w:p w:rsidR="00411A32" w:rsidRPr="0019467F" w:rsidRDefault="00411A32" w:rsidP="00411A32">
      <w:pPr>
        <w:pStyle w:val="2"/>
        <w:tabs>
          <w:tab w:val="num" w:pos="5400"/>
        </w:tabs>
        <w:ind w:hanging="360"/>
        <w:rPr>
          <w:highlight w:val="yellow"/>
        </w:rPr>
      </w:pPr>
      <w:r w:rsidRPr="0019467F">
        <w:rPr>
          <w:highlight w:val="yellow"/>
        </w:rPr>
        <w:t>Создание архива номенклатуры дел</w:t>
      </w:r>
    </w:p>
    <w:p w:rsidR="0019467F" w:rsidRPr="0019467F" w:rsidRDefault="0019467F" w:rsidP="0019467F">
      <w:pPr>
        <w:rPr>
          <w:lang w:eastAsia="ar-SA"/>
        </w:rPr>
      </w:pPr>
      <w:r w:rsidRPr="0019467F">
        <w:rPr>
          <w:highlight w:val="yellow"/>
          <w:lang w:eastAsia="ar-SA"/>
        </w:rPr>
        <w:t>Архив – это другая база, у нас она не развернута.</w:t>
      </w:r>
      <w:r>
        <w:rPr>
          <w:lang w:eastAsia="ar-SA"/>
        </w:rPr>
        <w:t xml:space="preserve"> </w:t>
      </w:r>
      <w:r w:rsidRPr="0019467F">
        <w:rPr>
          <w:highlight w:val="yellow"/>
          <w:lang w:eastAsia="ar-SA"/>
        </w:rPr>
        <w:t>Требуется обсуждение</w:t>
      </w:r>
    </w:p>
    <w:p w:rsidR="00411A32" w:rsidRDefault="00411A32" w:rsidP="00411A32">
      <w:pPr>
        <w:pStyle w:val="2"/>
        <w:tabs>
          <w:tab w:val="num" w:pos="5400"/>
        </w:tabs>
        <w:ind w:hanging="360"/>
      </w:pPr>
      <w:r>
        <w:t>Импорт номенклатуры дел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5D2332" w:rsidRPr="00E75291" w:rsidTr="00EB559F">
        <w:trPr>
          <w:trHeight w:val="506"/>
          <w:tblHeader/>
        </w:trPr>
        <w:tc>
          <w:tcPr>
            <w:tcW w:w="2665" w:type="dxa"/>
            <w:vAlign w:val="center"/>
          </w:tcPr>
          <w:p w:rsidR="005D2332" w:rsidRPr="00E75291" w:rsidRDefault="005D2332" w:rsidP="00EB559F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5D2332" w:rsidRPr="00E75291" w:rsidRDefault="005D2332" w:rsidP="00EB559F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5D2332" w:rsidRPr="00E75291" w:rsidTr="00EB559F">
        <w:tc>
          <w:tcPr>
            <w:tcW w:w="2665" w:type="dxa"/>
          </w:tcPr>
          <w:p w:rsidR="005D2332" w:rsidRPr="00E75291" w:rsidRDefault="005D2332" w:rsidP="00EB559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5D2332" w:rsidRPr="00E75291" w:rsidRDefault="005D2332" w:rsidP="00EB559F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Импорт номенклатуры дел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5D2332" w:rsidRPr="00E75291" w:rsidTr="00EB559F">
        <w:tc>
          <w:tcPr>
            <w:tcW w:w="2665" w:type="dxa"/>
          </w:tcPr>
          <w:p w:rsidR="005D2332" w:rsidRPr="00E75291" w:rsidRDefault="005D2332" w:rsidP="00EB559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5D2332" w:rsidRPr="00E75291" w:rsidRDefault="005D2332" w:rsidP="00EB559F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«НД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5D2332" w:rsidRPr="00E75291" w:rsidTr="00EB559F">
        <w:tc>
          <w:tcPr>
            <w:tcW w:w="2665" w:type="dxa"/>
          </w:tcPr>
          <w:p w:rsidR="005D2332" w:rsidRPr="00E75291" w:rsidRDefault="005D2332" w:rsidP="00EB559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5D2332" w:rsidRPr="00E75291" w:rsidRDefault="005D2332" w:rsidP="00EB559F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5D2332" w:rsidRPr="00E75291" w:rsidTr="00EB559F">
        <w:tc>
          <w:tcPr>
            <w:tcW w:w="2665" w:type="dxa"/>
          </w:tcPr>
          <w:p w:rsidR="005D2332" w:rsidRPr="00E75291" w:rsidRDefault="005D2332" w:rsidP="00EB559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5D2332" w:rsidRPr="00E75291" w:rsidRDefault="005D2332" w:rsidP="00EB559F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5D2332" w:rsidRPr="00E75291" w:rsidTr="00EB559F">
        <w:tc>
          <w:tcPr>
            <w:tcW w:w="2665" w:type="dxa"/>
          </w:tcPr>
          <w:p w:rsidR="005D2332" w:rsidRPr="00E75291" w:rsidRDefault="005D2332" w:rsidP="00EB559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5D2332" w:rsidRPr="00E75291" w:rsidRDefault="005D2332" w:rsidP="00EB559F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5D2332" w:rsidRPr="00E75291" w:rsidTr="00EB559F">
        <w:tc>
          <w:tcPr>
            <w:tcW w:w="2665" w:type="dxa"/>
          </w:tcPr>
          <w:p w:rsidR="005D2332" w:rsidRPr="00E75291" w:rsidRDefault="005D2332" w:rsidP="00EB559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19467F" w:rsidRPr="0019467F" w:rsidRDefault="005D2332" w:rsidP="005D2332">
            <w:pPr>
              <w:keepNext/>
              <w:keepLines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19467F">
              <w:rPr>
                <w:rFonts w:ascii="Arial" w:hAnsi="Arial" w:cs="Arial"/>
                <w:color w:val="000000"/>
                <w:u w:val="single"/>
              </w:rPr>
              <w:t>Предметный администратор</w:t>
            </w:r>
            <w:r w:rsidR="0019467F">
              <w:rPr>
                <w:rFonts w:ascii="Arial" w:hAnsi="Arial" w:cs="Arial"/>
                <w:color w:val="000000"/>
              </w:rPr>
              <w:t>:</w:t>
            </w:r>
          </w:p>
          <w:p w:rsidR="005D2332" w:rsidRPr="0019467F" w:rsidRDefault="005D2332" w:rsidP="0019467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вызывает операцию</w:t>
            </w:r>
            <w:r>
              <w:rPr>
                <w:rFonts w:ascii="Arial" w:hAnsi="Arial" w:cs="Arial"/>
                <w:color w:val="000000"/>
              </w:rPr>
              <w:t xml:space="preserve"> «Создать настройки».</w:t>
            </w:r>
          </w:p>
          <w:p w:rsidR="005D2332" w:rsidRDefault="0019467F" w:rsidP="0019467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</w:t>
            </w:r>
            <w:r w:rsidR="005D2332">
              <w:rPr>
                <w:rFonts w:ascii="Arial" w:hAnsi="Arial" w:cs="Arial"/>
                <w:color w:val="000000"/>
              </w:rPr>
              <w:t xml:space="preserve">казывает путь к </w:t>
            </w:r>
            <w:r w:rsidR="005D2332" w:rsidRPr="0019467F">
              <w:rPr>
                <w:rFonts w:ascii="Arial" w:hAnsi="Arial" w:cs="Arial"/>
                <w:color w:val="000000"/>
              </w:rPr>
              <w:t>Excel</w:t>
            </w:r>
            <w:r w:rsidR="005D2332" w:rsidRPr="005D2332">
              <w:rPr>
                <w:rFonts w:ascii="Arial" w:hAnsi="Arial" w:cs="Arial"/>
                <w:color w:val="000000"/>
              </w:rPr>
              <w:t>-</w:t>
            </w:r>
            <w:r w:rsidR="005D2332">
              <w:rPr>
                <w:rFonts w:ascii="Arial" w:hAnsi="Arial" w:cs="Arial"/>
                <w:color w:val="000000"/>
              </w:rPr>
              <w:t>файлу с номенклатурой дел, которую необходимо импортировать в систему.</w:t>
            </w:r>
          </w:p>
          <w:p w:rsidR="0019467F" w:rsidRDefault="0019467F" w:rsidP="0019467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</w:t>
            </w:r>
            <w:r>
              <w:rPr>
                <w:rFonts w:ascii="Arial" w:hAnsi="Arial" w:cs="Arial"/>
                <w:color w:val="000000"/>
              </w:rPr>
              <w:t>охраняет настройки</w:t>
            </w:r>
            <w:r w:rsidR="00DA5EB8">
              <w:rPr>
                <w:rFonts w:ascii="Arial" w:hAnsi="Arial" w:cs="Arial"/>
                <w:color w:val="000000"/>
              </w:rPr>
              <w:t>.</w:t>
            </w:r>
          </w:p>
          <w:p w:rsidR="005D2332" w:rsidRPr="00E75291" w:rsidRDefault="005D2332" w:rsidP="005D2332">
            <w:pPr>
              <w:keepNext/>
              <w:keepLines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Предметный администратор </w:t>
            </w:r>
            <w:r w:rsidRPr="00E75291">
              <w:rPr>
                <w:rFonts w:ascii="Arial" w:hAnsi="Arial" w:cs="Arial"/>
                <w:color w:val="000000"/>
              </w:rPr>
              <w:t>вызывает операцию «</w:t>
            </w:r>
            <w:r>
              <w:rPr>
                <w:rFonts w:ascii="Arial" w:hAnsi="Arial" w:cs="Arial"/>
                <w:color w:val="000000"/>
              </w:rPr>
              <w:t xml:space="preserve">Проверка </w:t>
            </w:r>
            <w:r>
              <w:rPr>
                <w:rFonts w:ascii="Arial" w:hAnsi="Arial" w:cs="Arial"/>
                <w:color w:val="000000"/>
                <w:lang w:val="en-US"/>
              </w:rPr>
              <w:t>Excel</w:t>
            </w:r>
            <w:r w:rsidRPr="005D2332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файла</w:t>
            </w:r>
            <w:r>
              <w:rPr>
                <w:rFonts w:ascii="Arial" w:hAnsi="Arial" w:cs="Arial"/>
                <w:color w:val="000000"/>
              </w:rPr>
              <w:t>».</w:t>
            </w:r>
          </w:p>
          <w:p w:rsidR="0019467F" w:rsidRPr="0019467F" w:rsidRDefault="005D2332" w:rsidP="005D2332">
            <w:pPr>
              <w:keepNext/>
              <w:keepLines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DA5EB8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="0019467F">
              <w:rPr>
                <w:rFonts w:ascii="Arial" w:hAnsi="Arial" w:cs="Arial"/>
                <w:color w:val="000000"/>
              </w:rPr>
              <w:t>:</w:t>
            </w:r>
          </w:p>
          <w:p w:rsidR="005D2332" w:rsidRPr="0019467F" w:rsidRDefault="005D2332" w:rsidP="0019467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выполняет проверку </w:t>
            </w:r>
            <w:r w:rsidRPr="0019467F">
              <w:rPr>
                <w:rFonts w:ascii="Arial" w:hAnsi="Arial" w:cs="Arial"/>
                <w:color w:val="000000"/>
              </w:rPr>
              <w:t>Excel</w:t>
            </w:r>
            <w:r w:rsidRPr="005D2332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файла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gramStart"/>
            <w:r>
              <w:rPr>
                <w:rFonts w:ascii="Arial" w:hAnsi="Arial" w:cs="Arial"/>
                <w:color w:val="000000"/>
              </w:rPr>
              <w:t>путь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к которому указан на шаге </w:t>
            </w:r>
            <w:r w:rsidR="00DA5EB8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5D2332" w:rsidRPr="0019467F" w:rsidRDefault="005D2332" w:rsidP="0019467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протоколирует проверку </w:t>
            </w:r>
            <w:r w:rsidRPr="0019467F">
              <w:rPr>
                <w:rFonts w:ascii="Arial" w:hAnsi="Arial" w:cs="Arial"/>
                <w:color w:val="000000"/>
              </w:rPr>
              <w:t>Excel</w:t>
            </w:r>
            <w:r w:rsidRPr="005D2332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файла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5D2332" w:rsidRPr="0019467F" w:rsidRDefault="0019467F" w:rsidP="0019467F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е</w:t>
            </w:r>
            <w:r w:rsidR="005D2332">
              <w:rPr>
                <w:rFonts w:ascii="Arial" w:hAnsi="Arial" w:cs="Arial"/>
                <w:color w:val="000000"/>
              </w:rPr>
              <w:t xml:space="preserve">сли проверка была выполнена успешно, то </w:t>
            </w:r>
            <w:r>
              <w:rPr>
                <w:rFonts w:ascii="Arial" w:hAnsi="Arial" w:cs="Arial"/>
                <w:color w:val="000000"/>
              </w:rPr>
              <w:t xml:space="preserve">в системе отображается номенклатура дел: автоматически создаются карточки номенклатуры дел. Одна карточка соответствует одной строке </w:t>
            </w:r>
            <w:r>
              <w:rPr>
                <w:rFonts w:ascii="Arial" w:hAnsi="Arial" w:cs="Arial"/>
                <w:color w:val="000000"/>
                <w:lang w:val="en-US"/>
              </w:rPr>
              <w:t>Excel</w:t>
            </w:r>
            <w:r w:rsidRPr="005D2332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файла</w:t>
            </w:r>
            <w:r>
              <w:rPr>
                <w:rFonts w:ascii="Arial" w:hAnsi="Arial" w:cs="Arial"/>
                <w:color w:val="000000"/>
              </w:rPr>
              <w:t>.</w:t>
            </w:r>
            <w:r w:rsidR="00FB67EA">
              <w:rPr>
                <w:rFonts w:ascii="Arial" w:hAnsi="Arial" w:cs="Arial"/>
                <w:color w:val="000000"/>
              </w:rPr>
              <w:t xml:space="preserve"> Поля карточки заполнены данными из </w:t>
            </w:r>
            <w:r w:rsidR="00FB67EA">
              <w:rPr>
                <w:rFonts w:ascii="Arial" w:hAnsi="Arial" w:cs="Arial"/>
                <w:color w:val="000000"/>
                <w:lang w:val="en-US"/>
              </w:rPr>
              <w:t>Excel</w:t>
            </w:r>
            <w:r w:rsidR="00FB67EA" w:rsidRPr="005D2332">
              <w:rPr>
                <w:rFonts w:ascii="Arial" w:hAnsi="Arial" w:cs="Arial"/>
                <w:color w:val="000000"/>
              </w:rPr>
              <w:t>-</w:t>
            </w:r>
            <w:r w:rsidR="00FB67EA">
              <w:rPr>
                <w:rFonts w:ascii="Arial" w:hAnsi="Arial" w:cs="Arial"/>
                <w:color w:val="000000"/>
              </w:rPr>
              <w:t>файла</w:t>
            </w:r>
            <w:r w:rsidR="00FB67EA">
              <w:rPr>
                <w:rFonts w:ascii="Arial" w:hAnsi="Arial" w:cs="Arial"/>
                <w:color w:val="000000"/>
              </w:rPr>
              <w:t>.</w:t>
            </w:r>
            <w:bookmarkStart w:id="26" w:name="_GoBack"/>
            <w:bookmarkEnd w:id="26"/>
          </w:p>
          <w:p w:rsidR="005D2332" w:rsidRPr="0019467F" w:rsidRDefault="005D2332" w:rsidP="0019467F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</w:p>
        </w:tc>
      </w:tr>
      <w:tr w:rsidR="005D2332" w:rsidRPr="00E75291" w:rsidTr="00EB559F">
        <w:tc>
          <w:tcPr>
            <w:tcW w:w="2665" w:type="dxa"/>
          </w:tcPr>
          <w:p w:rsidR="005D2332" w:rsidRPr="00E75291" w:rsidRDefault="005D2332" w:rsidP="00EB559F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5D2332" w:rsidRDefault="005D2332" w:rsidP="0019467F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 xml:space="preserve">а. Если </w:t>
            </w:r>
            <w:proofErr w:type="spellStart"/>
            <w:r w:rsidR="0019467F" w:rsidRPr="0019467F">
              <w:rPr>
                <w:rFonts w:ascii="Arial" w:hAnsi="Arial" w:cs="Arial"/>
                <w:color w:val="000000"/>
              </w:rPr>
              <w:t>Excel</w:t>
            </w:r>
            <w:proofErr w:type="spellEnd"/>
            <w:r w:rsidR="0019467F" w:rsidRPr="005D2332">
              <w:rPr>
                <w:rFonts w:ascii="Arial" w:hAnsi="Arial" w:cs="Arial"/>
                <w:color w:val="000000"/>
              </w:rPr>
              <w:t>-</w:t>
            </w:r>
            <w:r w:rsidR="0019467F">
              <w:rPr>
                <w:rFonts w:ascii="Arial" w:hAnsi="Arial" w:cs="Arial"/>
                <w:color w:val="000000"/>
              </w:rPr>
              <w:t xml:space="preserve">файл </w:t>
            </w:r>
            <w:r w:rsidRPr="00E75291">
              <w:rPr>
                <w:rFonts w:ascii="Arial" w:hAnsi="Arial" w:cs="Arial"/>
              </w:rPr>
              <w:t xml:space="preserve">не прошел, Система </w:t>
            </w:r>
            <w:r w:rsidR="0019467F">
              <w:rPr>
                <w:rFonts w:ascii="Arial" w:hAnsi="Arial" w:cs="Arial"/>
              </w:rPr>
              <w:t>записывает данное событие в протокол; карточки номенклатуры дел не создаются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3329C7" w:rsidRPr="003329C7" w:rsidRDefault="003329C7" w:rsidP="003329C7">
      <w:pPr>
        <w:rPr>
          <w:lang w:eastAsia="ar-SA"/>
        </w:rPr>
      </w:pPr>
    </w:p>
    <w:sectPr w:rsidR="003329C7" w:rsidRPr="003329C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C73" w:rsidRDefault="00213C73" w:rsidP="000729E2">
      <w:pPr>
        <w:spacing w:after="0" w:line="240" w:lineRule="auto"/>
      </w:pPr>
      <w:r>
        <w:separator/>
      </w:r>
    </w:p>
  </w:endnote>
  <w:endnote w:type="continuationSeparator" w:id="0">
    <w:p w:rsidR="00213C73" w:rsidRDefault="00213C73" w:rsidP="000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7740"/>
      <w:docPartObj>
        <w:docPartGallery w:val="Page Numbers (Bottom of Page)"/>
        <w:docPartUnique/>
      </w:docPartObj>
    </w:sdtPr>
    <w:sdtEndPr/>
    <w:sdtContent>
      <w:p w:rsidR="009A7576" w:rsidRDefault="009A757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5EB8">
          <w:rPr>
            <w:noProof/>
          </w:rPr>
          <w:t>3</w:t>
        </w:r>
        <w:r>
          <w:fldChar w:fldCharType="end"/>
        </w:r>
      </w:p>
    </w:sdtContent>
  </w:sdt>
  <w:p w:rsidR="009A7576" w:rsidRDefault="009A75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C73" w:rsidRDefault="00213C73" w:rsidP="000729E2">
      <w:pPr>
        <w:spacing w:after="0" w:line="240" w:lineRule="auto"/>
      </w:pPr>
      <w:r>
        <w:separator/>
      </w:r>
    </w:p>
  </w:footnote>
  <w:footnote w:type="continuationSeparator" w:id="0">
    <w:p w:rsidR="00213C73" w:rsidRDefault="00213C73" w:rsidP="0007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B3BFC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03D702C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070624F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4">
    <w:nsid w:val="07AB5E9D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>
    <w:nsid w:val="08D7425B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6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7">
    <w:nsid w:val="122E1D3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0976D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273C6DF0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2">
    <w:nsid w:val="4C3A0E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3">
    <w:nsid w:val="53B768CA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>
    <w:nsid w:val="5A05402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5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13B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7">
    <w:nsid w:val="658319B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8">
    <w:nsid w:val="661B7788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9">
    <w:nsid w:val="6A8826C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0">
    <w:nsid w:val="75DF340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1">
    <w:nsid w:val="7FF35CD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8"/>
  </w:num>
  <w:num w:numId="5">
    <w:abstractNumId w:val="15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6"/>
  </w:num>
  <w:num w:numId="11">
    <w:abstractNumId w:val="14"/>
  </w:num>
  <w:num w:numId="12">
    <w:abstractNumId w:val="7"/>
  </w:num>
  <w:num w:numId="13">
    <w:abstractNumId w:val="9"/>
  </w:num>
  <w:num w:numId="14">
    <w:abstractNumId w:val="13"/>
  </w:num>
  <w:num w:numId="15">
    <w:abstractNumId w:val="1"/>
  </w:num>
  <w:num w:numId="16">
    <w:abstractNumId w:val="10"/>
  </w:num>
  <w:num w:numId="17">
    <w:abstractNumId w:val="12"/>
  </w:num>
  <w:num w:numId="18">
    <w:abstractNumId w:val="17"/>
  </w:num>
  <w:num w:numId="19">
    <w:abstractNumId w:val="5"/>
  </w:num>
  <w:num w:numId="20">
    <w:abstractNumId w:val="4"/>
  </w:num>
  <w:num w:numId="21">
    <w:abstractNumId w:val="21"/>
  </w:num>
  <w:num w:numId="22">
    <w:abstractNumId w:val="19"/>
  </w:num>
  <w:num w:numId="23">
    <w:abstractNumId w:val="18"/>
  </w:num>
  <w:num w:numId="24">
    <w:abstractNumId w:val="3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2B"/>
    <w:rsid w:val="0000454D"/>
    <w:rsid w:val="00062CC1"/>
    <w:rsid w:val="000729E2"/>
    <w:rsid w:val="000E2178"/>
    <w:rsid w:val="0019467F"/>
    <w:rsid w:val="001C08EE"/>
    <w:rsid w:val="001C3FAB"/>
    <w:rsid w:val="001E40FD"/>
    <w:rsid w:val="001F504B"/>
    <w:rsid w:val="00213C73"/>
    <w:rsid w:val="00260711"/>
    <w:rsid w:val="00265DA7"/>
    <w:rsid w:val="00266283"/>
    <w:rsid w:val="003329C7"/>
    <w:rsid w:val="00352342"/>
    <w:rsid w:val="003A1BEC"/>
    <w:rsid w:val="003F4B25"/>
    <w:rsid w:val="00406FF1"/>
    <w:rsid w:val="00411A32"/>
    <w:rsid w:val="00417786"/>
    <w:rsid w:val="00455FFA"/>
    <w:rsid w:val="004C3057"/>
    <w:rsid w:val="004D4962"/>
    <w:rsid w:val="005D2332"/>
    <w:rsid w:val="005E5D77"/>
    <w:rsid w:val="006A42B6"/>
    <w:rsid w:val="00704735"/>
    <w:rsid w:val="007250BC"/>
    <w:rsid w:val="00753A50"/>
    <w:rsid w:val="00787F4F"/>
    <w:rsid w:val="007A0590"/>
    <w:rsid w:val="00845538"/>
    <w:rsid w:val="008E4DB3"/>
    <w:rsid w:val="008F3F6B"/>
    <w:rsid w:val="00903ADC"/>
    <w:rsid w:val="009622F9"/>
    <w:rsid w:val="00982CDB"/>
    <w:rsid w:val="009A5B2F"/>
    <w:rsid w:val="009A7576"/>
    <w:rsid w:val="00A10F71"/>
    <w:rsid w:val="00A1227A"/>
    <w:rsid w:val="00A34556"/>
    <w:rsid w:val="00A86513"/>
    <w:rsid w:val="00AA392B"/>
    <w:rsid w:val="00AD187A"/>
    <w:rsid w:val="00B24F3E"/>
    <w:rsid w:val="00B25FB7"/>
    <w:rsid w:val="00B51A10"/>
    <w:rsid w:val="00B74F65"/>
    <w:rsid w:val="00B90349"/>
    <w:rsid w:val="00BC590A"/>
    <w:rsid w:val="00BF11B6"/>
    <w:rsid w:val="00C57F6E"/>
    <w:rsid w:val="00C63378"/>
    <w:rsid w:val="00C71B1A"/>
    <w:rsid w:val="00D25386"/>
    <w:rsid w:val="00D2777A"/>
    <w:rsid w:val="00D567AA"/>
    <w:rsid w:val="00D74EBB"/>
    <w:rsid w:val="00DA5EB8"/>
    <w:rsid w:val="00E448C9"/>
    <w:rsid w:val="00E95E37"/>
    <w:rsid w:val="00F85007"/>
    <w:rsid w:val="00F94062"/>
    <w:rsid w:val="00FB67EA"/>
    <w:rsid w:val="00FB6E7B"/>
    <w:rsid w:val="00FF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25</cp:revision>
  <dcterms:created xsi:type="dcterms:W3CDTF">2013-09-11T08:39:00Z</dcterms:created>
  <dcterms:modified xsi:type="dcterms:W3CDTF">2013-10-18T11:19:00Z</dcterms:modified>
</cp:coreProperties>
</file>