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71C" w:rsidP="00922D6C" w:rsidRDefault="00922D6C" w14:paraId="25C35313" w14:textId="5E024441">
      <w:pPr>
        <w:pStyle w:val="berschrift1"/>
      </w:pPr>
      <w:r>
        <w:t xml:space="preserve">Hypothesis, </w:t>
      </w:r>
      <w:proofErr w:type="spellStart"/>
      <w:r>
        <w:t>test</w:t>
      </w:r>
      <w:proofErr w:type="spellEnd"/>
      <w:r>
        <w:t xml:space="preserve"> </w:t>
      </w:r>
      <w:proofErr w:type="spellStart"/>
      <w:r>
        <w:t>cases</w:t>
      </w:r>
      <w:proofErr w:type="spellEnd"/>
      <w:r>
        <w:t xml:space="preserve"> and </w:t>
      </w:r>
      <w:proofErr w:type="spellStart"/>
      <w:r>
        <w:t>metrics</w:t>
      </w:r>
      <w:proofErr w:type="spellEnd"/>
    </w:p>
    <w:p w:rsidR="007E43E3" w:rsidP="003F1ED4" w:rsidRDefault="007E43E3" w14:paraId="1D930CFE" w14:textId="77777777">
      <w:pPr>
        <w:jc w:val="both"/>
        <w:rPr>
          <w:lang w:val="en-US"/>
        </w:rPr>
      </w:pPr>
      <w:r>
        <w:rPr>
          <w:lang w:val="en-US"/>
        </w:rPr>
        <w:br/>
      </w:r>
      <w:r w:rsidRPr="007E43E3">
        <w:rPr>
          <w:b/>
          <w:bCs/>
          <w:lang w:val="en-US"/>
        </w:rPr>
        <w:t>Hypothesis</w:t>
      </w:r>
    </w:p>
    <w:p w:rsidRPr="003F1ED4" w:rsidR="003F1ED4" w:rsidP="003F1ED4" w:rsidRDefault="003F1ED4" w14:paraId="531B52C6" w14:textId="5C6EB142">
      <w:pPr>
        <w:jc w:val="both"/>
        <w:rPr>
          <w:lang w:val="en-US"/>
        </w:rPr>
      </w:pPr>
      <w:r w:rsidRPr="003F1ED4">
        <w:rPr>
          <w:lang w:val="en-US"/>
        </w:rPr>
        <w:t>The goal of a summative evaluation, assessing overall quality of an interface, is a very abstract goal, which is why it must be broken down into manageable and, above all, measurable components.</w:t>
      </w:r>
      <w:r>
        <w:rPr>
          <w:lang w:val="en-US"/>
        </w:rPr>
        <w:t xml:space="preserve"> </w:t>
      </w:r>
      <w:r w:rsidRPr="003F1ED4">
        <w:rPr>
          <w:lang w:val="en-US"/>
        </w:rPr>
        <w:t>According to Nielsen, usability can be divided into five elements, namely learnability, efficiency, memorability, errors, and satisfaction.</w:t>
      </w:r>
      <w:r>
        <w:rPr>
          <w:rStyle w:val="Funotenzeichen"/>
          <w:lang w:val="en-US"/>
        </w:rPr>
        <w:footnoteReference w:id="1"/>
      </w:r>
      <w:r w:rsidRPr="003F1ED4">
        <w:rPr>
          <w:lang w:val="en-US"/>
        </w:rPr>
        <w:t xml:space="preserve"> The ISO 9241-11 standard, on the other hand, recommends that usability metrics should include effectiveness, </w:t>
      </w:r>
      <w:proofErr w:type="gramStart"/>
      <w:r w:rsidRPr="003F1ED4">
        <w:rPr>
          <w:lang w:val="en-US"/>
        </w:rPr>
        <w:t>efficiency</w:t>
      </w:r>
      <w:proofErr w:type="gramEnd"/>
      <w:r w:rsidRPr="003F1ED4">
        <w:rPr>
          <w:lang w:val="en-US"/>
        </w:rPr>
        <w:t xml:space="preserve"> and satisfaction.</w:t>
      </w:r>
      <w:r>
        <w:rPr>
          <w:rStyle w:val="Funotenzeichen"/>
          <w:lang w:val="en-US"/>
        </w:rPr>
        <w:footnoteReference w:id="2"/>
      </w:r>
    </w:p>
    <w:p w:rsidR="003F1ED4" w:rsidP="003F1ED4" w:rsidRDefault="003F1ED4" w14:paraId="5A435B9B" w14:textId="1E103416">
      <w:pPr>
        <w:jc w:val="both"/>
        <w:rPr>
          <w:lang w:val="en-US"/>
        </w:rPr>
      </w:pPr>
      <w:proofErr w:type="gramStart"/>
      <w:r w:rsidRPr="003F1ED4">
        <w:rPr>
          <w:lang w:val="en-US"/>
        </w:rPr>
        <w:t>In order to</w:t>
      </w:r>
      <w:proofErr w:type="gramEnd"/>
      <w:r w:rsidRPr="003F1ED4">
        <w:rPr>
          <w:lang w:val="en-US"/>
        </w:rPr>
        <w:t xml:space="preserve"> combine these two approaches, hypotheses were built for the evaluation of the app "</w:t>
      </w:r>
      <w:proofErr w:type="spellStart"/>
      <w:r w:rsidRPr="003F1ED4">
        <w:rPr>
          <w:lang w:val="en-US"/>
        </w:rPr>
        <w:t>Craftive</w:t>
      </w:r>
      <w:proofErr w:type="spellEnd"/>
      <w:r w:rsidRPr="003F1ED4">
        <w:rPr>
          <w:lang w:val="en-US"/>
        </w:rPr>
        <w:t xml:space="preserve">" on the six components Learnability, Effectiveness, Efficiency, Memorability, Errors and Subjective Satisfaction. </w:t>
      </w:r>
    </w:p>
    <w:tbl>
      <w:tblPr>
        <w:tblStyle w:val="Gitternetztabelle1hell"/>
        <w:tblW w:w="0" w:type="auto"/>
        <w:tblLook w:val="04A0" w:firstRow="1" w:lastRow="0" w:firstColumn="1" w:lastColumn="0" w:noHBand="0" w:noVBand="1"/>
      </w:tblPr>
      <w:tblGrid>
        <w:gridCol w:w="1980"/>
        <w:gridCol w:w="7082"/>
      </w:tblGrid>
      <w:tr w:rsidR="003F1ED4" w:rsidTr="10CDD6F7" w14:paraId="44647D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31631089" w14:textId="77777777">
            <w:pPr>
              <w:rPr>
                <w:lang w:val="en-US"/>
              </w:rPr>
            </w:pPr>
            <w:r>
              <w:rPr>
                <w:lang w:val="en-US"/>
              </w:rPr>
              <w:t>Goals</w:t>
            </w: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407E3282" w14:textId="77777777">
            <w:pPr>
              <w:cnfStyle w:val="100000000000" w:firstRow="1" w:lastRow="0" w:firstColumn="0" w:lastColumn="0" w:oddVBand="0" w:evenVBand="0" w:oddHBand="0" w:evenHBand="0" w:firstRowFirstColumn="0" w:firstRowLastColumn="0" w:lastRowFirstColumn="0" w:lastRowLastColumn="0"/>
              <w:rPr>
                <w:lang w:val="en-US"/>
              </w:rPr>
            </w:pPr>
            <w:r>
              <w:rPr>
                <w:lang w:val="en-US"/>
              </w:rPr>
              <w:t>Hypothesis</w:t>
            </w:r>
          </w:p>
        </w:tc>
      </w:tr>
      <w:tr w:rsidRPr="00557610" w:rsidR="003F1ED4" w:rsidTr="10CDD6F7" w14:paraId="7E5AAB7B"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5E3AA30B" w14:textId="77777777">
            <w:pPr>
              <w:rPr>
                <w:lang w:val="en-US"/>
              </w:rPr>
            </w:pPr>
            <w:r>
              <w:rPr>
                <w:lang w:val="en-US"/>
              </w:rPr>
              <w:t>1. Learnability</w:t>
            </w: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0A8DD615" w14:textId="77777777">
            <w:pPr>
              <w:cnfStyle w:val="000000000000" w:firstRow="0" w:lastRow="0" w:firstColumn="0" w:lastColumn="0" w:oddVBand="0" w:evenVBand="0" w:oddHBand="0" w:evenHBand="0" w:firstRowFirstColumn="0" w:firstRowLastColumn="0" w:lastRowFirstColumn="0" w:lastRowLastColumn="0"/>
              <w:rPr>
                <w:lang w:val="en-US"/>
              </w:rPr>
            </w:pPr>
            <w:r w:rsidRPr="003F1ED4">
              <w:rPr>
                <w:b/>
                <w:bCs/>
                <w:lang w:val="en-US"/>
              </w:rPr>
              <w:t>1.1</w:t>
            </w:r>
            <w:r>
              <w:rPr>
                <w:lang w:val="en-US"/>
              </w:rPr>
              <w:t xml:space="preserve"> More than one way is used to access a user´s profile by a test person.</w:t>
            </w:r>
          </w:p>
        </w:tc>
      </w:tr>
      <w:tr w:rsidRPr="004926BE" w:rsidR="003F1ED4" w:rsidTr="10CDD6F7" w14:paraId="645B3E18"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7771954D"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5B79A27B" w14:textId="0E4AA71E">
            <w:pPr>
              <w:cnfStyle w:val="000000000000" w:firstRow="0" w:lastRow="0" w:firstColumn="0" w:lastColumn="0" w:oddVBand="0" w:evenVBand="0" w:oddHBand="0" w:evenHBand="0" w:firstRowFirstColumn="0" w:firstRowLastColumn="0" w:lastRowFirstColumn="0" w:lastRowLastColumn="0"/>
              <w:rPr>
                <w:lang w:val="en-US"/>
              </w:rPr>
            </w:pPr>
            <w:r w:rsidRPr="003F1ED4">
              <w:rPr>
                <w:b/>
                <w:bCs/>
                <w:lang w:val="en-US"/>
              </w:rPr>
              <w:t>1.2</w:t>
            </w:r>
            <w:r>
              <w:rPr>
                <w:lang w:val="en-US"/>
              </w:rPr>
              <w:t xml:space="preserve"> </w:t>
            </w:r>
            <w:r w:rsidRPr="006C4682">
              <w:rPr>
                <w:lang w:val="en-US"/>
              </w:rPr>
              <w:t>The user can complete the creation of a second request faster than the creation of the first request.</w:t>
            </w:r>
          </w:p>
        </w:tc>
      </w:tr>
      <w:tr w:rsidRPr="004926BE" w:rsidR="003F1ED4" w:rsidTr="10CDD6F7" w14:paraId="7912E2D5"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1B6A10C3" w14:textId="77777777">
            <w:pPr>
              <w:rPr>
                <w:lang w:val="en-US"/>
              </w:rPr>
            </w:pPr>
            <w:r>
              <w:rPr>
                <w:lang w:val="en-US"/>
              </w:rPr>
              <w:t xml:space="preserve">2. Effectiveness </w:t>
            </w: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4F11CDD9" w14:textId="79EC0C43">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2.1</w:t>
            </w:r>
            <w:r w:rsidRPr="10CDD6F7" w:rsidR="10CDD6F7">
              <w:rPr>
                <w:lang w:val="en-US"/>
              </w:rPr>
              <w:t xml:space="preserve"> At least 78% of the test persons manage the task of checking the rating of a user´s profile. </w:t>
            </w:r>
          </w:p>
        </w:tc>
      </w:tr>
      <w:tr w:rsidRPr="004926BE" w:rsidR="003F1ED4" w:rsidTr="10CDD6F7" w14:paraId="2A3B600B"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6494FFE2"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432980B4" w14:textId="6E277279">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2.2</w:t>
            </w:r>
            <w:r w:rsidRPr="10CDD6F7" w:rsidR="10CDD6F7">
              <w:rPr>
                <w:lang w:val="en-US"/>
              </w:rPr>
              <w:t xml:space="preserve"> At least 78% of the test persons manage the task of deleting a request.</w:t>
            </w:r>
          </w:p>
        </w:tc>
      </w:tr>
      <w:tr w:rsidRPr="004926BE" w:rsidR="003F1ED4" w:rsidTr="10CDD6F7" w14:paraId="13F6866E"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42E059FE"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33E93081" w14:textId="76C42651">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2.3</w:t>
            </w:r>
            <w:r w:rsidRPr="10CDD6F7" w:rsidR="10CDD6F7">
              <w:rPr>
                <w:lang w:val="en-US"/>
              </w:rPr>
              <w:t xml:space="preserve"> At least 78% of the test persons manage the task of agreeing on a deal (paying for one´s help offer). </w:t>
            </w:r>
          </w:p>
        </w:tc>
      </w:tr>
      <w:tr w:rsidRPr="004926BE" w:rsidR="003F1ED4" w:rsidTr="10CDD6F7" w14:paraId="77C1737E"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738FDAF6"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70D007A0" w14:textId="50743E4D">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2.4</w:t>
            </w:r>
            <w:r w:rsidRPr="10CDD6F7" w:rsidR="10CDD6F7">
              <w:rPr>
                <w:lang w:val="en-US"/>
              </w:rPr>
              <w:t xml:space="preserve"> At least 78% of the test persons manage the task of viewing the amount of their own liked projects (on their profile page).</w:t>
            </w:r>
          </w:p>
        </w:tc>
      </w:tr>
      <w:tr w:rsidRPr="00557610" w:rsidR="003F1ED4" w:rsidTr="10CDD6F7" w14:paraId="0EB12FBF"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5378980B" w14:textId="77777777">
            <w:pPr>
              <w:rPr>
                <w:lang w:val="en-US"/>
              </w:rPr>
            </w:pPr>
            <w:r>
              <w:rPr>
                <w:lang w:val="en-US"/>
              </w:rPr>
              <w:t>3. Efficiency</w:t>
            </w: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546DADCB" w14:textId="02A7CC9A">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3.1</w:t>
            </w:r>
            <w:r w:rsidRPr="10CDD6F7" w:rsidR="10CDD6F7">
              <w:rPr>
                <w:lang w:val="en-US"/>
              </w:rPr>
              <w:t xml:space="preserve"> The average time of creating a new request (high level performance task) does not exceed 100 seconds.</w:t>
            </w:r>
          </w:p>
        </w:tc>
      </w:tr>
      <w:tr w:rsidRPr="00557610" w:rsidR="003F1ED4" w:rsidTr="10CDD6F7" w14:paraId="306DC2F7"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3E81748C"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0761079D" w14:textId="5D8A1B1A">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3.2</w:t>
            </w:r>
            <w:r w:rsidRPr="10CDD6F7" w:rsidR="10CDD6F7">
              <w:rPr>
                <w:lang w:val="en-US"/>
              </w:rPr>
              <w:t xml:space="preserve"> The average time of getting to and liking a specific project (medium level performance task) does not exceed 40 seconds. (multiple possible options to fulfill this task)</w:t>
            </w:r>
          </w:p>
        </w:tc>
      </w:tr>
      <w:tr w:rsidRPr="00557610" w:rsidR="003F1ED4" w:rsidTr="10CDD6F7" w14:paraId="0976C858"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7DDD48A8"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2D394773" w14:textId="652BCFF4">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3.3</w:t>
            </w:r>
            <w:r w:rsidRPr="10CDD6F7" w:rsidR="10CDD6F7">
              <w:rPr>
                <w:lang w:val="en-US"/>
              </w:rPr>
              <w:t xml:space="preserve"> The amount of time the user reads the introduction pages is longer than 10 seconds on average. </w:t>
            </w:r>
          </w:p>
        </w:tc>
      </w:tr>
      <w:tr w:rsidRPr="00557610" w:rsidR="003F1ED4" w:rsidTr="10CDD6F7" w14:paraId="429F8CFD"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2CF088F9" w14:textId="77777777">
            <w:pPr>
              <w:rPr>
                <w:lang w:val="en-US"/>
              </w:rPr>
            </w:pPr>
            <w:r>
              <w:rPr>
                <w:lang w:val="en-US"/>
              </w:rPr>
              <w:t>4. Memorability</w:t>
            </w: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22C38A5B" w14:textId="4620127D">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4.1</w:t>
            </w:r>
            <w:r w:rsidRPr="10CDD6F7" w:rsidR="10CDD6F7">
              <w:rPr>
                <w:lang w:val="en-US"/>
              </w:rPr>
              <w:t xml:space="preserve"> 60% of the test persons can remember the steps to fulfill the task of texting a possible helper during a debriefing after the test.</w:t>
            </w:r>
          </w:p>
        </w:tc>
      </w:tr>
      <w:tr w:rsidRPr="00557610" w:rsidR="003F1ED4" w:rsidTr="10CDD6F7" w14:paraId="02C225C9"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7DF0AE22"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17339F" w14:paraId="15554198" w14:textId="40992F79">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4.2</w:t>
            </w:r>
            <w:r w:rsidRPr="10CDD6F7" w:rsidR="10CDD6F7">
              <w:rPr>
                <w:lang w:val="en-US"/>
              </w:rPr>
              <w:t xml:space="preserve"> On average all users can remember at least 4 system features within 30 seconds during a debriefing after the test.</w:t>
            </w:r>
          </w:p>
        </w:tc>
      </w:tr>
      <w:tr w:rsidRPr="00557610" w:rsidR="003F1ED4" w:rsidTr="10CDD6F7" w14:paraId="523BBF33"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6D304105" w14:textId="77777777">
            <w:pPr>
              <w:rPr>
                <w:lang w:val="en-US"/>
              </w:rPr>
            </w:pPr>
            <w:r>
              <w:rPr>
                <w:lang w:val="en-US"/>
              </w:rPr>
              <w:t>5. Errors</w:t>
            </w: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6F3B5513" w14:textId="7B3722B4">
            <w:pPr>
              <w:cnfStyle w:val="000000000000" w:firstRow="0" w:lastRow="0" w:firstColumn="0" w:lastColumn="0" w:oddVBand="0" w:evenVBand="0" w:oddHBand="0" w:evenHBand="0" w:firstRowFirstColumn="0" w:firstRowLastColumn="0" w:lastRowFirstColumn="0" w:lastRowLastColumn="0"/>
              <w:rPr>
                <w:lang w:val="en-US"/>
              </w:rPr>
            </w:pPr>
            <w:r w:rsidRPr="0017339F">
              <w:rPr>
                <w:b/>
                <w:bCs/>
                <w:lang w:val="en-US"/>
              </w:rPr>
              <w:t>5.1</w:t>
            </w:r>
            <w:r>
              <w:rPr>
                <w:lang w:val="en-US"/>
              </w:rPr>
              <w:t xml:space="preserve"> At most 70% of the test persons will make an error while commenting a specific project on the first try.</w:t>
            </w:r>
          </w:p>
        </w:tc>
      </w:tr>
      <w:tr w:rsidRPr="00557610" w:rsidR="003F1ED4" w:rsidTr="10CDD6F7" w14:paraId="1189ADCF"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5922E6C3"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2AFB9B83" w14:textId="0860372F">
            <w:pPr>
              <w:cnfStyle w:val="000000000000" w:firstRow="0" w:lastRow="0" w:firstColumn="0" w:lastColumn="0" w:oddVBand="0" w:evenVBand="0" w:oddHBand="0" w:evenHBand="0" w:firstRowFirstColumn="0" w:firstRowLastColumn="0" w:lastRowFirstColumn="0" w:lastRowLastColumn="0"/>
              <w:rPr>
                <w:lang w:val="en-US"/>
              </w:rPr>
            </w:pPr>
            <w:r w:rsidRPr="0017339F">
              <w:rPr>
                <w:b/>
                <w:bCs/>
                <w:lang w:val="en-US"/>
              </w:rPr>
              <w:t>5.2</w:t>
            </w:r>
            <w:r>
              <w:rPr>
                <w:lang w:val="en-US"/>
              </w:rPr>
              <w:t xml:space="preserve"> At most 70% of the test persons will make an error while texting an interested helper a message. </w:t>
            </w:r>
          </w:p>
        </w:tc>
      </w:tr>
      <w:tr w:rsidRPr="00557610" w:rsidR="003F1ED4" w:rsidTr="10CDD6F7" w14:paraId="68CE724A"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69DDA108"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7677B101" w14:textId="77777777">
            <w:pPr>
              <w:cnfStyle w:val="000000000000" w:firstRow="0" w:lastRow="0" w:firstColumn="0" w:lastColumn="0" w:oddVBand="0" w:evenVBand="0" w:oddHBand="0" w:evenHBand="0" w:firstRowFirstColumn="0" w:firstRowLastColumn="0" w:lastRowFirstColumn="0" w:lastRowLastColumn="0"/>
              <w:rPr>
                <w:lang w:val="en-US"/>
              </w:rPr>
            </w:pPr>
            <w:r w:rsidRPr="0017339F">
              <w:rPr>
                <w:b/>
                <w:bCs/>
                <w:lang w:val="en-US"/>
              </w:rPr>
              <w:t>5.3</w:t>
            </w:r>
            <w:r>
              <w:rPr>
                <w:lang w:val="en-US"/>
              </w:rPr>
              <w:t xml:space="preserve"> The number of user errors in fulfilling all tasks will not </w:t>
            </w:r>
            <w:r w:rsidRPr="0017339F">
              <w:rPr>
                <w:lang w:val="en-US"/>
              </w:rPr>
              <w:t>exceed 20 on</w:t>
            </w:r>
            <w:r>
              <w:rPr>
                <w:lang w:val="en-US"/>
              </w:rPr>
              <w:t xml:space="preserve"> average.</w:t>
            </w:r>
          </w:p>
        </w:tc>
      </w:tr>
      <w:tr w:rsidRPr="00557610" w:rsidR="003F1ED4" w:rsidTr="10CDD6F7" w14:paraId="5D7D45C4"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530375B2"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46C70E52" w14:textId="54BDA100">
            <w:pPr>
              <w:cnfStyle w:val="000000000000" w:firstRow="0" w:lastRow="0" w:firstColumn="0" w:lastColumn="0" w:oddVBand="0" w:evenVBand="0" w:oddHBand="0" w:evenHBand="0" w:firstRowFirstColumn="0" w:firstRowLastColumn="0" w:lastRowFirstColumn="0" w:lastRowLastColumn="0"/>
              <w:rPr>
                <w:lang w:val="en-US"/>
              </w:rPr>
            </w:pPr>
            <w:r w:rsidRPr="0017339F">
              <w:rPr>
                <w:b/>
                <w:bCs/>
                <w:lang w:val="en-US"/>
              </w:rPr>
              <w:t>5.4</w:t>
            </w:r>
            <w:r>
              <w:rPr>
                <w:lang w:val="en-US"/>
              </w:rPr>
              <w:t xml:space="preserve"> The time spent recovering from errors will not exceed</w:t>
            </w:r>
            <w:r w:rsidR="0017339F">
              <w:rPr>
                <w:lang w:val="en-US"/>
              </w:rPr>
              <w:t xml:space="preserve"> 30 seconds on average. </w:t>
            </w:r>
            <w:r>
              <w:rPr>
                <w:lang w:val="en-US"/>
              </w:rPr>
              <w:t xml:space="preserve"> </w:t>
            </w:r>
          </w:p>
        </w:tc>
      </w:tr>
      <w:tr w:rsidRPr="00557610" w:rsidR="003F1ED4" w:rsidTr="10CDD6F7" w14:paraId="20A2E498"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29EA5236"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1D60AB93" w14:textId="49BB840F">
            <w:pPr>
              <w:cnfStyle w:val="000000000000" w:firstRow="0" w:lastRow="0" w:firstColumn="0" w:lastColumn="0" w:oddVBand="0" w:evenVBand="0" w:oddHBand="0" w:evenHBand="0" w:firstRowFirstColumn="0" w:firstRowLastColumn="0" w:lastRowFirstColumn="0" w:lastRowLastColumn="0"/>
              <w:rPr>
                <w:lang w:val="en-US"/>
              </w:rPr>
            </w:pPr>
            <w:r w:rsidRPr="0017339F">
              <w:rPr>
                <w:b/>
                <w:bCs/>
                <w:lang w:val="en-US"/>
              </w:rPr>
              <w:t>5.5</w:t>
            </w:r>
            <w:r>
              <w:rPr>
                <w:lang w:val="en-US"/>
              </w:rPr>
              <w:t xml:space="preserve"> The amount of “dead” time when the user is not interacting with the system (thinking—time delays) for all tasks does not exceed</w:t>
            </w:r>
            <w:r w:rsidR="0017339F">
              <w:rPr>
                <w:lang w:val="en-US"/>
              </w:rPr>
              <w:t xml:space="preserve"> 30 seconds</w:t>
            </w:r>
            <w:r>
              <w:rPr>
                <w:lang w:val="en-US"/>
              </w:rPr>
              <w:t xml:space="preserve"> on average.</w:t>
            </w:r>
          </w:p>
        </w:tc>
      </w:tr>
      <w:tr w:rsidRPr="00557610" w:rsidR="003F1ED4" w:rsidTr="10CDD6F7" w14:paraId="2BA711FE"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24286BEB" w14:textId="77777777">
            <w:pPr>
              <w:rPr>
                <w:lang w:val="en-US"/>
              </w:rPr>
            </w:pPr>
            <w:r>
              <w:rPr>
                <w:lang w:val="en-US"/>
              </w:rPr>
              <w:lastRenderedPageBreak/>
              <w:t>6. Subjective satisfaction</w:t>
            </w:r>
          </w:p>
        </w:tc>
        <w:tc>
          <w:tcPr>
            <w:cnfStyle w:val="000000000000" w:firstRow="0" w:lastRow="0" w:firstColumn="0" w:lastColumn="0" w:oddVBand="0" w:evenVBand="0" w:oddHBand="0" w:evenHBand="0" w:firstRowFirstColumn="0" w:firstRowLastColumn="0" w:lastRowFirstColumn="0" w:lastRowLastColumn="0"/>
            <w:tcW w:w="7082" w:type="dxa"/>
            <w:tcMar/>
          </w:tcPr>
          <w:p w:rsidRPr="008D6D82" w:rsidR="003F1ED4" w:rsidP="00AF4919" w:rsidRDefault="003F1ED4" w14:paraId="3DC0E1E6" w14:textId="28262E3E">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6.1</w:t>
            </w:r>
            <w:r w:rsidRPr="10CDD6F7" w:rsidR="10CDD6F7">
              <w:rPr>
                <w:lang w:val="en-US"/>
              </w:rPr>
              <w:t xml:space="preserve"> The prototype achieves at least a rating of 6 out of 10 on average.</w:t>
            </w:r>
          </w:p>
        </w:tc>
      </w:tr>
      <w:tr w:rsidRPr="00557610" w:rsidR="003F1ED4" w:rsidTr="10CDD6F7" w14:paraId="6B3D754E" w14:textId="77777777">
        <w:tc>
          <w:tcPr>
            <w:cnfStyle w:val="001000000000" w:firstRow="0" w:lastRow="0" w:firstColumn="1" w:lastColumn="0" w:oddVBand="0" w:evenVBand="0" w:oddHBand="0" w:evenHBand="0" w:firstRowFirstColumn="0" w:firstRowLastColumn="0" w:lastRowFirstColumn="0" w:lastRowLastColumn="0"/>
            <w:tcW w:w="1980" w:type="dxa"/>
            <w:tcMar/>
          </w:tcPr>
          <w:p w:rsidR="003F1ED4" w:rsidP="00AF4919" w:rsidRDefault="003F1ED4" w14:paraId="436A0428"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7082" w:type="dxa"/>
            <w:tcMar/>
          </w:tcPr>
          <w:p w:rsidR="003F1ED4" w:rsidP="00AF4919" w:rsidRDefault="003F1ED4" w14:paraId="552E45ED" w14:textId="7926D87D">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6.2</w:t>
            </w:r>
            <w:r w:rsidRPr="10CDD6F7" w:rsidR="10CDD6F7">
              <w:rPr>
                <w:lang w:val="en-US"/>
              </w:rPr>
              <w:t xml:space="preserve"> The number of times the user expresses clear frustration does not exceed 3 times on average. </w:t>
            </w:r>
          </w:p>
        </w:tc>
      </w:tr>
    </w:tbl>
    <w:p w:rsidRPr="003F1ED4" w:rsidR="003F1ED4" w:rsidP="003F1ED4" w:rsidRDefault="003F1ED4" w14:paraId="6EAB0170" w14:textId="77777777">
      <w:pPr>
        <w:jc w:val="both"/>
        <w:rPr>
          <w:lang w:val="en-US"/>
        </w:rPr>
      </w:pPr>
    </w:p>
    <w:p w:rsidR="003F1ED4" w:rsidP="003F1ED4" w:rsidRDefault="007E43E3" w14:paraId="651E35CE" w14:textId="06C00FA0">
      <w:pPr>
        <w:jc w:val="both"/>
        <w:rPr>
          <w:lang w:val="en-US"/>
        </w:rPr>
      </w:pPr>
      <w:r w:rsidRPr="007E43E3">
        <w:rPr>
          <w:b/>
          <w:bCs/>
          <w:lang w:val="en-US"/>
        </w:rPr>
        <w:t>Test cases</w:t>
      </w:r>
    </w:p>
    <w:p w:rsidR="00766A23" w:rsidP="003F1ED4" w:rsidRDefault="00E94E84" w14:paraId="112427B9" w14:textId="4266DCDB">
      <w:pPr>
        <w:jc w:val="both"/>
        <w:rPr>
          <w:lang w:val="en-US"/>
        </w:rPr>
      </w:pPr>
      <w:r w:rsidRPr="10CDD6F7" w:rsidR="10CDD6F7">
        <w:rPr>
          <w:lang w:val="en-US"/>
        </w:rPr>
        <w:t>In the next step, test cases (tasks) were derived based on the use cases created in the previous iterations. The tasks should also help the development team to prove or reject the previously established hypotheses and are therefore closely linked to them.</w:t>
      </w:r>
    </w:p>
    <w:tbl>
      <w:tblPr>
        <w:tblStyle w:val="Gitternetztabelle1hell"/>
        <w:tblW w:w="0" w:type="auto"/>
        <w:tblLook w:val="04A0" w:firstRow="1" w:lastRow="0" w:firstColumn="1" w:lastColumn="0" w:noHBand="0" w:noVBand="1"/>
      </w:tblPr>
      <w:tblGrid>
        <w:gridCol w:w="1271"/>
        <w:gridCol w:w="7791"/>
      </w:tblGrid>
      <w:tr w:rsidR="008457D8" w:rsidTr="10CDD6F7" w14:paraId="06F453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tcPr>
          <w:p w:rsidR="008457D8" w:rsidP="00AF4919" w:rsidRDefault="008457D8" w14:paraId="681D3A73" w14:textId="774B6BAD">
            <w:pPr>
              <w:rPr>
                <w:lang w:val="en-US"/>
              </w:rPr>
            </w:pPr>
            <w:r>
              <w:rPr>
                <w:lang w:val="en-US"/>
              </w:rPr>
              <w:t>Task</w:t>
            </w:r>
          </w:p>
        </w:tc>
        <w:tc>
          <w:tcPr>
            <w:cnfStyle w:val="000000000000" w:firstRow="0" w:lastRow="0" w:firstColumn="0" w:lastColumn="0" w:oddVBand="0" w:evenVBand="0" w:oddHBand="0" w:evenHBand="0" w:firstRowFirstColumn="0" w:firstRowLastColumn="0" w:lastRowFirstColumn="0" w:lastRowLastColumn="0"/>
            <w:tcW w:w="7791" w:type="dxa"/>
            <w:tcMar/>
          </w:tcPr>
          <w:p w:rsidR="008457D8" w:rsidP="00AF4919" w:rsidRDefault="008457D8" w14:paraId="445834F4" w14:textId="6F4EE037">
            <w:pPr>
              <w:cnfStyle w:val="100000000000" w:firstRow="1" w:lastRow="0" w:firstColumn="0" w:lastColumn="0" w:oddVBand="0" w:evenVBand="0" w:oddHBand="0" w:evenHBand="0" w:firstRowFirstColumn="0" w:firstRowLastColumn="0" w:lastRowFirstColumn="0" w:lastRowLastColumn="0"/>
              <w:rPr>
                <w:lang w:val="en-US"/>
              </w:rPr>
            </w:pPr>
            <w:r>
              <w:rPr>
                <w:lang w:val="en-US"/>
              </w:rPr>
              <w:t>Instruction</w:t>
            </w:r>
          </w:p>
        </w:tc>
      </w:tr>
      <w:tr w:rsidR="00766A23" w:rsidTr="10CDD6F7" w14:paraId="3844D3A9"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64E8AEB8" w14:textId="77777777">
            <w:pPr>
              <w:rPr>
                <w:lang w:val="en-US"/>
              </w:rPr>
            </w:pPr>
            <w:r>
              <w:rPr>
                <w:lang w:val="en-US"/>
              </w:rPr>
              <w:t>Task 1</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4D83B2DE"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follow the link and start the app (</w:t>
            </w:r>
            <w:r w:rsidRPr="00F4072D">
              <w:rPr>
                <w:rFonts w:ascii="Wingdings" w:hAnsi="Wingdings" w:eastAsia="Wingdings" w:cs="Wingdings"/>
                <w:lang w:val="en-US"/>
              </w:rPr>
              <w:t>à</w:t>
            </w:r>
            <w:r>
              <w:rPr>
                <w:lang w:val="en-US"/>
              </w:rPr>
              <w:t xml:space="preserve"> introduction page)</w:t>
            </w:r>
          </w:p>
          <w:p w:rsidR="00766A23" w:rsidP="00AF4919" w:rsidRDefault="00766A23" w14:paraId="5071C950"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27B582E9"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4378CCD1" w14:textId="77777777">
            <w:pPr>
              <w:rPr>
                <w:lang w:val="en-US"/>
              </w:rPr>
            </w:pPr>
            <w:r>
              <w:rPr>
                <w:lang w:val="en-US"/>
              </w:rPr>
              <w:t>Task 2</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0C564047"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release a request with the following dates:</w:t>
            </w:r>
          </w:p>
          <w:p w:rsidR="00766A23" w:rsidP="00766A23" w:rsidRDefault="00766A23" w14:paraId="63EC88CE" w14:textId="77777777">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Title: Paint walls of my kitchen</w:t>
            </w:r>
          </w:p>
          <w:p w:rsidR="00766A23" w:rsidP="00766A23" w:rsidRDefault="00766A23" w14:paraId="04493CB4" w14:textId="77777777">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Keyword: Painting works</w:t>
            </w:r>
          </w:p>
          <w:p w:rsidR="00766A23" w:rsidP="00766A23" w:rsidRDefault="00766A23" w14:paraId="08AA6E28" w14:textId="77777777">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Post Code: 80995</w:t>
            </w:r>
          </w:p>
          <w:p w:rsidR="00766A23" w:rsidP="00766A23" w:rsidRDefault="00766A23" w14:paraId="0D50A0D1" w14:textId="77777777">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Request deadline: 02.02.2022</w:t>
            </w:r>
          </w:p>
          <w:p w:rsidR="00766A23" w:rsidP="00766A23" w:rsidRDefault="00766A23" w14:paraId="693632D0" w14:textId="77777777">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Description: Can someone help me painting the walls in my kitchen?</w:t>
            </w:r>
          </w:p>
          <w:p w:rsidR="00766A23" w:rsidP="00766A23" w:rsidRDefault="00766A23" w14:paraId="5F483AF0" w14:textId="77777777">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Photo: you don´t have to select one</w:t>
            </w:r>
          </w:p>
          <w:p w:rsidRPr="00B82636" w:rsidR="00766A23" w:rsidP="00AF4919" w:rsidRDefault="00766A23" w14:paraId="710A002C" w14:textId="77777777">
            <w:pPr>
              <w:pStyle w:val="Listenabsatz"/>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62B40108"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796BDFE9" w14:textId="77777777">
            <w:pPr>
              <w:rPr>
                <w:lang w:val="en-US"/>
              </w:rPr>
            </w:pPr>
            <w:r>
              <w:rPr>
                <w:lang w:val="en-US"/>
              </w:rPr>
              <w:t>Task 3</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3A79E17C"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delete one of the already existing requests</w:t>
            </w:r>
          </w:p>
          <w:p w:rsidR="00766A23" w:rsidP="00AF4919" w:rsidRDefault="00766A23" w14:paraId="70CC24FD"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33BDDF2C"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2E988B51" w14:textId="77777777">
            <w:pPr>
              <w:rPr>
                <w:lang w:val="en-US"/>
              </w:rPr>
            </w:pPr>
            <w:r>
              <w:rPr>
                <w:lang w:val="en-US"/>
              </w:rPr>
              <w:t>Task 4</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2D255C1F"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Please select one person to help you with the problem of Audi A6´s front brakes and fulfill the steps to </w:t>
            </w:r>
            <w:proofErr w:type="gramStart"/>
            <w:r>
              <w:rPr>
                <w:lang w:val="en-US"/>
              </w:rPr>
              <w:t>enter into</w:t>
            </w:r>
            <w:proofErr w:type="gramEnd"/>
            <w:r>
              <w:rPr>
                <w:lang w:val="en-US"/>
              </w:rPr>
              <w:t xml:space="preserve"> the deal</w:t>
            </w:r>
          </w:p>
          <w:p w:rsidR="00766A23" w:rsidP="00AF4919" w:rsidRDefault="00766A23" w14:paraId="0D4BE5DC"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070168B4"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162761F2" w14:textId="77777777">
            <w:pPr>
              <w:rPr>
                <w:lang w:val="en-US"/>
              </w:rPr>
            </w:pPr>
            <w:r>
              <w:rPr>
                <w:lang w:val="en-US"/>
              </w:rPr>
              <w:t>Task 5</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7FE534E9"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send a message to an interested helper saying “Thanks for your help”</w:t>
            </w:r>
          </w:p>
          <w:p w:rsidR="00766A23" w:rsidP="00AF4919" w:rsidRDefault="00766A23" w14:paraId="172BD119"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2FEC7E9D"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5C1A72D8" w14:textId="77777777">
            <w:pPr>
              <w:rPr>
                <w:lang w:val="en-US"/>
              </w:rPr>
            </w:pPr>
            <w:r>
              <w:rPr>
                <w:lang w:val="en-US"/>
              </w:rPr>
              <w:t>Task 6</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7DB49DCF"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check the exploring page</w:t>
            </w:r>
          </w:p>
          <w:p w:rsidR="00766A23" w:rsidP="00AF4919" w:rsidRDefault="00766A23" w14:paraId="15170A22"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31C6B76F"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1EC212B9" w14:textId="77777777">
            <w:pPr>
              <w:rPr>
                <w:lang w:val="en-US"/>
              </w:rPr>
            </w:pPr>
            <w:r>
              <w:rPr>
                <w:lang w:val="en-US"/>
              </w:rPr>
              <w:t>Task 7</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1654F3D7"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Access/check another user´s profile</w:t>
            </w:r>
          </w:p>
          <w:p w:rsidR="00766A23" w:rsidP="00AF4919" w:rsidRDefault="00766A23" w14:paraId="541B2E29"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3A63C977"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2F77DD50" w14:textId="77777777">
            <w:pPr>
              <w:rPr>
                <w:lang w:val="en-US"/>
              </w:rPr>
            </w:pPr>
            <w:r>
              <w:rPr>
                <w:lang w:val="en-US"/>
              </w:rPr>
              <w:t>Task 8</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2472248D"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check the rating of a user´s profile</w:t>
            </w:r>
          </w:p>
          <w:p w:rsidR="00766A23" w:rsidP="00AF4919" w:rsidRDefault="00766A23" w14:paraId="49F0EA92"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6AED5F61"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2134BFB0" w14:textId="77777777">
            <w:pPr>
              <w:rPr>
                <w:lang w:val="en-US"/>
              </w:rPr>
            </w:pPr>
            <w:r>
              <w:rPr>
                <w:lang w:val="en-US"/>
              </w:rPr>
              <w:t>Task 9</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7FAA7429"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choose another user´s project and give it a like</w:t>
            </w:r>
          </w:p>
          <w:p w:rsidR="00766A23" w:rsidP="00AF4919" w:rsidRDefault="00766A23" w14:paraId="4937560F"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10DF07BF"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2F70F597" w14:textId="77777777">
            <w:pPr>
              <w:rPr>
                <w:lang w:val="en-US"/>
              </w:rPr>
            </w:pPr>
            <w:r>
              <w:rPr>
                <w:lang w:val="en-US"/>
              </w:rPr>
              <w:t>Task 10</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1B8A6452"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comment another user´s project saying “Great work”</w:t>
            </w:r>
          </w:p>
          <w:p w:rsidR="00766A23" w:rsidP="00AF4919" w:rsidRDefault="00766A23" w14:paraId="273755B0"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7B098C6F"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5738F6D0" w14:textId="77777777">
            <w:pPr>
              <w:rPr>
                <w:lang w:val="en-US"/>
              </w:rPr>
            </w:pPr>
            <w:r>
              <w:rPr>
                <w:lang w:val="en-US"/>
              </w:rPr>
              <w:t>Task 11</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3F616DE4"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Please have a look at the </w:t>
            </w:r>
            <w:proofErr w:type="gramStart"/>
            <w:r>
              <w:rPr>
                <w:lang w:val="en-US"/>
              </w:rPr>
              <w:t>amount</w:t>
            </w:r>
            <w:proofErr w:type="gramEnd"/>
            <w:r>
              <w:rPr>
                <w:lang w:val="en-US"/>
              </w:rPr>
              <w:t xml:space="preserve"> of projects you liked with your own profile</w:t>
            </w:r>
          </w:p>
          <w:p w:rsidR="00766A23" w:rsidP="00AF4919" w:rsidRDefault="00766A23" w14:paraId="17C1A5FD"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307120BE"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385D8100" w14:textId="77777777">
            <w:pPr>
              <w:rPr>
                <w:lang w:val="en-US"/>
              </w:rPr>
            </w:pPr>
            <w:r>
              <w:rPr>
                <w:lang w:val="en-US"/>
              </w:rPr>
              <w:t>Task 12</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762AAE72"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release a request again with the following dates:</w:t>
            </w:r>
          </w:p>
          <w:p w:rsidR="00766A23" w:rsidP="00766A23" w:rsidRDefault="00766A23" w14:paraId="5E733643" w14:textId="77777777">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Title: Tree felling</w:t>
            </w:r>
          </w:p>
          <w:p w:rsidR="00766A23" w:rsidP="00766A23" w:rsidRDefault="00766A23" w14:paraId="04F58315" w14:textId="77777777">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Keyword: Tree felling</w:t>
            </w:r>
          </w:p>
          <w:p w:rsidR="00766A23" w:rsidP="00766A23" w:rsidRDefault="00766A23" w14:paraId="59B26ED4" w14:textId="77777777">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Post Code: 80995</w:t>
            </w:r>
          </w:p>
          <w:p w:rsidR="00766A23" w:rsidP="00766A23" w:rsidRDefault="00766A23" w14:paraId="2D52AFAE" w14:textId="77777777">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Request deadline: 17.02.2022</w:t>
            </w:r>
          </w:p>
          <w:p w:rsidR="00766A23" w:rsidP="00766A23" w:rsidRDefault="00766A23" w14:paraId="582A78EE" w14:textId="77777777">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Description: Can someone help me felling a tree in my garden?</w:t>
            </w:r>
          </w:p>
          <w:p w:rsidR="00766A23" w:rsidP="00766A23" w:rsidRDefault="00766A23" w14:paraId="706E30AE" w14:textId="77777777">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Photo: you don´t have to select one</w:t>
            </w:r>
          </w:p>
          <w:p w:rsidR="00766A23" w:rsidP="00AF4919" w:rsidRDefault="00766A23" w14:paraId="4E4E6478"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00E41464"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7F01E7FF" w14:textId="77777777">
            <w:pPr>
              <w:rPr>
                <w:lang w:val="en-US"/>
              </w:rPr>
            </w:pPr>
            <w:r>
              <w:rPr>
                <w:lang w:val="en-US"/>
              </w:rPr>
              <w:t>Task 13</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072E0CB7"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Please tell me the steps you go through to fulfill the task of texting a possible helper from the starting point of opening the app</w:t>
            </w:r>
          </w:p>
          <w:p w:rsidR="00766A23" w:rsidP="00AF4919" w:rsidRDefault="00766A23" w14:paraId="0CAA6B53" w14:textId="77777777">
            <w:pPr>
              <w:cnfStyle w:val="000000000000" w:firstRow="0" w:lastRow="0" w:firstColumn="0" w:lastColumn="0" w:oddVBand="0" w:evenVBand="0" w:oddHBand="0" w:evenHBand="0" w:firstRowFirstColumn="0" w:firstRowLastColumn="0" w:lastRowFirstColumn="0" w:lastRowLastColumn="0"/>
              <w:rPr>
                <w:lang w:val="en-US"/>
              </w:rPr>
            </w:pPr>
          </w:p>
        </w:tc>
      </w:tr>
      <w:tr w:rsidR="00766A23" w:rsidTr="10CDD6F7" w14:paraId="41085C44" w14:textId="77777777">
        <w:tc>
          <w:tcPr>
            <w:cnfStyle w:val="001000000000" w:firstRow="0" w:lastRow="0" w:firstColumn="1" w:lastColumn="0" w:oddVBand="0" w:evenVBand="0" w:oddHBand="0" w:evenHBand="0" w:firstRowFirstColumn="0" w:firstRowLastColumn="0" w:lastRowFirstColumn="0" w:lastRowLastColumn="0"/>
            <w:tcW w:w="1271" w:type="dxa"/>
            <w:tcMar/>
          </w:tcPr>
          <w:p w:rsidR="00766A23" w:rsidP="00AF4919" w:rsidRDefault="00766A23" w14:paraId="48EEED82" w14:textId="77777777">
            <w:pPr>
              <w:rPr>
                <w:lang w:val="en-US"/>
              </w:rPr>
            </w:pPr>
            <w:r>
              <w:rPr>
                <w:lang w:val="en-US"/>
              </w:rPr>
              <w:lastRenderedPageBreak/>
              <w:t>Task 14</w:t>
            </w:r>
          </w:p>
        </w:tc>
        <w:tc>
          <w:tcPr>
            <w:cnfStyle w:val="000000000000" w:firstRow="0" w:lastRow="0" w:firstColumn="0" w:lastColumn="0" w:oddVBand="0" w:evenVBand="0" w:oddHBand="0" w:evenHBand="0" w:firstRowFirstColumn="0" w:firstRowLastColumn="0" w:lastRowFirstColumn="0" w:lastRowLastColumn="0"/>
            <w:tcW w:w="7791" w:type="dxa"/>
            <w:tcMar/>
          </w:tcPr>
          <w:p w:rsidR="00766A23" w:rsidP="00AF4919" w:rsidRDefault="00766A23" w14:paraId="111A8260" w14:textId="4B8272E1">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lang w:val="en-US"/>
              </w:rPr>
              <w:t xml:space="preserve">Please name as many system features (functionalities) of the app that you remember. You have 30 seconds to do this. </w:t>
            </w:r>
          </w:p>
        </w:tc>
      </w:tr>
    </w:tbl>
    <w:p w:rsidRPr="00766A23" w:rsidR="00766A23" w:rsidP="003F1ED4" w:rsidRDefault="00766A23" w14:paraId="6DE0CE7A" w14:textId="77777777">
      <w:pPr>
        <w:jc w:val="both"/>
        <w:rPr>
          <w:lang w:val="en-US"/>
        </w:rPr>
      </w:pPr>
    </w:p>
    <w:p w:rsidR="00150D24" w:rsidP="00822CFB" w:rsidRDefault="00150D24" w14:paraId="0D71DA9B" w14:textId="452FED61">
      <w:pPr>
        <w:jc w:val="both"/>
        <w:rPr>
          <w:lang w:val="en-US"/>
        </w:rPr>
      </w:pPr>
      <w:r w:rsidRPr="00822CFB">
        <w:rPr>
          <w:b/>
          <w:bCs/>
          <w:lang w:val="en-US"/>
        </w:rPr>
        <w:t xml:space="preserve"> </w:t>
      </w:r>
      <w:r w:rsidRPr="00822CFB" w:rsidR="008457D8">
        <w:rPr>
          <w:b/>
          <w:bCs/>
          <w:lang w:val="en-US"/>
        </w:rPr>
        <w:t>Metrics</w:t>
      </w:r>
    </w:p>
    <w:p w:rsidRPr="006B501E" w:rsidR="006B501E" w:rsidP="00822CFB" w:rsidRDefault="006B501E" w14:paraId="5AB27F86" w14:textId="0B51D55A">
      <w:pPr>
        <w:jc w:val="both"/>
        <w:rPr>
          <w:u w:val="single"/>
          <w:lang w:val="en-US"/>
        </w:rPr>
      </w:pPr>
      <w:r w:rsidRPr="006B501E">
        <w:rPr>
          <w:u w:val="single"/>
          <w:lang w:val="en-US"/>
        </w:rPr>
        <w:t>Objective measures</w:t>
      </w:r>
    </w:p>
    <w:p w:rsidRPr="00066DDE" w:rsidR="00066DDE" w:rsidP="00822CFB" w:rsidRDefault="008D2F58" w14:paraId="001A0A48" w14:textId="3D42AC86">
      <w:pPr>
        <w:jc w:val="both"/>
        <w:rPr>
          <w:lang w:val="en-US"/>
        </w:rPr>
      </w:pPr>
      <w:r w:rsidRPr="008D2F58">
        <w:rPr>
          <w:lang w:val="en-US"/>
        </w:rPr>
        <w:t>The definition of objective measures was mainly based on the typical quantifiable usability measurements proposed by Nielsen.</w:t>
      </w:r>
      <w:r w:rsidRPr="008D2F58">
        <w:rPr>
          <w:vertAlign w:val="superscript"/>
          <w:lang w:val="en-US"/>
        </w:rPr>
        <w:t>1</w:t>
      </w:r>
    </w:p>
    <w:tbl>
      <w:tblPr>
        <w:tblStyle w:val="Gitternetztabelle1hell"/>
        <w:tblW w:w="9067" w:type="dxa"/>
        <w:tblLook w:val="04A0" w:firstRow="1" w:lastRow="0" w:firstColumn="1" w:lastColumn="0" w:noHBand="0" w:noVBand="1"/>
      </w:tblPr>
      <w:tblGrid>
        <w:gridCol w:w="1696"/>
        <w:gridCol w:w="3402"/>
        <w:gridCol w:w="3969"/>
      </w:tblGrid>
      <w:tr w:rsidRPr="00113A06" w:rsidR="00066DDE" w:rsidTr="10CDD6F7" w14:paraId="4A4776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Mar/>
          </w:tcPr>
          <w:p w:rsidRPr="00501926" w:rsidR="00066DDE" w:rsidP="00AF4919" w:rsidRDefault="00066DDE" w14:paraId="2CA69598" w14:textId="77777777">
            <w:pPr>
              <w:rPr>
                <w:sz w:val="24"/>
                <w:szCs w:val="24"/>
                <w:lang w:val="en-US"/>
              </w:rPr>
            </w:pPr>
            <w:r w:rsidRPr="00501926">
              <w:rPr>
                <w:sz w:val="24"/>
                <w:szCs w:val="24"/>
                <w:lang w:val="en-US"/>
              </w:rPr>
              <w:t>Goals</w:t>
            </w:r>
          </w:p>
        </w:tc>
        <w:tc>
          <w:tcPr>
            <w:cnfStyle w:val="000000000000" w:firstRow="0" w:lastRow="0" w:firstColumn="0" w:lastColumn="0" w:oddVBand="0" w:evenVBand="0" w:oddHBand="0" w:evenHBand="0" w:firstRowFirstColumn="0" w:firstRowLastColumn="0" w:lastRowFirstColumn="0" w:lastRowLastColumn="0"/>
            <w:tcW w:w="3402" w:type="dxa"/>
            <w:tcMar/>
          </w:tcPr>
          <w:p w:rsidRPr="00501926" w:rsidR="00066DDE" w:rsidP="00AF4919" w:rsidRDefault="00066DDE" w14:paraId="0DC5BF5D" w14:textId="77777777">
            <w:pPr>
              <w:cnfStyle w:val="100000000000" w:firstRow="1" w:lastRow="0" w:firstColumn="0" w:lastColumn="0" w:oddVBand="0" w:evenVBand="0" w:oddHBand="0" w:evenHBand="0" w:firstRowFirstColumn="0" w:firstRowLastColumn="0" w:lastRowFirstColumn="0" w:lastRowLastColumn="0"/>
              <w:rPr>
                <w:sz w:val="24"/>
                <w:szCs w:val="24"/>
                <w:lang w:val="en-US"/>
              </w:rPr>
            </w:pPr>
            <w:r w:rsidRPr="00501926">
              <w:rPr>
                <w:sz w:val="24"/>
                <w:szCs w:val="24"/>
                <w:lang w:val="en-US"/>
              </w:rPr>
              <w:t>Hypothesis</w:t>
            </w:r>
          </w:p>
        </w:tc>
        <w:tc>
          <w:tcPr>
            <w:cnfStyle w:val="000000000000" w:firstRow="0" w:lastRow="0" w:firstColumn="0" w:lastColumn="0" w:oddVBand="0" w:evenVBand="0" w:oddHBand="0" w:evenHBand="0" w:firstRowFirstColumn="0" w:firstRowLastColumn="0" w:lastRowFirstColumn="0" w:lastRowLastColumn="0"/>
            <w:tcW w:w="3969" w:type="dxa"/>
            <w:tcMar/>
          </w:tcPr>
          <w:p w:rsidRPr="00501926" w:rsidR="00066DDE" w:rsidP="00AF4919" w:rsidRDefault="00066DDE" w14:paraId="764B0FC6" w14:textId="77777777">
            <w:pPr>
              <w:cnfStyle w:val="100000000000" w:firstRow="1" w:lastRow="0" w:firstColumn="0" w:lastColumn="0" w:oddVBand="0" w:evenVBand="0" w:oddHBand="0" w:evenHBand="0" w:firstRowFirstColumn="0" w:firstRowLastColumn="0" w:lastRowFirstColumn="0" w:lastRowLastColumn="0"/>
              <w:rPr>
                <w:sz w:val="24"/>
                <w:szCs w:val="24"/>
                <w:lang w:val="en-US"/>
              </w:rPr>
            </w:pPr>
            <w:r w:rsidRPr="00501926">
              <w:rPr>
                <w:sz w:val="24"/>
                <w:szCs w:val="24"/>
                <w:lang w:val="en-US"/>
              </w:rPr>
              <w:t>Objective measures</w:t>
            </w:r>
          </w:p>
        </w:tc>
      </w:tr>
      <w:tr w:rsidRPr="00557610" w:rsidR="00066DDE" w:rsidTr="10CDD6F7" w14:paraId="16B36A0C"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32A05C88" w14:textId="77777777">
            <w:pPr>
              <w:rPr>
                <w:lang w:val="en-US"/>
              </w:rPr>
            </w:pPr>
            <w:r>
              <w:rPr>
                <w:lang w:val="en-US"/>
              </w:rPr>
              <w:t>1. Learnability</w:t>
            </w: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4D0AA226"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1.1</w:t>
            </w:r>
            <w:r>
              <w:rPr>
                <w:lang w:val="en-US"/>
              </w:rPr>
              <w:t xml:space="preserve"> More than one way is used to access a user´s profile by a test person.</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2BFB765B"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number of different commands/features to fulfill a specific task that were utilized by the user.</w:t>
            </w:r>
          </w:p>
        </w:tc>
      </w:tr>
      <w:tr w:rsidRPr="004926BE" w:rsidR="00066DDE" w:rsidTr="10CDD6F7" w14:paraId="08A4C473"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7BF7FD09"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73B348B0"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1.2</w:t>
            </w:r>
            <w:r>
              <w:rPr>
                <w:lang w:val="en-US"/>
              </w:rPr>
              <w:t xml:space="preserve"> </w:t>
            </w:r>
            <w:r w:rsidRPr="006C4682">
              <w:rPr>
                <w:lang w:val="en-US"/>
              </w:rPr>
              <w:t>The user can complete the creation of a second request faster than the creation of the first request.</w:t>
            </w:r>
            <w:r>
              <w:rPr>
                <w:lang w:val="en-US"/>
              </w:rPr>
              <w:br/>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3FF8830C"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w:t>
            </w:r>
            <w:r w:rsidRPr="000E76A6">
              <w:rPr>
                <w:lang w:val="en-US"/>
              </w:rPr>
              <w:t>umber of cases in which the statement is true</w:t>
            </w:r>
            <w:r>
              <w:rPr>
                <w:lang w:val="en-US"/>
              </w:rPr>
              <w:t xml:space="preserve"> and the number of cases in which it is false.</w:t>
            </w:r>
            <w:r>
              <w:rPr>
                <w:lang w:val="en-US"/>
              </w:rPr>
              <w:br/>
            </w:r>
            <w:r>
              <w:rPr>
                <w:lang w:val="en-US"/>
              </w:rPr>
              <w:t>(No =0, Yes = 1)</w:t>
            </w:r>
          </w:p>
        </w:tc>
      </w:tr>
      <w:tr w:rsidRPr="004926BE" w:rsidR="00066DDE" w:rsidTr="10CDD6F7" w14:paraId="2C4145BE"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34112068" w14:textId="77777777">
            <w:pPr>
              <w:rPr>
                <w:lang w:val="en-US"/>
              </w:rPr>
            </w:pPr>
            <w:r>
              <w:rPr>
                <w:lang w:val="en-US"/>
              </w:rPr>
              <w:t xml:space="preserve">2. Effectiveness </w:t>
            </w: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10150B34" w14:textId="7343AD70">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2.1</w:t>
            </w:r>
            <w:r w:rsidRPr="10CDD6F7" w:rsidR="10CDD6F7">
              <w:rPr>
                <w:lang w:val="en-US"/>
              </w:rPr>
              <w:t xml:space="preserve"> At least 78% of the test persons manage the task of checking the rating of a user´s profile.</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125B8011"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number of tasks completed successfully and the total number of tasks undertaken.</w:t>
            </w:r>
          </w:p>
        </w:tc>
      </w:tr>
      <w:tr w:rsidRPr="004926BE" w:rsidR="00066DDE" w:rsidTr="10CDD6F7" w14:paraId="6255C959"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5F1D65BC"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05D4C3BA" w14:textId="61DD2D60">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2.2</w:t>
            </w:r>
            <w:r w:rsidRPr="10CDD6F7" w:rsidR="10CDD6F7">
              <w:rPr>
                <w:lang w:val="en-US"/>
              </w:rPr>
              <w:t xml:space="preserve"> At least 78% of the test persons manage the task of deleting a request. </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4E6575A9"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number of tasks completed successfully and the total number of tasks undertaken.</w:t>
            </w:r>
          </w:p>
        </w:tc>
      </w:tr>
      <w:tr w:rsidRPr="004926BE" w:rsidR="00066DDE" w:rsidTr="10CDD6F7" w14:paraId="78794778"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101A3D44"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59AD1CB0" w14:textId="3C774D33">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2.3</w:t>
            </w:r>
            <w:r w:rsidRPr="10CDD6F7" w:rsidR="10CDD6F7">
              <w:rPr>
                <w:lang w:val="en-US"/>
              </w:rPr>
              <w:t xml:space="preserve"> At least 78% of the test persons manage the task of agreeing on a deal (paying for one´s help offer). </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6132749C"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number of tasks completed successfully and the total number of tasks undertaken.</w:t>
            </w:r>
          </w:p>
        </w:tc>
      </w:tr>
      <w:tr w:rsidRPr="004926BE" w:rsidR="00066DDE" w:rsidTr="10CDD6F7" w14:paraId="37B34EE9"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5FB7B8A2"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26330A60" w14:textId="1FFE0D79">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2.4</w:t>
            </w:r>
            <w:r w:rsidRPr="10CDD6F7" w:rsidR="10CDD6F7">
              <w:rPr>
                <w:lang w:val="en-US"/>
              </w:rPr>
              <w:t xml:space="preserve"> At least 78% of the test persons manage the task of viewing the amount of their own liked projects (on their profile page). </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0F21D174"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ratio between the number of tasks completed successfully and the total number of tasks undertaken.</w:t>
            </w:r>
          </w:p>
        </w:tc>
      </w:tr>
      <w:tr w:rsidRPr="00557610" w:rsidR="00066DDE" w:rsidTr="10CDD6F7" w14:paraId="2CA82FD0"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74E71948" w14:textId="77777777">
            <w:pPr>
              <w:rPr>
                <w:lang w:val="en-US"/>
              </w:rPr>
            </w:pPr>
            <w:r>
              <w:rPr>
                <w:lang w:val="en-US"/>
              </w:rPr>
              <w:t>3. Efficiency</w:t>
            </w: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60C1DAC9" w14:textId="5300AC9A">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3.1</w:t>
            </w:r>
            <w:r w:rsidRPr="10CDD6F7" w:rsidR="10CDD6F7">
              <w:rPr>
                <w:lang w:val="en-US"/>
              </w:rPr>
              <w:t xml:space="preserve"> The average time of creating a new request (high level performance task) does not exceed 100 seconds.</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07F34623"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time users take to complete a specific task.</w:t>
            </w:r>
          </w:p>
        </w:tc>
      </w:tr>
      <w:tr w:rsidRPr="00557610" w:rsidR="00066DDE" w:rsidTr="10CDD6F7" w14:paraId="6F667576"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4B3EFBB4"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4A4B0A9F" w14:textId="3E24DE81">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3.2</w:t>
            </w:r>
            <w:r w:rsidRPr="10CDD6F7" w:rsidR="10CDD6F7">
              <w:rPr>
                <w:lang w:val="en-US"/>
              </w:rPr>
              <w:t xml:space="preserve"> The average time of getting to and liking a specific project (medium level performance task) does not exceed 40 seconds. (multiple options to fulfill this task)</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3BE3549F"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The time users take to complete a specific task.</w:t>
            </w:r>
          </w:p>
        </w:tc>
      </w:tr>
      <w:tr w:rsidRPr="00557610" w:rsidR="00066DDE" w:rsidTr="10CDD6F7" w14:paraId="088CCD18"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48B51731"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66479F38" w14:textId="1CB1EA7A">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3.3</w:t>
            </w:r>
            <w:r w:rsidRPr="10CDD6F7" w:rsidR="10CDD6F7">
              <w:rPr>
                <w:lang w:val="en-US"/>
              </w:rPr>
              <w:t xml:space="preserve"> The amount of time the user reads the introduction pages is longer than 10 seconds on average. </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64B4212D"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Time spent using the help system.</w:t>
            </w:r>
          </w:p>
        </w:tc>
      </w:tr>
      <w:tr w:rsidRPr="00557610" w:rsidR="00066DDE" w:rsidTr="10CDD6F7" w14:paraId="7ABA154B"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1CA4C01A" w14:textId="77777777">
            <w:pPr>
              <w:rPr>
                <w:lang w:val="en-US"/>
              </w:rPr>
            </w:pPr>
            <w:r>
              <w:rPr>
                <w:lang w:val="en-US"/>
              </w:rPr>
              <w:t>4. Memorability</w:t>
            </w: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776A69A1"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4.1</w:t>
            </w:r>
            <w:r w:rsidRPr="00501926">
              <w:rPr>
                <w:lang w:val="en-US"/>
              </w:rPr>
              <w:t xml:space="preserve"> 60% of the</w:t>
            </w:r>
            <w:r>
              <w:rPr>
                <w:lang w:val="en-US"/>
              </w:rPr>
              <w:t xml:space="preserve"> test persons can remember the steps to fulfill the task of texting a possible helper.</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48632A91"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Ratio between the number of users who can remember the steps for fulfilling a specific task and the number of users who cannot.</w:t>
            </w:r>
          </w:p>
        </w:tc>
      </w:tr>
      <w:tr w:rsidRPr="00557610" w:rsidR="00066DDE" w:rsidTr="10CDD6F7" w14:paraId="7852CDDB"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4FCFE08C"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74E62FE6" w14:textId="7B4D4F43">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b w:val="1"/>
                <w:bCs w:val="1"/>
                <w:lang w:val="en-US"/>
              </w:rPr>
              <w:t>4.2</w:t>
            </w:r>
            <w:r w:rsidRPr="10CDD6F7" w:rsidR="10CDD6F7">
              <w:rPr>
                <w:lang w:val="en-US"/>
              </w:rPr>
              <w:t xml:space="preserve"> On average all users can remember at least 4 system features within 30 seconds during a debriefing after the test. </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3DC890FA"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The number of </w:t>
            </w:r>
            <w:proofErr w:type="gramStart"/>
            <w:r>
              <w:rPr>
                <w:lang w:val="en-US"/>
              </w:rPr>
              <w:t>system</w:t>
            </w:r>
            <w:proofErr w:type="gramEnd"/>
            <w:r>
              <w:rPr>
                <w:lang w:val="en-US"/>
              </w:rPr>
              <w:t xml:space="preserve"> features the user can remember within a specific time period during a debriefing after the test.</w:t>
            </w:r>
          </w:p>
        </w:tc>
      </w:tr>
      <w:tr w:rsidRPr="00557610" w:rsidR="00066DDE" w:rsidTr="10CDD6F7" w14:paraId="10C04E87"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1BB05601" w14:textId="77777777">
            <w:pPr>
              <w:rPr>
                <w:lang w:val="en-US"/>
              </w:rPr>
            </w:pPr>
            <w:r>
              <w:rPr>
                <w:lang w:val="en-US"/>
              </w:rPr>
              <w:t>5. Errors</w:t>
            </w: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56E01930"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5.1</w:t>
            </w:r>
            <w:r>
              <w:rPr>
                <w:lang w:val="en-US"/>
              </w:rPr>
              <w:t xml:space="preserve"> At most 70% of the test persons will make an error while commenting a specific project on the first try. </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6E332272"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Ratio between the users who will make an error fulfilling a task and the users who will not.</w:t>
            </w:r>
          </w:p>
        </w:tc>
      </w:tr>
      <w:tr w:rsidRPr="00557610" w:rsidR="00066DDE" w:rsidTr="10CDD6F7" w14:paraId="76C495E7"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3C914ABD"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2CED0941"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5.2</w:t>
            </w:r>
            <w:r>
              <w:rPr>
                <w:lang w:val="en-US"/>
              </w:rPr>
              <w:t xml:space="preserve"> At most 70% of the test persons will make an error while texting an interested helper a message. </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1C88DF3A"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Ratio between the users who will make an error fulfilling a task and the users who will not.</w:t>
            </w:r>
          </w:p>
        </w:tc>
      </w:tr>
      <w:tr w:rsidRPr="00557610" w:rsidR="00066DDE" w:rsidTr="10CDD6F7" w14:paraId="0608C72C"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6EB7C15E"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1A821622"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5.3</w:t>
            </w:r>
            <w:r>
              <w:rPr>
                <w:lang w:val="en-US"/>
              </w:rPr>
              <w:t xml:space="preserve"> The number of user errors in fulfilling all tasks will not </w:t>
            </w:r>
            <w:r w:rsidRPr="00501926">
              <w:rPr>
                <w:lang w:val="en-US"/>
              </w:rPr>
              <w:t>exceed 20 on</w:t>
            </w:r>
            <w:r>
              <w:rPr>
                <w:lang w:val="en-US"/>
              </w:rPr>
              <w:t xml:space="preserve"> average.</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0B97C7E2"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errors for all tasks.</w:t>
            </w:r>
          </w:p>
        </w:tc>
      </w:tr>
      <w:tr w:rsidRPr="00557610" w:rsidR="00066DDE" w:rsidTr="10CDD6F7" w14:paraId="6314A342"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19CDA779"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019E8130"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5.4</w:t>
            </w:r>
            <w:r>
              <w:rPr>
                <w:lang w:val="en-US"/>
              </w:rPr>
              <w:t xml:space="preserve"> The time spent recovering from errors will not </w:t>
            </w:r>
            <w:r w:rsidRPr="00501926">
              <w:rPr>
                <w:lang w:val="en-US"/>
              </w:rPr>
              <w:t>exceed 30 seconds</w:t>
            </w:r>
            <w:r>
              <w:rPr>
                <w:lang w:val="en-US"/>
              </w:rPr>
              <w:t xml:space="preserve"> on average</w:t>
            </w:r>
            <w:r w:rsidRPr="00501926">
              <w:rPr>
                <w:lang w:val="en-US"/>
              </w:rPr>
              <w:t>.</w:t>
            </w:r>
            <w:r>
              <w:rPr>
                <w:lang w:val="en-US"/>
              </w:rPr>
              <w:t xml:space="preserve"> </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38CEB2B4"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Time spent recovering from errors.</w:t>
            </w:r>
          </w:p>
        </w:tc>
      </w:tr>
      <w:tr w:rsidRPr="00557610" w:rsidR="00066DDE" w:rsidTr="10CDD6F7" w14:paraId="0610E024"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29C8084C"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79F325F8"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5.5</w:t>
            </w:r>
            <w:r>
              <w:rPr>
                <w:lang w:val="en-US"/>
              </w:rPr>
              <w:t xml:space="preserve"> The amount of “dead” time when the user is not interacting with the system (thinking—time delays) for all </w:t>
            </w:r>
            <w:r w:rsidRPr="00501926">
              <w:rPr>
                <w:lang w:val="en-US"/>
              </w:rPr>
              <w:t>tasks does not exceed 30 seconds on</w:t>
            </w:r>
            <w:r>
              <w:rPr>
                <w:lang w:val="en-US"/>
              </w:rPr>
              <w:t xml:space="preserve"> average.</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00049D8C"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Amount of “dead” time (thinking-time delays)</w:t>
            </w:r>
          </w:p>
        </w:tc>
      </w:tr>
      <w:tr w:rsidRPr="00557610" w:rsidR="00066DDE" w:rsidTr="10CDD6F7" w14:paraId="2969C57F"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507381EB" w14:textId="77777777">
            <w:pPr>
              <w:rPr>
                <w:lang w:val="en-US"/>
              </w:rPr>
            </w:pPr>
            <w:r>
              <w:rPr>
                <w:lang w:val="en-US"/>
              </w:rPr>
              <w:t>6. Subjective satisfaction</w:t>
            </w:r>
          </w:p>
        </w:tc>
        <w:tc>
          <w:tcPr>
            <w:cnfStyle w:val="000000000000" w:firstRow="0" w:lastRow="0" w:firstColumn="0" w:lastColumn="0" w:oddVBand="0" w:evenVBand="0" w:oddHBand="0" w:evenHBand="0" w:firstRowFirstColumn="0" w:firstRowLastColumn="0" w:lastRowFirstColumn="0" w:lastRowLastColumn="0"/>
            <w:tcW w:w="3402" w:type="dxa"/>
            <w:tcMar/>
          </w:tcPr>
          <w:p w:rsidRPr="008D6D82" w:rsidR="00066DDE" w:rsidP="00AF4919" w:rsidRDefault="00066DDE" w14:paraId="7A4C0117"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6.1</w:t>
            </w:r>
            <w:r>
              <w:rPr>
                <w:lang w:val="en-US"/>
              </w:rPr>
              <w:t xml:space="preserve"> The prototype achieves at least a rating of 6 out of 10 on average.</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50D2BEB3" w14:textId="56D51661">
            <w:pPr>
              <w:cnfStyle w:val="000000000000" w:firstRow="0" w:lastRow="0" w:firstColumn="0" w:lastColumn="0" w:oddVBand="0" w:evenVBand="0" w:oddHBand="0" w:evenHBand="0" w:firstRowFirstColumn="0" w:firstRowLastColumn="0" w:lastRowFirstColumn="0" w:lastRowLastColumn="0"/>
              <w:rPr>
                <w:lang w:val="en-US"/>
              </w:rPr>
            </w:pPr>
            <w:r w:rsidRPr="10CDD6F7" w:rsidR="10CDD6F7">
              <w:rPr>
                <w:lang w:val="en-US"/>
              </w:rPr>
              <w:t>Rating number</w:t>
            </w:r>
          </w:p>
        </w:tc>
      </w:tr>
      <w:tr w:rsidRPr="00557610" w:rsidR="00066DDE" w:rsidTr="10CDD6F7" w14:paraId="352AD9BF" w14:textId="77777777">
        <w:tc>
          <w:tcPr>
            <w:cnfStyle w:val="001000000000" w:firstRow="0" w:lastRow="0" w:firstColumn="1" w:lastColumn="0" w:oddVBand="0" w:evenVBand="0" w:oddHBand="0" w:evenHBand="0" w:firstRowFirstColumn="0" w:firstRowLastColumn="0" w:lastRowFirstColumn="0" w:lastRowLastColumn="0"/>
            <w:tcW w:w="1696" w:type="dxa"/>
            <w:tcMar/>
          </w:tcPr>
          <w:p w:rsidR="00066DDE" w:rsidP="00AF4919" w:rsidRDefault="00066DDE" w14:paraId="59CA578D" w14:textId="77777777">
            <w:pPr>
              <w:rPr>
                <w:lang w:val="en-US"/>
              </w:rPr>
            </w:pPr>
          </w:p>
        </w:tc>
        <w:tc>
          <w:tcPr>
            <w:cnfStyle w:val="000000000000" w:firstRow="0" w:lastRow="0" w:firstColumn="0" w:lastColumn="0" w:oddVBand="0" w:evenVBand="0" w:oddHBand="0" w:evenHBand="0" w:firstRowFirstColumn="0" w:firstRowLastColumn="0" w:lastRowFirstColumn="0" w:lastRowLastColumn="0"/>
            <w:tcW w:w="3402" w:type="dxa"/>
            <w:tcMar/>
          </w:tcPr>
          <w:p w:rsidR="00066DDE" w:rsidP="00AF4919" w:rsidRDefault="00066DDE" w14:paraId="428DA1D3" w14:textId="77777777">
            <w:pPr>
              <w:cnfStyle w:val="000000000000" w:firstRow="0" w:lastRow="0" w:firstColumn="0" w:lastColumn="0" w:oddVBand="0" w:evenVBand="0" w:oddHBand="0" w:evenHBand="0" w:firstRowFirstColumn="0" w:firstRowLastColumn="0" w:lastRowFirstColumn="0" w:lastRowLastColumn="0"/>
              <w:rPr>
                <w:lang w:val="en-US"/>
              </w:rPr>
            </w:pPr>
            <w:r w:rsidRPr="00501926">
              <w:rPr>
                <w:b/>
                <w:bCs/>
                <w:lang w:val="en-US"/>
              </w:rPr>
              <w:t>6.2</w:t>
            </w:r>
            <w:r>
              <w:rPr>
                <w:lang w:val="en-US"/>
              </w:rPr>
              <w:t xml:space="preserve"> The number of times the user expresses clear frustration does not </w:t>
            </w:r>
            <w:r w:rsidRPr="00501926">
              <w:rPr>
                <w:lang w:val="en-US"/>
              </w:rPr>
              <w:t>exceed 3 times</w:t>
            </w:r>
            <w:r>
              <w:rPr>
                <w:lang w:val="en-US"/>
              </w:rPr>
              <w:t xml:space="preserve"> on average. </w:t>
            </w:r>
          </w:p>
        </w:tc>
        <w:tc>
          <w:tcPr>
            <w:cnfStyle w:val="000000000000" w:firstRow="0" w:lastRow="0" w:firstColumn="0" w:lastColumn="0" w:oddVBand="0" w:evenVBand="0" w:oddHBand="0" w:evenHBand="0" w:firstRowFirstColumn="0" w:firstRowLastColumn="0" w:lastRowFirstColumn="0" w:lastRowLastColumn="0"/>
            <w:tcW w:w="3969" w:type="dxa"/>
            <w:tcMar/>
          </w:tcPr>
          <w:p w:rsidR="00066DDE" w:rsidP="00AF4919" w:rsidRDefault="00066DDE" w14:paraId="4E86012E" w14:textId="77777777">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times the user expresses clear frustration</w:t>
            </w:r>
          </w:p>
        </w:tc>
      </w:tr>
    </w:tbl>
    <w:p w:rsidRPr="00822CFB" w:rsidR="00822CFB" w:rsidP="00822CFB" w:rsidRDefault="00822CFB" w14:paraId="1530D421" w14:textId="77777777">
      <w:pPr>
        <w:jc w:val="both"/>
        <w:rPr>
          <w:lang w:val="en-US"/>
        </w:rPr>
      </w:pPr>
    </w:p>
    <w:p w:rsidR="00822CFB" w:rsidP="00922D6C" w:rsidRDefault="006B501E" w14:paraId="22693504" w14:textId="5EA2A3FE">
      <w:pPr>
        <w:rPr>
          <w:lang w:val="en-US"/>
        </w:rPr>
      </w:pPr>
      <w:r w:rsidRPr="006B501E">
        <w:rPr>
          <w:u w:val="single"/>
          <w:lang w:val="en-US"/>
        </w:rPr>
        <w:t>Subjective measures</w:t>
      </w:r>
    </w:p>
    <w:p w:rsidR="006B501E" w:rsidP="006B501E" w:rsidRDefault="006B501E" w14:paraId="43408D0C" w14:textId="77777777">
      <w:pPr>
        <w:jc w:val="both"/>
        <w:rPr>
          <w:lang w:val="en-US"/>
        </w:rPr>
      </w:pPr>
      <w:r w:rsidRPr="006B501E">
        <w:rPr>
          <w:lang w:val="en-US"/>
        </w:rPr>
        <w:t>For the subjective measures, the first question asked was about the overall rating of the prototype ("How would you rate the prototype overall on a scale of 1-10?</w:t>
      </w:r>
      <w:r>
        <w:rPr>
          <w:lang w:val="en-US"/>
        </w:rPr>
        <w:t>”</w:t>
      </w:r>
      <w:r w:rsidRPr="006B501E">
        <w:rPr>
          <w:lang w:val="en-US"/>
        </w:rPr>
        <w:t xml:space="preserve">). </w:t>
      </w:r>
    </w:p>
    <w:p w:rsidR="006B501E" w:rsidP="006B501E" w:rsidRDefault="006B501E" w14:paraId="4F818A2B" w14:textId="21235B2C">
      <w:pPr>
        <w:jc w:val="both"/>
        <w:rPr>
          <w:lang w:val="en-US"/>
        </w:rPr>
      </w:pPr>
      <w:r w:rsidRPr="006B501E">
        <w:rPr>
          <w:lang w:val="en-US"/>
        </w:rPr>
        <w:t>This is followed by a subjective measurement in which the test persons are asked to rate the statements of the SUS (System Usability Scale).</w:t>
      </w:r>
    </w:p>
    <w:p w:rsidR="006B501E" w:rsidP="006B501E" w:rsidRDefault="006B501E" w14:paraId="18644384" w14:textId="10E823C3">
      <w:pPr>
        <w:jc w:val="both"/>
        <w:rPr>
          <w:lang w:val="en-US"/>
        </w:rPr>
      </w:pPr>
      <w:r w:rsidRPr="006B501E">
        <w:rPr>
          <w:lang w:val="en-US"/>
        </w:rPr>
        <w:t xml:space="preserve">The SUS by Brooke (1996) was chosen because it is a simple usability scale that gives a </w:t>
      </w:r>
      <w:r w:rsidRPr="006B501E" w:rsidR="00F358D2">
        <w:rPr>
          <w:lang w:val="en-US"/>
        </w:rPr>
        <w:t>global</w:t>
      </w:r>
      <w:r w:rsidR="00F358D2">
        <w:rPr>
          <w:lang w:val="en-US"/>
        </w:rPr>
        <w:t xml:space="preserve"> view </w:t>
      </w:r>
      <w:r w:rsidRPr="006B501E">
        <w:rPr>
          <w:lang w:val="en-US"/>
        </w:rPr>
        <w:t>of subjective assessments of usability with the help of only 10 questions.</w:t>
      </w:r>
      <w:r w:rsidR="00F358D2">
        <w:rPr>
          <w:rStyle w:val="Funotenzeichen"/>
          <w:lang w:val="en-US"/>
        </w:rPr>
        <w:footnoteReference w:id="3"/>
      </w:r>
      <w:r w:rsidRPr="006B501E">
        <w:rPr>
          <w:lang w:val="en-US"/>
        </w:rPr>
        <w:t xml:space="preserve"> The fact that it is a short questionnaire was important because the objective measurement part is already quite </w:t>
      </w:r>
      <w:r w:rsidRPr="006B501E">
        <w:rPr>
          <w:lang w:val="en-US"/>
        </w:rPr>
        <w:t>extensive,</w:t>
      </w:r>
      <w:r w:rsidRPr="006B501E">
        <w:rPr>
          <w:lang w:val="en-US"/>
        </w:rPr>
        <w:t xml:space="preserve"> and the test subjects should not be overloaded. </w:t>
      </w:r>
    </w:p>
    <w:p w:rsidR="006B501E" w:rsidP="006B501E" w:rsidRDefault="006B501E" w14:paraId="32F34001" w14:textId="65F341F4">
      <w:pPr>
        <w:jc w:val="both"/>
        <w:rPr>
          <w:lang w:val="en-US"/>
        </w:rPr>
      </w:pPr>
      <w:r w:rsidRPr="006B501E">
        <w:rPr>
          <w:lang w:val="en-US"/>
        </w:rPr>
        <w:t xml:space="preserve">Furthermore, the SUS has already been used for a variety of research projects and </w:t>
      </w:r>
      <w:r>
        <w:rPr>
          <w:lang w:val="en-US"/>
        </w:rPr>
        <w:t>i</w:t>
      </w:r>
      <w:r w:rsidRPr="006B501E">
        <w:rPr>
          <w:lang w:val="en-US"/>
        </w:rPr>
        <w:t>ndustrial evaluations. The statements of the SUS cover a range of aspects of system usability, such as the need of support, training, and complexity, but at the same time, the questions are not too in-depth.</w:t>
      </w:r>
      <w:r w:rsidR="00F358D2">
        <w:rPr>
          <w:rStyle w:val="Funotenzeichen"/>
          <w:lang w:val="en-US"/>
        </w:rPr>
        <w:t xml:space="preserve">³ </w:t>
      </w:r>
      <w:r w:rsidRPr="006B501E">
        <w:rPr>
          <w:lang w:val="en-US"/>
        </w:rPr>
        <w:t>This is another advantage of the SUS questionnaire</w:t>
      </w:r>
      <w:r w:rsidR="00467F29">
        <w:rPr>
          <w:lang w:val="en-US"/>
        </w:rPr>
        <w:t xml:space="preserve"> in comparison to other Usability-questionnaires</w:t>
      </w:r>
      <w:r w:rsidRPr="006B501E">
        <w:rPr>
          <w:lang w:val="en-US"/>
        </w:rPr>
        <w:t xml:space="preserve">, as the statements can be assessed even after only a short insight into the app. </w:t>
      </w:r>
    </w:p>
    <w:p w:rsidR="00F358D2" w:rsidP="006B501E" w:rsidRDefault="00F358D2" w14:paraId="0DB3CA3F" w14:textId="41771B53">
      <w:pPr>
        <w:jc w:val="both"/>
        <w:rPr>
          <w:lang w:val="en-US"/>
        </w:rPr>
      </w:pPr>
      <w:r>
        <w:rPr>
          <w:lang w:val="en-US"/>
        </w:rPr>
        <w:t>In addition, the SUS can be used on small sample sizes with reliable results and is a valid measurement tool, so can effectively differentiate between usable and unusable systems.</w:t>
      </w:r>
      <w:r>
        <w:rPr>
          <w:rStyle w:val="Funotenzeichen"/>
          <w:lang w:val="en-US"/>
        </w:rPr>
        <w:footnoteReference w:id="4"/>
      </w:r>
    </w:p>
    <w:p w:rsidR="00467F29" w:rsidP="006B501E" w:rsidRDefault="006B501E" w14:paraId="57F3C1C6" w14:textId="77777777">
      <w:pPr>
        <w:jc w:val="both"/>
        <w:rPr>
          <w:lang w:val="en-US"/>
        </w:rPr>
      </w:pPr>
      <w:r w:rsidRPr="006B501E">
        <w:rPr>
          <w:lang w:val="en-US"/>
        </w:rPr>
        <w:lastRenderedPageBreak/>
        <w:t>The statements and the corresponding scale of the SUS can be viewed below:</w:t>
      </w:r>
    </w:p>
    <w:p w:rsidR="00467F29" w:rsidP="00467F29" w:rsidRDefault="00467F29" w14:paraId="733D9088" w14:textId="2408E3FC">
      <w:pPr>
        <w:pStyle w:val="Listenabsatz"/>
        <w:numPr>
          <w:ilvl w:val="0"/>
          <w:numId w:val="3"/>
        </w:numPr>
        <w:jc w:val="both"/>
        <w:rPr>
          <w:lang w:val="en-US"/>
        </w:rPr>
      </w:pPr>
      <w:r w:rsidRPr="00467F29">
        <w:rPr>
          <w:lang w:val="en-US"/>
        </w:rPr>
        <w:t xml:space="preserve">I think that I would like to use this system frequently. </w:t>
      </w:r>
    </w:p>
    <w:p w:rsidR="00467F29" w:rsidP="00467F29" w:rsidRDefault="00467F29" w14:paraId="041F0448" w14:textId="64F5C6C2">
      <w:pPr>
        <w:pStyle w:val="Listenabsatz"/>
        <w:numPr>
          <w:ilvl w:val="0"/>
          <w:numId w:val="3"/>
        </w:numPr>
        <w:jc w:val="both"/>
        <w:rPr>
          <w:lang w:val="en-US"/>
        </w:rPr>
      </w:pPr>
      <w:r w:rsidRPr="00467F29">
        <w:rPr>
          <w:lang w:val="en-US"/>
        </w:rPr>
        <w:t>I found the system unnecessarily complex</w:t>
      </w:r>
      <w:r>
        <w:rPr>
          <w:lang w:val="en-US"/>
        </w:rPr>
        <w:t>.</w:t>
      </w:r>
    </w:p>
    <w:p w:rsidR="00467F29" w:rsidP="00467F29" w:rsidRDefault="00467F29" w14:paraId="43D6E182" w14:textId="6FD9DFDF">
      <w:pPr>
        <w:pStyle w:val="Listenabsatz"/>
        <w:numPr>
          <w:ilvl w:val="0"/>
          <w:numId w:val="3"/>
        </w:numPr>
        <w:jc w:val="both"/>
        <w:rPr>
          <w:lang w:val="en-US"/>
        </w:rPr>
      </w:pPr>
      <w:r w:rsidRPr="00467F29">
        <w:rPr>
          <w:lang w:val="en-US"/>
        </w:rPr>
        <w:t>I thought the system was easy to use</w:t>
      </w:r>
      <w:r>
        <w:rPr>
          <w:lang w:val="en-US"/>
        </w:rPr>
        <w:t>.</w:t>
      </w:r>
    </w:p>
    <w:p w:rsidR="00467F29" w:rsidP="00467F29" w:rsidRDefault="00467F29" w14:paraId="146E6D4F" w14:textId="0FE54BD9">
      <w:pPr>
        <w:pStyle w:val="Listenabsatz"/>
        <w:numPr>
          <w:ilvl w:val="0"/>
          <w:numId w:val="3"/>
        </w:numPr>
        <w:jc w:val="both"/>
        <w:rPr>
          <w:lang w:val="en-US"/>
        </w:rPr>
      </w:pPr>
      <w:r w:rsidRPr="00467F29">
        <w:rPr>
          <w:lang w:val="en-US"/>
        </w:rPr>
        <w:t>I think that I would need the support of a technical person to be able to use this system</w:t>
      </w:r>
      <w:r>
        <w:rPr>
          <w:lang w:val="en-US"/>
        </w:rPr>
        <w:t>.</w:t>
      </w:r>
    </w:p>
    <w:p w:rsidR="00467F29" w:rsidP="00467F29" w:rsidRDefault="00467F29" w14:paraId="6A9B7FC6" w14:textId="2A869BEB">
      <w:pPr>
        <w:pStyle w:val="Listenabsatz"/>
        <w:numPr>
          <w:ilvl w:val="0"/>
          <w:numId w:val="3"/>
        </w:numPr>
        <w:jc w:val="both"/>
        <w:rPr>
          <w:lang w:val="en-US"/>
        </w:rPr>
      </w:pPr>
      <w:r w:rsidRPr="00467F29">
        <w:rPr>
          <w:lang w:val="en-US"/>
        </w:rPr>
        <w:t>I found the various functions in this system were well integrated</w:t>
      </w:r>
      <w:r>
        <w:rPr>
          <w:lang w:val="en-US"/>
        </w:rPr>
        <w:t>.</w:t>
      </w:r>
    </w:p>
    <w:p w:rsidR="00467F29" w:rsidP="00467F29" w:rsidRDefault="00467F29" w14:paraId="09185606" w14:textId="1B3E93E6">
      <w:pPr>
        <w:pStyle w:val="Listenabsatz"/>
        <w:numPr>
          <w:ilvl w:val="0"/>
          <w:numId w:val="3"/>
        </w:numPr>
        <w:jc w:val="both"/>
        <w:rPr>
          <w:lang w:val="en-US"/>
        </w:rPr>
      </w:pPr>
      <w:r w:rsidRPr="00467F29">
        <w:rPr>
          <w:lang w:val="en-US"/>
        </w:rPr>
        <w:t>I thought there was too much inconsistency in this system</w:t>
      </w:r>
      <w:r>
        <w:rPr>
          <w:lang w:val="en-US"/>
        </w:rPr>
        <w:t>.</w:t>
      </w:r>
    </w:p>
    <w:p w:rsidR="00467F29" w:rsidP="00467F29" w:rsidRDefault="00467F29" w14:paraId="4ABCAF7A" w14:textId="2470685A">
      <w:pPr>
        <w:pStyle w:val="Listenabsatz"/>
        <w:numPr>
          <w:ilvl w:val="0"/>
          <w:numId w:val="3"/>
        </w:numPr>
        <w:jc w:val="both"/>
        <w:rPr>
          <w:lang w:val="en-US"/>
        </w:rPr>
      </w:pPr>
      <w:r w:rsidRPr="00467F29">
        <w:rPr>
          <w:lang w:val="en-US"/>
        </w:rPr>
        <w:t>I would imagine that most people would learn to use this system very quickly</w:t>
      </w:r>
      <w:r w:rsidR="00466E7F">
        <w:rPr>
          <w:lang w:val="en-US"/>
        </w:rPr>
        <w:t>.</w:t>
      </w:r>
    </w:p>
    <w:p w:rsidR="00466E7F" w:rsidP="00467F29" w:rsidRDefault="00466E7F" w14:paraId="076001FE" w14:textId="174B3F46">
      <w:pPr>
        <w:pStyle w:val="Listenabsatz"/>
        <w:numPr>
          <w:ilvl w:val="0"/>
          <w:numId w:val="3"/>
        </w:numPr>
        <w:jc w:val="both"/>
        <w:rPr>
          <w:lang w:val="en-US"/>
        </w:rPr>
      </w:pPr>
      <w:r w:rsidRPr="00466E7F">
        <w:rPr>
          <w:lang w:val="en-US"/>
        </w:rPr>
        <w:t>I found the system very cumbersome to use</w:t>
      </w:r>
      <w:r>
        <w:rPr>
          <w:lang w:val="en-US"/>
        </w:rPr>
        <w:t>.</w:t>
      </w:r>
    </w:p>
    <w:p w:rsidR="00466E7F" w:rsidP="00467F29" w:rsidRDefault="00466E7F" w14:paraId="3CC71AE0" w14:textId="6C59E34F">
      <w:pPr>
        <w:pStyle w:val="Listenabsatz"/>
        <w:numPr>
          <w:ilvl w:val="0"/>
          <w:numId w:val="3"/>
        </w:numPr>
        <w:jc w:val="both"/>
        <w:rPr>
          <w:lang w:val="en-US"/>
        </w:rPr>
      </w:pPr>
      <w:r w:rsidRPr="00466E7F">
        <w:rPr>
          <w:lang w:val="en-US"/>
        </w:rPr>
        <w:t>I felt very confident using the system</w:t>
      </w:r>
      <w:r>
        <w:rPr>
          <w:lang w:val="en-US"/>
        </w:rPr>
        <w:t>.</w:t>
      </w:r>
    </w:p>
    <w:p w:rsidR="00466E7F" w:rsidP="00467F29" w:rsidRDefault="00466E7F" w14:paraId="4F723F11" w14:textId="1C81CCF9">
      <w:pPr>
        <w:pStyle w:val="Listenabsatz"/>
        <w:numPr>
          <w:ilvl w:val="0"/>
          <w:numId w:val="3"/>
        </w:numPr>
        <w:jc w:val="both"/>
        <w:rPr>
          <w:lang w:val="en-US"/>
        </w:rPr>
      </w:pPr>
      <w:r w:rsidRPr="00466E7F">
        <w:rPr>
          <w:lang w:val="en-US"/>
        </w:rPr>
        <w:t>I needed to learn a lot of things before I could get going with this system</w:t>
      </w:r>
      <w:r>
        <w:rPr>
          <w:lang w:val="en-US"/>
        </w:rPr>
        <w:t>.</w:t>
      </w:r>
    </w:p>
    <w:p w:rsidR="005A5CA3" w:rsidP="005A5CA3" w:rsidRDefault="005A5CA3" w14:paraId="3AA120D5" w14:textId="3EBB1C9D">
      <w:pPr>
        <w:jc w:val="both"/>
        <w:rPr>
          <w:lang w:val="en-US"/>
        </w:rPr>
      </w:pPr>
      <w:r>
        <w:rPr>
          <w:lang w:val="en-US"/>
        </w:rPr>
        <w:t>Likert-Scale</w:t>
      </w:r>
    </w:p>
    <w:tbl>
      <w:tblPr>
        <w:tblStyle w:val="Tabellenraster"/>
        <w:tblW w:w="0" w:type="auto"/>
        <w:tblLook w:val="04A0" w:firstRow="1" w:lastRow="0" w:firstColumn="1" w:lastColumn="0" w:noHBand="0" w:noVBand="1"/>
      </w:tblPr>
      <w:tblGrid>
        <w:gridCol w:w="1812"/>
        <w:gridCol w:w="1812"/>
        <w:gridCol w:w="1812"/>
        <w:gridCol w:w="1813"/>
        <w:gridCol w:w="1813"/>
      </w:tblGrid>
      <w:tr w:rsidR="005A5CA3" w:rsidTr="005A5CA3" w14:paraId="2478CB9F" w14:textId="77777777">
        <w:tc>
          <w:tcPr>
            <w:tcW w:w="1812" w:type="dxa"/>
            <w:tcBorders>
              <w:top w:val="nil"/>
              <w:left w:val="nil"/>
              <w:bottom w:val="single" w:color="auto" w:sz="4" w:space="0"/>
              <w:right w:val="nil"/>
            </w:tcBorders>
          </w:tcPr>
          <w:p w:rsidR="005A5CA3" w:rsidP="005A5CA3" w:rsidRDefault="005A5CA3" w14:paraId="1764AC6A" w14:textId="55F01BF7">
            <w:pPr>
              <w:jc w:val="both"/>
              <w:rPr>
                <w:lang w:val="en-US"/>
              </w:rPr>
            </w:pPr>
            <w:r>
              <w:rPr>
                <w:lang w:val="en-US"/>
              </w:rPr>
              <w:t>Strongly disagree</w:t>
            </w:r>
          </w:p>
        </w:tc>
        <w:tc>
          <w:tcPr>
            <w:tcW w:w="1812" w:type="dxa"/>
            <w:tcBorders>
              <w:top w:val="nil"/>
              <w:left w:val="nil"/>
              <w:bottom w:val="single" w:color="auto" w:sz="4" w:space="0"/>
              <w:right w:val="nil"/>
            </w:tcBorders>
          </w:tcPr>
          <w:p w:rsidR="005A5CA3" w:rsidP="005A5CA3" w:rsidRDefault="005A5CA3" w14:paraId="0C371C2D" w14:textId="77777777">
            <w:pPr>
              <w:jc w:val="both"/>
              <w:rPr>
                <w:lang w:val="en-US"/>
              </w:rPr>
            </w:pPr>
          </w:p>
        </w:tc>
        <w:tc>
          <w:tcPr>
            <w:tcW w:w="1812" w:type="dxa"/>
            <w:tcBorders>
              <w:top w:val="nil"/>
              <w:left w:val="nil"/>
              <w:bottom w:val="single" w:color="auto" w:sz="4" w:space="0"/>
              <w:right w:val="nil"/>
            </w:tcBorders>
          </w:tcPr>
          <w:p w:rsidR="005A5CA3" w:rsidP="005A5CA3" w:rsidRDefault="005A5CA3" w14:paraId="3940B0A2" w14:textId="77777777">
            <w:pPr>
              <w:jc w:val="both"/>
              <w:rPr>
                <w:lang w:val="en-US"/>
              </w:rPr>
            </w:pPr>
          </w:p>
        </w:tc>
        <w:tc>
          <w:tcPr>
            <w:tcW w:w="1813" w:type="dxa"/>
            <w:tcBorders>
              <w:top w:val="nil"/>
              <w:left w:val="nil"/>
              <w:bottom w:val="single" w:color="auto" w:sz="4" w:space="0"/>
              <w:right w:val="nil"/>
            </w:tcBorders>
          </w:tcPr>
          <w:p w:rsidR="005A5CA3" w:rsidP="005A5CA3" w:rsidRDefault="005A5CA3" w14:paraId="01C4F8DE" w14:textId="77777777">
            <w:pPr>
              <w:jc w:val="both"/>
              <w:rPr>
                <w:lang w:val="en-US"/>
              </w:rPr>
            </w:pPr>
          </w:p>
        </w:tc>
        <w:tc>
          <w:tcPr>
            <w:tcW w:w="1813" w:type="dxa"/>
            <w:tcBorders>
              <w:top w:val="nil"/>
              <w:left w:val="nil"/>
              <w:bottom w:val="single" w:color="auto" w:sz="4" w:space="0"/>
              <w:right w:val="nil"/>
            </w:tcBorders>
          </w:tcPr>
          <w:p w:rsidR="005A5CA3" w:rsidP="005A5CA3" w:rsidRDefault="005A5CA3" w14:paraId="7C8C1118" w14:textId="589D62E4">
            <w:pPr>
              <w:jc w:val="both"/>
              <w:rPr>
                <w:lang w:val="en-US"/>
              </w:rPr>
            </w:pPr>
            <w:r>
              <w:rPr>
                <w:lang w:val="en-US"/>
              </w:rPr>
              <w:t>Strongly agree</w:t>
            </w:r>
          </w:p>
        </w:tc>
      </w:tr>
      <w:tr w:rsidR="005A5CA3" w:rsidTr="005A5CA3" w14:paraId="1CD56450" w14:textId="77777777">
        <w:tc>
          <w:tcPr>
            <w:tcW w:w="1812" w:type="dxa"/>
            <w:tcBorders>
              <w:top w:val="single" w:color="auto" w:sz="4" w:space="0"/>
              <w:bottom w:val="single" w:color="auto" w:sz="4" w:space="0"/>
            </w:tcBorders>
          </w:tcPr>
          <w:p w:rsidR="005A5CA3" w:rsidP="005A5CA3" w:rsidRDefault="005A5CA3" w14:paraId="49284D95" w14:textId="77777777">
            <w:pPr>
              <w:jc w:val="both"/>
              <w:rPr>
                <w:lang w:val="en-US"/>
              </w:rPr>
            </w:pPr>
          </w:p>
        </w:tc>
        <w:tc>
          <w:tcPr>
            <w:tcW w:w="1812" w:type="dxa"/>
            <w:tcBorders>
              <w:top w:val="single" w:color="auto" w:sz="4" w:space="0"/>
              <w:bottom w:val="single" w:color="auto" w:sz="4" w:space="0"/>
            </w:tcBorders>
          </w:tcPr>
          <w:p w:rsidR="005A5CA3" w:rsidP="005A5CA3" w:rsidRDefault="005A5CA3" w14:paraId="2A351729" w14:textId="77777777">
            <w:pPr>
              <w:jc w:val="both"/>
              <w:rPr>
                <w:lang w:val="en-US"/>
              </w:rPr>
            </w:pPr>
          </w:p>
        </w:tc>
        <w:tc>
          <w:tcPr>
            <w:tcW w:w="1812" w:type="dxa"/>
            <w:tcBorders>
              <w:top w:val="single" w:color="auto" w:sz="4" w:space="0"/>
              <w:bottom w:val="single" w:color="auto" w:sz="4" w:space="0"/>
            </w:tcBorders>
          </w:tcPr>
          <w:p w:rsidR="005A5CA3" w:rsidP="005A5CA3" w:rsidRDefault="005A5CA3" w14:paraId="51C6450D" w14:textId="77777777">
            <w:pPr>
              <w:jc w:val="both"/>
              <w:rPr>
                <w:lang w:val="en-US"/>
              </w:rPr>
            </w:pPr>
          </w:p>
        </w:tc>
        <w:tc>
          <w:tcPr>
            <w:tcW w:w="1813" w:type="dxa"/>
            <w:tcBorders>
              <w:top w:val="single" w:color="auto" w:sz="4" w:space="0"/>
              <w:bottom w:val="single" w:color="auto" w:sz="4" w:space="0"/>
            </w:tcBorders>
          </w:tcPr>
          <w:p w:rsidR="005A5CA3" w:rsidP="005A5CA3" w:rsidRDefault="005A5CA3" w14:paraId="3E53F6AA" w14:textId="77777777">
            <w:pPr>
              <w:jc w:val="both"/>
              <w:rPr>
                <w:lang w:val="en-US"/>
              </w:rPr>
            </w:pPr>
          </w:p>
        </w:tc>
        <w:tc>
          <w:tcPr>
            <w:tcW w:w="1813" w:type="dxa"/>
            <w:tcBorders>
              <w:top w:val="single" w:color="auto" w:sz="4" w:space="0"/>
              <w:bottom w:val="single" w:color="auto" w:sz="4" w:space="0"/>
            </w:tcBorders>
          </w:tcPr>
          <w:p w:rsidR="005A5CA3" w:rsidP="005A5CA3" w:rsidRDefault="005A5CA3" w14:paraId="362AA3A9" w14:textId="77777777">
            <w:pPr>
              <w:jc w:val="both"/>
              <w:rPr>
                <w:lang w:val="en-US"/>
              </w:rPr>
            </w:pPr>
          </w:p>
        </w:tc>
      </w:tr>
      <w:tr w:rsidR="005A5CA3" w:rsidTr="005A5CA3" w14:paraId="3C5B5243" w14:textId="77777777">
        <w:tc>
          <w:tcPr>
            <w:tcW w:w="1812" w:type="dxa"/>
            <w:tcBorders>
              <w:top w:val="single" w:color="auto" w:sz="4" w:space="0"/>
              <w:left w:val="nil"/>
              <w:bottom w:val="nil"/>
              <w:right w:val="nil"/>
            </w:tcBorders>
          </w:tcPr>
          <w:p w:rsidR="005A5CA3" w:rsidP="005A5CA3" w:rsidRDefault="005A5CA3" w14:paraId="41760357" w14:textId="28E7AC28">
            <w:pPr>
              <w:jc w:val="center"/>
              <w:rPr>
                <w:lang w:val="en-US"/>
              </w:rPr>
            </w:pPr>
            <w:r>
              <w:rPr>
                <w:lang w:val="en-US"/>
              </w:rPr>
              <w:t>1</w:t>
            </w:r>
          </w:p>
        </w:tc>
        <w:tc>
          <w:tcPr>
            <w:tcW w:w="1812" w:type="dxa"/>
            <w:tcBorders>
              <w:top w:val="single" w:color="auto" w:sz="4" w:space="0"/>
              <w:left w:val="nil"/>
              <w:bottom w:val="nil"/>
              <w:right w:val="nil"/>
            </w:tcBorders>
          </w:tcPr>
          <w:p w:rsidR="005A5CA3" w:rsidP="005A5CA3" w:rsidRDefault="005A5CA3" w14:paraId="676AF5DF" w14:textId="5AC44083">
            <w:pPr>
              <w:jc w:val="center"/>
              <w:rPr>
                <w:lang w:val="en-US"/>
              </w:rPr>
            </w:pPr>
            <w:r>
              <w:rPr>
                <w:lang w:val="en-US"/>
              </w:rPr>
              <w:t>2</w:t>
            </w:r>
          </w:p>
        </w:tc>
        <w:tc>
          <w:tcPr>
            <w:tcW w:w="1812" w:type="dxa"/>
            <w:tcBorders>
              <w:top w:val="single" w:color="auto" w:sz="4" w:space="0"/>
              <w:left w:val="nil"/>
              <w:bottom w:val="nil"/>
              <w:right w:val="nil"/>
            </w:tcBorders>
          </w:tcPr>
          <w:p w:rsidR="005A5CA3" w:rsidP="005A5CA3" w:rsidRDefault="005A5CA3" w14:paraId="0D6760FA" w14:textId="35EBD475">
            <w:pPr>
              <w:jc w:val="center"/>
              <w:rPr>
                <w:lang w:val="en-US"/>
              </w:rPr>
            </w:pPr>
            <w:r>
              <w:rPr>
                <w:lang w:val="en-US"/>
              </w:rPr>
              <w:t>3</w:t>
            </w:r>
          </w:p>
        </w:tc>
        <w:tc>
          <w:tcPr>
            <w:tcW w:w="1813" w:type="dxa"/>
            <w:tcBorders>
              <w:top w:val="single" w:color="auto" w:sz="4" w:space="0"/>
              <w:left w:val="nil"/>
              <w:bottom w:val="nil"/>
              <w:right w:val="nil"/>
            </w:tcBorders>
          </w:tcPr>
          <w:p w:rsidR="005A5CA3" w:rsidP="005A5CA3" w:rsidRDefault="005A5CA3" w14:paraId="52001F0D" w14:textId="33425170">
            <w:pPr>
              <w:jc w:val="center"/>
              <w:rPr>
                <w:lang w:val="en-US"/>
              </w:rPr>
            </w:pPr>
            <w:r>
              <w:rPr>
                <w:lang w:val="en-US"/>
              </w:rPr>
              <w:t>4</w:t>
            </w:r>
          </w:p>
        </w:tc>
        <w:tc>
          <w:tcPr>
            <w:tcW w:w="1813" w:type="dxa"/>
            <w:tcBorders>
              <w:top w:val="single" w:color="auto" w:sz="4" w:space="0"/>
              <w:left w:val="nil"/>
              <w:bottom w:val="nil"/>
              <w:right w:val="nil"/>
            </w:tcBorders>
          </w:tcPr>
          <w:p w:rsidR="005A5CA3" w:rsidP="005A5CA3" w:rsidRDefault="005A5CA3" w14:paraId="69B41375" w14:textId="123B13BA">
            <w:pPr>
              <w:jc w:val="center"/>
              <w:rPr>
                <w:lang w:val="en-US"/>
              </w:rPr>
            </w:pPr>
            <w:r>
              <w:rPr>
                <w:lang w:val="en-US"/>
              </w:rPr>
              <w:t>5</w:t>
            </w:r>
          </w:p>
        </w:tc>
      </w:tr>
    </w:tbl>
    <w:p w:rsidRPr="005A5CA3" w:rsidR="005A5CA3" w:rsidP="005A5CA3" w:rsidRDefault="005A5CA3" w14:paraId="2B458F6C" w14:textId="77777777">
      <w:pPr>
        <w:jc w:val="both"/>
        <w:rPr>
          <w:lang w:val="en-US"/>
        </w:rPr>
      </w:pPr>
    </w:p>
    <w:sectPr w:rsidRPr="005A5CA3" w:rsidR="005A5CA3">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340E" w:rsidP="003F1ED4" w:rsidRDefault="005C340E" w14:paraId="442AD4E6" w14:textId="77777777">
      <w:pPr>
        <w:spacing w:after="0" w:line="240" w:lineRule="auto"/>
      </w:pPr>
      <w:r>
        <w:separator/>
      </w:r>
    </w:p>
  </w:endnote>
  <w:endnote w:type="continuationSeparator" w:id="0">
    <w:p w:rsidR="005C340E" w:rsidP="003F1ED4" w:rsidRDefault="005C340E" w14:paraId="523A4C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340E" w:rsidP="003F1ED4" w:rsidRDefault="005C340E" w14:paraId="3D1EF662" w14:textId="77777777">
      <w:pPr>
        <w:spacing w:after="0" w:line="240" w:lineRule="auto"/>
      </w:pPr>
      <w:r>
        <w:separator/>
      </w:r>
    </w:p>
  </w:footnote>
  <w:footnote w:type="continuationSeparator" w:id="0">
    <w:p w:rsidR="005C340E" w:rsidP="003F1ED4" w:rsidRDefault="005C340E" w14:paraId="6A81CCD4" w14:textId="77777777">
      <w:pPr>
        <w:spacing w:after="0" w:line="240" w:lineRule="auto"/>
      </w:pPr>
      <w:r>
        <w:continuationSeparator/>
      </w:r>
    </w:p>
  </w:footnote>
  <w:footnote w:id="1">
    <w:p w:rsidRPr="003F1ED4" w:rsidR="003F1ED4" w:rsidRDefault="003F1ED4" w14:paraId="5A9FF7C1" w14:textId="6F57B9E7">
      <w:pPr>
        <w:pStyle w:val="Funotentext"/>
        <w:rPr>
          <w:lang w:val="en-US"/>
        </w:rPr>
      </w:pPr>
      <w:r>
        <w:rPr>
          <w:rStyle w:val="Funotenzeichen"/>
        </w:rPr>
        <w:footnoteRef/>
      </w:r>
      <w:r w:rsidRPr="003F1ED4">
        <w:rPr>
          <w:lang w:val="en-US"/>
        </w:rPr>
        <w:t xml:space="preserve"> </w:t>
      </w:r>
      <w:r>
        <w:rPr>
          <w:lang w:val="en-US"/>
        </w:rPr>
        <w:t>Nielsen, Jakob</w:t>
      </w:r>
      <w:r w:rsidRPr="003F1ED4">
        <w:rPr>
          <w:lang w:val="en-US"/>
        </w:rPr>
        <w:t xml:space="preserve"> (1993). Usability Engineering || What Is </w:t>
      </w:r>
      <w:proofErr w:type="gramStart"/>
      <w:r w:rsidRPr="003F1ED4">
        <w:rPr>
          <w:lang w:val="en-US"/>
        </w:rPr>
        <w:t>Usability?.,</w:t>
      </w:r>
      <w:proofErr w:type="gramEnd"/>
      <w:r w:rsidRPr="003F1ED4">
        <w:rPr>
          <w:lang w:val="en-US"/>
        </w:rPr>
        <w:t xml:space="preserve"> (), 23–48. doi:10.1016/b978-0-08-052029-2.50005-x</w:t>
      </w:r>
      <w:r>
        <w:rPr>
          <w:lang w:val="en-US"/>
        </w:rPr>
        <w:t xml:space="preserve"> (Retrieved on 14.01.2022)</w:t>
      </w:r>
    </w:p>
  </w:footnote>
  <w:footnote w:id="2">
    <w:p w:rsidRPr="003F1ED4" w:rsidR="003F1ED4" w:rsidRDefault="003F1ED4" w14:paraId="76045215" w14:textId="7AB3979E">
      <w:pPr>
        <w:pStyle w:val="Funotentext"/>
        <w:rPr>
          <w:lang w:val="en-US"/>
        </w:rPr>
      </w:pPr>
      <w:r>
        <w:rPr>
          <w:rStyle w:val="Funotenzeichen"/>
        </w:rPr>
        <w:footnoteRef/>
      </w:r>
      <w:r w:rsidRPr="003F1ED4">
        <w:rPr>
          <w:lang w:val="en-US"/>
        </w:rPr>
        <w:t xml:space="preserve"> </w:t>
      </w:r>
      <w:hyperlink w:history="1" r:id="rId1">
        <w:r w:rsidRPr="003F1ED4">
          <w:rPr>
            <w:rStyle w:val="Hyperlink"/>
            <w:color w:val="0563C1" w:themeColor="hyperlink"/>
            <w:lang w:val="en-US"/>
          </w:rPr>
          <w:t>https://usabilitygeek.com/usability-metrics-a-guide-to-quantify-system-usability/</w:t>
        </w:r>
      </w:hyperlink>
      <w:r>
        <w:rPr>
          <w:lang w:val="en-US"/>
        </w:rPr>
        <w:t xml:space="preserve"> </w:t>
      </w:r>
      <w:r w:rsidRPr="003F1ED4">
        <w:rPr>
          <w:lang w:val="en-US"/>
        </w:rPr>
        <w:t>(Retrie</w:t>
      </w:r>
      <w:r>
        <w:rPr>
          <w:lang w:val="en-US"/>
        </w:rPr>
        <w:t>v</w:t>
      </w:r>
      <w:r w:rsidRPr="003F1ED4">
        <w:rPr>
          <w:lang w:val="en-US"/>
        </w:rPr>
        <w:t>ed on 14.01.2022)</w:t>
      </w:r>
    </w:p>
  </w:footnote>
  <w:footnote w:id="3">
    <w:p w:rsidRPr="00A21A9D" w:rsidR="00F358D2" w:rsidP="00F358D2" w:rsidRDefault="00F358D2" w14:paraId="526AD015" w14:textId="77777777">
      <w:pPr>
        <w:pStyle w:val="Funotentext"/>
        <w:rPr>
          <w:lang w:val="en-US"/>
        </w:rPr>
      </w:pPr>
      <w:r>
        <w:rPr>
          <w:rStyle w:val="Funotenzeichen"/>
        </w:rPr>
        <w:footnoteRef/>
      </w:r>
      <w:r w:rsidRPr="00A21A9D">
        <w:rPr>
          <w:lang w:val="en-US"/>
        </w:rPr>
        <w:t xml:space="preserve"> </w:t>
      </w:r>
      <w:hyperlink w:history="1" r:id="rId2">
        <w:r w:rsidRPr="00A21A9D">
          <w:rPr>
            <w:rStyle w:val="Hyperlink"/>
            <w:sz w:val="18"/>
            <w:szCs w:val="18"/>
            <w:lang w:val="en-US"/>
          </w:rPr>
          <w:t>http://www.tbistafftraining.info/smartphones/documents/b5_during_the_trial_usability_scale_v1_09aug11.pdf</w:t>
        </w:r>
      </w:hyperlink>
      <w:r w:rsidRPr="00A21A9D">
        <w:rPr>
          <w:sz w:val="18"/>
          <w:szCs w:val="18"/>
          <w:lang w:val="en-US"/>
        </w:rPr>
        <w:t xml:space="preserve"> (Retrieved on</w:t>
      </w:r>
      <w:r>
        <w:rPr>
          <w:sz w:val="18"/>
          <w:szCs w:val="18"/>
          <w:lang w:val="en-US"/>
        </w:rPr>
        <w:t xml:space="preserve"> 15.01.2022)</w:t>
      </w:r>
    </w:p>
  </w:footnote>
  <w:footnote w:id="4">
    <w:p w:rsidRPr="00F358D2" w:rsidR="00F358D2" w:rsidRDefault="00F358D2" w14:paraId="116028BB" w14:textId="55EBF2DD">
      <w:pPr>
        <w:pStyle w:val="Funotentext"/>
        <w:rPr>
          <w:lang w:val="en-US"/>
        </w:rPr>
      </w:pPr>
      <w:r>
        <w:rPr>
          <w:rStyle w:val="Funotenzeichen"/>
        </w:rPr>
        <w:footnoteRef/>
      </w:r>
      <w:r w:rsidRPr="00F358D2">
        <w:rPr>
          <w:lang w:val="en-US"/>
        </w:rPr>
        <w:t xml:space="preserve"> </w:t>
      </w:r>
      <w:hyperlink w:history="1" r:id="rId3">
        <w:r w:rsidRPr="00F358D2">
          <w:rPr>
            <w:rStyle w:val="Hyperlink"/>
            <w:lang w:val="en-US"/>
          </w:rPr>
          <w:t>https://www.usability.gov/how-to-and-tools/methods/system-usability-scale.html</w:t>
        </w:r>
      </w:hyperlink>
      <w:r w:rsidRPr="00F358D2">
        <w:rPr>
          <w:lang w:val="en-US"/>
        </w:rPr>
        <w:t xml:space="preserve"> </w:t>
      </w:r>
      <w:r w:rsidRPr="00F358D2">
        <w:rPr>
          <w:sz w:val="16"/>
          <w:szCs w:val="16"/>
          <w:lang w:val="en-US"/>
        </w:rPr>
        <w:t>(Retrieved on 15.01.2022)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E23"/>
    <w:multiLevelType w:val="hybridMultilevel"/>
    <w:tmpl w:val="416E7D7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320F39C3"/>
    <w:multiLevelType w:val="hybridMultilevel"/>
    <w:tmpl w:val="642A3A1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68F70C91"/>
    <w:multiLevelType w:val="hybridMultilevel"/>
    <w:tmpl w:val="9168AADA"/>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6C"/>
    <w:rsid w:val="00066DDE"/>
    <w:rsid w:val="00150D24"/>
    <w:rsid w:val="0017339F"/>
    <w:rsid w:val="002525A6"/>
    <w:rsid w:val="003F1ED4"/>
    <w:rsid w:val="00466E7F"/>
    <w:rsid w:val="00467F29"/>
    <w:rsid w:val="004D3DB4"/>
    <w:rsid w:val="005A5CA3"/>
    <w:rsid w:val="005B3F8D"/>
    <w:rsid w:val="005C340E"/>
    <w:rsid w:val="006B501E"/>
    <w:rsid w:val="00757221"/>
    <w:rsid w:val="00766A23"/>
    <w:rsid w:val="007E43E3"/>
    <w:rsid w:val="00822CFB"/>
    <w:rsid w:val="008457D8"/>
    <w:rsid w:val="008D2F58"/>
    <w:rsid w:val="008E5F87"/>
    <w:rsid w:val="00922D6C"/>
    <w:rsid w:val="009C51C1"/>
    <w:rsid w:val="00A21A9D"/>
    <w:rsid w:val="00AC1DF2"/>
    <w:rsid w:val="00E94E84"/>
    <w:rsid w:val="00F358D2"/>
    <w:rsid w:val="00FF571C"/>
    <w:rsid w:val="10CDD6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3FC6"/>
  <w15:chartTrackingRefBased/>
  <w15:docId w15:val="{377B8BB2-F0CA-4FE5-9DD5-8F11CEE7D5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922D6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922D6C"/>
    <w:rPr>
      <w:rFonts w:asciiTheme="majorHAnsi" w:hAnsiTheme="majorHAnsi" w:eastAsiaTheme="majorEastAsia" w:cstheme="majorBidi"/>
      <w:color w:val="2F5496" w:themeColor="accent1" w:themeShade="BF"/>
      <w:sz w:val="32"/>
      <w:szCs w:val="32"/>
    </w:rPr>
  </w:style>
  <w:style w:type="character" w:styleId="Hyperlink">
    <w:name w:val="Hyperlink"/>
    <w:basedOn w:val="Absatz-Standardschriftart"/>
    <w:uiPriority w:val="99"/>
    <w:unhideWhenUsed/>
    <w:rsid w:val="00150D24"/>
    <w:rPr>
      <w:color w:val="0000FF"/>
      <w:u w:val="single"/>
    </w:rPr>
  </w:style>
  <w:style w:type="character" w:styleId="NichtaufgelsteErwhnung">
    <w:name w:val="Unresolved Mention"/>
    <w:basedOn w:val="Absatz-Standardschriftart"/>
    <w:uiPriority w:val="99"/>
    <w:semiHidden/>
    <w:unhideWhenUsed/>
    <w:rsid w:val="00150D24"/>
    <w:rPr>
      <w:color w:val="605E5C"/>
      <w:shd w:val="clear" w:color="auto" w:fill="E1DFDD"/>
    </w:rPr>
  </w:style>
  <w:style w:type="paragraph" w:styleId="Funotentext">
    <w:name w:val="footnote text"/>
    <w:basedOn w:val="Standard"/>
    <w:link w:val="FunotentextZchn"/>
    <w:uiPriority w:val="99"/>
    <w:semiHidden/>
    <w:unhideWhenUsed/>
    <w:rsid w:val="003F1ED4"/>
    <w:pPr>
      <w:spacing w:after="0" w:line="240" w:lineRule="auto"/>
    </w:pPr>
    <w:rPr>
      <w:sz w:val="20"/>
      <w:szCs w:val="20"/>
    </w:rPr>
  </w:style>
  <w:style w:type="character" w:styleId="FunotentextZchn" w:customStyle="1">
    <w:name w:val="Fußnotentext Zchn"/>
    <w:basedOn w:val="Absatz-Standardschriftart"/>
    <w:link w:val="Funotentext"/>
    <w:uiPriority w:val="99"/>
    <w:semiHidden/>
    <w:rsid w:val="003F1ED4"/>
    <w:rPr>
      <w:sz w:val="20"/>
      <w:szCs w:val="20"/>
    </w:rPr>
  </w:style>
  <w:style w:type="character" w:styleId="Funotenzeichen">
    <w:name w:val="footnote reference"/>
    <w:basedOn w:val="Absatz-Standardschriftart"/>
    <w:uiPriority w:val="99"/>
    <w:semiHidden/>
    <w:unhideWhenUsed/>
    <w:rsid w:val="003F1ED4"/>
    <w:rPr>
      <w:vertAlign w:val="superscript"/>
    </w:rPr>
  </w:style>
  <w:style w:type="table" w:styleId="Tabellenraster">
    <w:name w:val="Table Grid"/>
    <w:basedOn w:val="NormaleTabelle"/>
    <w:uiPriority w:val="39"/>
    <w:rsid w:val="003F1E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uiPriority w:val="46"/>
    <w:rsid w:val="003F1ED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Listenabsatz">
    <w:name w:val="List Paragraph"/>
    <w:basedOn w:val="Standard"/>
    <w:uiPriority w:val="34"/>
    <w:qFormat/>
    <w:rsid w:val="0076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_rels/footnotes.xml.rels><?xml version="1.0" encoding="UTF-8" standalone="yes"?>
<Relationships xmlns="http://schemas.openxmlformats.org/package/2006/relationships"><Relationship Id="rId3" Type="http://schemas.openxmlformats.org/officeDocument/2006/relationships/hyperlink" Target="https://www.usability.gov/how-to-and-tools/methods/system-usability-scale.html" TargetMode="External"/><Relationship Id="rId2" Type="http://schemas.openxmlformats.org/officeDocument/2006/relationships/hyperlink" Target="http://www.tbistafftraining.info/smartphones/documents/b5_during_the_trial_usability_scale_v1_09aug11.pdf" TargetMode="External"/><Relationship Id="rId1" Type="http://schemas.openxmlformats.org/officeDocument/2006/relationships/hyperlink" Target="https://usabilitygeek.com/usability-metrics-a-guide-to-quantify-system-usabilit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59D65-2452-49E6-A79C-480375FEF5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Lisa Weinmann</dc:creator>
  <keywords/>
  <dc:description/>
  <lastModifiedBy>Lisa Weinmann</lastModifiedBy>
  <revision>21</revision>
  <dcterms:created xsi:type="dcterms:W3CDTF">2022-01-18T16:15:00.0000000Z</dcterms:created>
  <dcterms:modified xsi:type="dcterms:W3CDTF">2022-01-19T10:34:15.7886561Z</dcterms:modified>
</coreProperties>
</file>