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174A7" w:rsidR="00FF571C" w:rsidP="00196644" w:rsidRDefault="00196644" w14:paraId="7E64E626" w14:textId="6E3CE2A2">
      <w:pPr>
        <w:pStyle w:val="berschrift1"/>
        <w:rPr>
          <w:lang w:val="it-IT"/>
        </w:rPr>
      </w:pPr>
      <w:r w:rsidRPr="005174A7">
        <w:rPr>
          <w:lang w:val="it-IT"/>
        </w:rPr>
        <w:t xml:space="preserve">Quantitative </w:t>
      </w:r>
      <w:proofErr w:type="spellStart"/>
      <w:r w:rsidRPr="005174A7">
        <w:rPr>
          <w:lang w:val="it-IT"/>
        </w:rPr>
        <w:t>criteria</w:t>
      </w:r>
      <w:proofErr w:type="spellEnd"/>
      <w:r w:rsidRPr="005174A7">
        <w:rPr>
          <w:lang w:val="it-IT"/>
        </w:rPr>
        <w:t xml:space="preserve"> and </w:t>
      </w:r>
      <w:proofErr w:type="spellStart"/>
      <w:r w:rsidRPr="005174A7">
        <w:rPr>
          <w:lang w:val="it-IT"/>
        </w:rPr>
        <w:t>experimental</w:t>
      </w:r>
      <w:proofErr w:type="spellEnd"/>
      <w:r w:rsidRPr="005174A7">
        <w:rPr>
          <w:lang w:val="it-IT"/>
        </w:rPr>
        <w:t xml:space="preserve"> procedure</w:t>
      </w:r>
      <w:r w:rsidRPr="005174A7" w:rsidR="005174A7">
        <w:rPr>
          <w:lang w:val="it-IT"/>
        </w:rPr>
        <w:t xml:space="preserve"> a</w:t>
      </w:r>
      <w:r w:rsidR="005174A7">
        <w:rPr>
          <w:lang w:val="it-IT"/>
        </w:rPr>
        <w:t>nd setup</w:t>
      </w:r>
    </w:p>
    <w:p w:rsidRPr="005174A7" w:rsidR="00196644" w:rsidP="00196644" w:rsidRDefault="00196644" w14:paraId="2D2E0535" w14:textId="04E92ED2">
      <w:pPr>
        <w:rPr>
          <w:lang w:val="it-IT"/>
        </w:rPr>
      </w:pPr>
    </w:p>
    <w:p w:rsidRPr="005174A7" w:rsidR="00501926" w:rsidP="00196644" w:rsidRDefault="00501926" w14:paraId="00B5ED88" w14:textId="146BEA81">
      <w:pPr>
        <w:rPr>
          <w:b/>
          <w:bCs/>
          <w:lang w:val="it-IT"/>
        </w:rPr>
      </w:pPr>
      <w:r w:rsidRPr="005174A7">
        <w:rPr>
          <w:b/>
          <w:bCs/>
          <w:lang w:val="it-IT"/>
        </w:rPr>
        <w:t xml:space="preserve">Quantitative </w:t>
      </w:r>
      <w:proofErr w:type="spellStart"/>
      <w:r w:rsidRPr="005174A7">
        <w:rPr>
          <w:b/>
          <w:bCs/>
          <w:lang w:val="it-IT"/>
        </w:rPr>
        <w:t>criteria</w:t>
      </w:r>
      <w:proofErr w:type="spellEnd"/>
    </w:p>
    <w:p w:rsidRPr="00501926" w:rsidR="00501926" w:rsidP="008F0D13" w:rsidRDefault="00501926" w14:paraId="5D652CAC" w14:textId="77777777">
      <w:pPr>
        <w:jc w:val="both"/>
        <w:rPr>
          <w:lang w:val="en-US"/>
        </w:rPr>
      </w:pPr>
      <w:r w:rsidRPr="00501926">
        <w:rPr>
          <w:lang w:val="en-US"/>
        </w:rPr>
        <w:t xml:space="preserve">For assessing the prototype subjectively and objectively, quantitative criteria were defined. These were derived from the objective and subjective measures of the individual hypotheses. </w:t>
      </w:r>
    </w:p>
    <w:p w:rsidRPr="00501926" w:rsidR="00501926" w:rsidP="008F0D13" w:rsidRDefault="00501926" w14:paraId="0D6F9AFA" w14:textId="77777777">
      <w:pPr>
        <w:jc w:val="both"/>
        <w:rPr>
          <w:lang w:val="en-US"/>
        </w:rPr>
      </w:pPr>
      <w:r w:rsidRPr="00501926">
        <w:rPr>
          <w:lang w:val="en-US"/>
        </w:rPr>
        <w:t xml:space="preserve">The following table shows the quantitative criteria for the individual hypotheses. The quantitative criterion always describes the threshold value above which the usability of the system can be judged as sufficient. </w:t>
      </w:r>
    </w:p>
    <w:p w:rsidRPr="00501926" w:rsidR="00501926" w:rsidP="008F0D13" w:rsidRDefault="00501926" w14:paraId="0D993028" w14:textId="15E5F4BF">
      <w:pPr>
        <w:jc w:val="both"/>
        <w:rPr>
          <w:lang w:val="en-US"/>
        </w:rPr>
      </w:pPr>
      <w:r w:rsidRPr="00501926">
        <w:rPr>
          <w:lang w:val="en-US"/>
        </w:rPr>
        <w:t xml:space="preserve">The criterion values for hypotheses 2.1, 2.2, 2.3, and 3.4 are taken from a study by Jeff </w:t>
      </w:r>
      <w:r w:rsidRPr="00501926">
        <w:rPr>
          <w:lang w:val="en-US"/>
        </w:rPr>
        <w:t>Sauro</w:t>
      </w:r>
      <w:r w:rsidRPr="00501926">
        <w:rPr>
          <w:lang w:val="en-US"/>
        </w:rPr>
        <w:t>, who found that the average task completion rate is 78%</w:t>
      </w:r>
      <w:r>
        <w:rPr>
          <w:lang w:val="en-US"/>
        </w:rPr>
        <w:t>.</w:t>
      </w:r>
      <w:r>
        <w:rPr>
          <w:rStyle w:val="Funotenzeichen"/>
          <w:lang w:val="en-US"/>
        </w:rPr>
        <w:footnoteReference w:id="1"/>
      </w:r>
      <w:r>
        <w:rPr>
          <w:lang w:val="en-US"/>
        </w:rPr>
        <w:t xml:space="preserve"> </w:t>
      </w:r>
      <w:r w:rsidRPr="00501926">
        <w:rPr>
          <w:lang w:val="en-US"/>
        </w:rPr>
        <w:t xml:space="preserve">For the </w:t>
      </w:r>
      <w:proofErr w:type="spellStart"/>
      <w:r w:rsidRPr="00501926">
        <w:rPr>
          <w:lang w:val="en-US"/>
        </w:rPr>
        <w:t>Craftive</w:t>
      </w:r>
      <w:proofErr w:type="spellEnd"/>
      <w:r w:rsidRPr="00501926">
        <w:rPr>
          <w:lang w:val="en-US"/>
        </w:rPr>
        <w:t xml:space="preserve"> application, a rate of 78% and </w:t>
      </w:r>
      <w:r w:rsidRPr="00501926">
        <w:rPr>
          <w:lang w:val="en-US"/>
        </w:rPr>
        <w:t xml:space="preserve">above is</w:t>
      </w:r>
      <w:r w:rsidRPr="00501926">
        <w:rPr>
          <w:lang w:val="en-US"/>
        </w:rPr>
        <w:t xml:space="preserve"> therefore considered satisfactory. </w:t>
      </w:r>
    </w:p>
    <w:p w:rsidR="4A0666D4" w:rsidP="4A0666D4" w:rsidRDefault="4A0666D4" w14:paraId="3891ACED" w14:textId="3185363E">
      <w:pPr>
        <w:pStyle w:val="Standard"/>
        <w:jc w:val="both"/>
        <w:rPr>
          <w:lang w:val="en-US"/>
        </w:rPr>
      </w:pPr>
      <w:r w:rsidRPr="4A0666D4" w:rsidR="4A0666D4">
        <w:rPr>
          <w:lang w:val="en-US"/>
        </w:rPr>
        <w:t>The criterion values for hypotheses 5.1 and 5.2 are also based on the study by Jeff Sauro. He stated, that the average number of errors per task is 0.7, with 2 out of every 3 users making an error.</w:t>
      </w:r>
      <w:r w:rsidRPr="4A0666D4" w:rsidR="4A0666D4">
        <w:rPr>
          <w:vertAlign w:val="superscript"/>
          <w:lang w:val="en-US"/>
        </w:rPr>
        <w:t>1</w:t>
      </w:r>
      <w:r w:rsidRPr="4A0666D4" w:rsidR="4A0666D4">
        <w:rPr>
          <w:lang w:val="en-US"/>
        </w:rPr>
        <w:t xml:space="preserve"> This illustrates that it is almost impossible not to make mistakes. Thus, an error rate of no more than 70% is also an indicator of satisfactory usability for our use case.</w:t>
      </w:r>
    </w:p>
    <w:p w:rsidRPr="00501926" w:rsidR="00501926" w:rsidP="008F0D13" w:rsidRDefault="00501926" w14:paraId="48D91F02" w14:textId="10F6C438">
      <w:pPr>
        <w:jc w:val="both"/>
        <w:rPr>
          <w:lang w:val="en-US"/>
        </w:rPr>
      </w:pPr>
      <w:r w:rsidRPr="4A0666D4" w:rsidR="4A0666D4">
        <w:rPr>
          <w:lang w:val="en-US"/>
        </w:rPr>
        <w:t xml:space="preserve">Most of the remaining criterion values were determined by means of a test run. A person who had already acted as a test person in the qualitative analyses of the previous iterations and is therefore not a professional of the app, but who nevertheless did not see the app for the first time, carried out the tasks specified for the quantitative analysis. The values determined with the help of this test run were used to set the criterion values. </w:t>
      </w:r>
    </w:p>
    <w:p w:rsidR="00196644" w:rsidP="008F0D13" w:rsidRDefault="00501926" w14:paraId="319C640B" w14:textId="4121F3C9">
      <w:pPr>
        <w:jc w:val="both"/>
        <w:rPr>
          <w:lang w:val="en-US"/>
        </w:rPr>
      </w:pPr>
      <w:r w:rsidRPr="4A0666D4" w:rsidR="4A0666D4">
        <w:rPr>
          <w:lang w:val="en-US"/>
        </w:rPr>
        <w:t xml:space="preserve">Some criterion values, such as those for hypotheses 6.1 and 6.2, were set at the subjective estimate of the app developers, always with the intention of achieving above-average performance or results. </w:t>
      </w:r>
    </w:p>
    <w:tbl>
      <w:tblPr>
        <w:tblStyle w:val="Gitternetztabelle1hell"/>
        <w:tblW w:w="0" w:type="auto"/>
        <w:tblLook w:val="04A0" w:firstRow="1" w:lastRow="0" w:firstColumn="1" w:lastColumn="0" w:noHBand="0" w:noVBand="1"/>
      </w:tblPr>
      <w:tblGrid>
        <w:gridCol w:w="1696"/>
        <w:gridCol w:w="2672"/>
        <w:gridCol w:w="2760"/>
        <w:gridCol w:w="1934"/>
      </w:tblGrid>
      <w:tr w:rsidRPr="00113A06" w:rsidR="00501926" w:rsidTr="02CD0879" w14:paraId="0D14EF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Mar/>
          </w:tcPr>
          <w:p w:rsidRPr="00501926" w:rsidR="00501926" w:rsidP="00AF4919" w:rsidRDefault="00501926" w14:paraId="7D265CFE" w14:textId="77777777">
            <w:pPr>
              <w:rPr>
                <w:sz w:val="24"/>
                <w:szCs w:val="24"/>
                <w:lang w:val="en-US"/>
              </w:rPr>
            </w:pPr>
            <w:bookmarkStart w:name="_Hlk93427085" w:id="0"/>
            <w:r w:rsidRPr="00501926">
              <w:rPr>
                <w:sz w:val="24"/>
                <w:szCs w:val="24"/>
                <w:lang w:val="en-US"/>
              </w:rPr>
              <w:t>Goals</w:t>
            </w:r>
          </w:p>
        </w:tc>
        <w:tc>
          <w:tcPr>
            <w:cnfStyle w:val="000000000000" w:firstRow="0" w:lastRow="0" w:firstColumn="0" w:lastColumn="0" w:oddVBand="0" w:evenVBand="0" w:oddHBand="0" w:evenHBand="0" w:firstRowFirstColumn="0" w:firstRowLastColumn="0" w:lastRowFirstColumn="0" w:lastRowLastColumn="0"/>
            <w:tcW w:w="2672" w:type="dxa"/>
            <w:tcMar/>
          </w:tcPr>
          <w:p w:rsidRPr="00501926" w:rsidR="00501926" w:rsidP="00AF4919" w:rsidRDefault="00501926" w14:paraId="43CA8A56" w14:textId="77777777">
            <w:pPr>
              <w:cnfStyle w:val="100000000000" w:firstRow="1" w:lastRow="0" w:firstColumn="0" w:lastColumn="0" w:oddVBand="0" w:evenVBand="0" w:oddHBand="0" w:evenHBand="0" w:firstRowFirstColumn="0" w:firstRowLastColumn="0" w:lastRowFirstColumn="0" w:lastRowLastColumn="0"/>
              <w:rPr>
                <w:sz w:val="24"/>
                <w:szCs w:val="24"/>
                <w:lang w:val="en-US"/>
              </w:rPr>
            </w:pPr>
            <w:r w:rsidRPr="00501926">
              <w:rPr>
                <w:sz w:val="24"/>
                <w:szCs w:val="24"/>
                <w:lang w:val="en-US"/>
              </w:rPr>
              <w:t>Hypothesis</w:t>
            </w:r>
          </w:p>
        </w:tc>
        <w:tc>
          <w:tcPr>
            <w:cnfStyle w:val="000000000000" w:firstRow="0" w:lastRow="0" w:firstColumn="0" w:lastColumn="0" w:oddVBand="0" w:evenVBand="0" w:oddHBand="0" w:evenHBand="0" w:firstRowFirstColumn="0" w:firstRowLastColumn="0" w:lastRowFirstColumn="0" w:lastRowLastColumn="0"/>
            <w:tcW w:w="2760" w:type="dxa"/>
            <w:tcMar/>
          </w:tcPr>
          <w:p w:rsidRPr="00501926" w:rsidR="00501926" w:rsidP="00AF4919" w:rsidRDefault="00501926" w14:paraId="4C29EE11" w14:textId="77777777">
            <w:pPr>
              <w:cnfStyle w:val="100000000000" w:firstRow="1" w:lastRow="0" w:firstColumn="0" w:lastColumn="0" w:oddVBand="0" w:evenVBand="0" w:oddHBand="0" w:evenHBand="0" w:firstRowFirstColumn="0" w:firstRowLastColumn="0" w:lastRowFirstColumn="0" w:lastRowLastColumn="0"/>
              <w:rPr>
                <w:sz w:val="24"/>
                <w:szCs w:val="24"/>
                <w:lang w:val="en-US"/>
              </w:rPr>
            </w:pPr>
            <w:r w:rsidRPr="00501926">
              <w:rPr>
                <w:sz w:val="24"/>
                <w:szCs w:val="24"/>
                <w:lang w:val="en-US"/>
              </w:rPr>
              <w:t>Objective measures</w:t>
            </w:r>
          </w:p>
        </w:tc>
        <w:tc>
          <w:tcPr>
            <w:cnfStyle w:val="000000000000" w:firstRow="0" w:lastRow="0" w:firstColumn="0" w:lastColumn="0" w:oddVBand="0" w:evenVBand="0" w:oddHBand="0" w:evenHBand="0" w:firstRowFirstColumn="0" w:firstRowLastColumn="0" w:lastRowFirstColumn="0" w:lastRowLastColumn="0"/>
            <w:tcW w:w="1934" w:type="dxa"/>
            <w:tcMar/>
          </w:tcPr>
          <w:p w:rsidRPr="00501926" w:rsidR="00501926" w:rsidP="00AF4919" w:rsidRDefault="00501926" w14:paraId="7F9EE06F" w14:textId="7AA4C04C">
            <w:pPr>
              <w:cnfStyle w:val="100000000000" w:firstRow="1" w:lastRow="0" w:firstColumn="0" w:lastColumn="0" w:oddVBand="0" w:evenVBand="0" w:oddHBand="0" w:evenHBand="0" w:firstRowFirstColumn="0" w:firstRowLastColumn="0" w:lastRowFirstColumn="0" w:lastRowLastColumn="0"/>
              <w:rPr>
                <w:sz w:val="24"/>
                <w:szCs w:val="24"/>
                <w:lang w:val="en-US"/>
              </w:rPr>
            </w:pPr>
            <w:r w:rsidRPr="00501926">
              <w:rPr>
                <w:sz w:val="24"/>
                <w:szCs w:val="24"/>
                <w:lang w:val="en-US"/>
              </w:rPr>
              <w:t>Quantitative Criteria</w:t>
            </w:r>
            <w:r w:rsidRPr="00501926">
              <w:rPr>
                <w:sz w:val="24"/>
                <w:szCs w:val="24"/>
                <w:lang w:val="en-US"/>
              </w:rPr>
              <w:br/>
            </w:r>
          </w:p>
        </w:tc>
      </w:tr>
      <w:tr w:rsidRPr="00557610" w:rsidR="00501926" w:rsidTr="02CD0879" w14:paraId="1796E51F"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7734A7A3" w14:textId="77777777">
            <w:pPr>
              <w:rPr>
                <w:lang w:val="en-US"/>
              </w:rPr>
            </w:pPr>
            <w:r>
              <w:rPr>
                <w:lang w:val="en-US"/>
              </w:rPr>
              <w:t>1. Learnability</w:t>
            </w: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3A100383"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1.1</w:t>
            </w:r>
            <w:r>
              <w:rPr>
                <w:lang w:val="en-US"/>
              </w:rPr>
              <w:t xml:space="preserve"> More than one way is used to access a user´s profile by a test person.</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136396A1"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number of different commands/features to fulfill a specific task that were utilized by the user.</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6E965063" w14:textId="77777777">
            <w:pPr>
              <w:cnfStyle w:val="000000000000" w:firstRow="0" w:lastRow="0" w:firstColumn="0" w:lastColumn="0" w:oddVBand="0" w:evenVBand="0" w:oddHBand="0" w:evenHBand="0" w:firstRowFirstColumn="0" w:firstRowLastColumn="0" w:lastRowFirstColumn="0" w:lastRowLastColumn="0"/>
              <w:rPr>
                <w:lang w:val="en-US"/>
              </w:rPr>
            </w:pPr>
            <w:r>
              <w:rPr>
                <w:rFonts w:cstheme="minorHAnsi"/>
                <w:lang w:val="en-US"/>
              </w:rPr>
              <w:t>Number ≥</w:t>
            </w:r>
            <w:r>
              <w:rPr>
                <w:lang w:val="en-US"/>
              </w:rPr>
              <w:t>2</w:t>
            </w:r>
          </w:p>
        </w:tc>
      </w:tr>
      <w:tr w:rsidRPr="004926BE" w:rsidR="00501926" w:rsidTr="02CD0879" w14:paraId="7259CD7D"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12E0932E"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4C7B1909" w14:textId="6BF965B1">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1.2</w:t>
            </w:r>
            <w:r>
              <w:rPr>
                <w:lang w:val="en-US"/>
              </w:rPr>
              <w:t xml:space="preserve"> </w:t>
            </w:r>
            <w:r w:rsidRPr="006C4682">
              <w:rPr>
                <w:lang w:val="en-US"/>
              </w:rPr>
              <w:t>The user can complete the creation of a second request faster than the creation of the first request.</w:t>
            </w:r>
            <w:r>
              <w:rPr>
                <w:lang w:val="en-US"/>
              </w:rPr>
              <w:br/>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297C597E" w14:textId="6647F659">
            <w:pPr>
              <w:cnfStyle w:val="000000000000" w:firstRow="0" w:lastRow="0" w:firstColumn="0" w:lastColumn="0" w:oddVBand="0" w:evenVBand="0" w:oddHBand="0" w:evenHBand="0" w:firstRowFirstColumn="0" w:firstRowLastColumn="0" w:lastRowFirstColumn="0" w:lastRowLastColumn="0"/>
              <w:rPr>
                <w:lang w:val="en-US"/>
              </w:rPr>
            </w:pPr>
            <w:r>
              <w:rPr>
                <w:lang w:val="en-US"/>
              </w:rPr>
              <w:t>The ratio between the n</w:t>
            </w:r>
            <w:r w:rsidRPr="000E76A6">
              <w:rPr>
                <w:lang w:val="en-US"/>
              </w:rPr>
              <w:t>umber of cases in which the statement is true</w:t>
            </w:r>
            <w:r>
              <w:rPr>
                <w:lang w:val="en-US"/>
              </w:rPr>
              <w:t xml:space="preserve"> and the number of cases in which it is false.</w:t>
            </w:r>
            <w:r w:rsidR="001A7C49">
              <w:rPr>
                <w:lang w:val="en-US"/>
              </w:rPr>
              <w:br/>
            </w:r>
            <w:r w:rsidR="001A7C49">
              <w:rPr>
                <w:lang w:val="en-US"/>
              </w:rPr>
              <w:t>(No =0, Yes = 1)</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22820DD8"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Number </w:t>
            </w:r>
            <w:r>
              <w:rPr>
                <w:rFonts w:cstheme="minorHAnsi"/>
                <w:lang w:val="en-US"/>
              </w:rPr>
              <w:t>≥ 60%</w:t>
            </w:r>
          </w:p>
        </w:tc>
      </w:tr>
      <w:tr w:rsidRPr="004926BE" w:rsidR="00501926" w:rsidTr="02CD0879" w14:paraId="19DDDBC2"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7A2D3330" w14:textId="77777777">
            <w:pPr>
              <w:rPr>
                <w:lang w:val="en-US"/>
              </w:rPr>
            </w:pPr>
            <w:r>
              <w:rPr>
                <w:lang w:val="en-US"/>
              </w:rPr>
              <w:t xml:space="preserve">2. Effectiveness </w:t>
            </w: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33119F2A" w14:textId="2876E51F">
            <w:pPr>
              <w:cnfStyle w:val="000000000000" w:firstRow="0" w:lastRow="0" w:firstColumn="0" w:lastColumn="0" w:oddVBand="0" w:evenVBand="0" w:oddHBand="0" w:evenHBand="0" w:firstRowFirstColumn="0" w:firstRowLastColumn="0" w:lastRowFirstColumn="0" w:lastRowLastColumn="0"/>
              <w:rPr>
                <w:lang w:val="en-US"/>
              </w:rPr>
            </w:pPr>
            <w:r w:rsidRPr="02CD0879" w:rsidR="02CD0879">
              <w:rPr>
                <w:b w:val="1"/>
                <w:bCs w:val="1"/>
                <w:lang w:val="en-US"/>
              </w:rPr>
              <w:t>2.1</w:t>
            </w:r>
            <w:r w:rsidRPr="02CD0879" w:rsidR="02CD0879">
              <w:rPr>
                <w:lang w:val="en-US"/>
              </w:rPr>
              <w:t xml:space="preserve"> At least 78% of the test persons manage the task of checking the rating of a user´s profile.</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4613E94C"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ratio between the number of tasks completed successfully and the total number of tasks undertaken.</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04E9D6B0" w14:textId="3E7CAC92">
            <w:pPr>
              <w:cnfStyle w:val="000000000000" w:firstRow="0" w:lastRow="0" w:firstColumn="0" w:lastColumn="0" w:oddVBand="0" w:evenVBand="0" w:oddHBand="0" w:evenHBand="0" w:firstRowFirstColumn="0" w:firstRowLastColumn="0" w:lastRowFirstColumn="0" w:lastRowLastColumn="0"/>
              <w:rPr>
                <w:lang w:val="en-US"/>
              </w:rPr>
            </w:pPr>
            <w:r w:rsidRPr="02CD0879" w:rsidR="02CD0879">
              <w:rPr>
                <w:lang w:val="en-US"/>
              </w:rPr>
              <w:t xml:space="preserve">Ratio (Effectiveness) </w:t>
            </w:r>
            <w:r w:rsidRPr="02CD0879" w:rsidR="02CD0879">
              <w:rPr>
                <w:rFonts w:cs="Calibri" w:cstheme="minorAscii"/>
                <w:lang w:val="en-US"/>
              </w:rPr>
              <w:t xml:space="preserve">≥ </w:t>
            </w:r>
            <w:r w:rsidRPr="02CD0879" w:rsidR="02CD0879">
              <w:rPr>
                <w:lang w:val="en-US"/>
              </w:rPr>
              <w:t>0.78</w:t>
            </w:r>
          </w:p>
        </w:tc>
      </w:tr>
      <w:tr w:rsidRPr="004926BE" w:rsidR="00501926" w:rsidTr="02CD0879" w14:paraId="6AF32744"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6F444F55"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2AA45003" w14:textId="0960410E">
            <w:pPr>
              <w:cnfStyle w:val="000000000000" w:firstRow="0" w:lastRow="0" w:firstColumn="0" w:lastColumn="0" w:oddVBand="0" w:evenVBand="0" w:oddHBand="0" w:evenHBand="0" w:firstRowFirstColumn="0" w:firstRowLastColumn="0" w:lastRowFirstColumn="0" w:lastRowLastColumn="0"/>
              <w:rPr>
                <w:lang w:val="en-US"/>
              </w:rPr>
            </w:pPr>
            <w:r w:rsidRPr="02CD0879" w:rsidR="02CD0879">
              <w:rPr>
                <w:b w:val="1"/>
                <w:bCs w:val="1"/>
                <w:lang w:val="en-US"/>
              </w:rPr>
              <w:t>2.2</w:t>
            </w:r>
            <w:r w:rsidRPr="02CD0879" w:rsidR="02CD0879">
              <w:rPr>
                <w:lang w:val="en-US"/>
              </w:rPr>
              <w:t xml:space="preserve"> At least 78% of the test persons manage the task of deleting a request. </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7C9E5EB9"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ratio between the number of tasks completed successfully and the total number of tasks undertaken.</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62A4E507" w14:textId="442EEA7D">
            <w:pPr>
              <w:cnfStyle w:val="000000000000" w:firstRow="0" w:lastRow="0" w:firstColumn="0" w:lastColumn="0" w:oddVBand="0" w:evenVBand="0" w:oddHBand="0" w:evenHBand="0" w:firstRowFirstColumn="0" w:firstRowLastColumn="0" w:lastRowFirstColumn="0" w:lastRowLastColumn="0"/>
              <w:rPr>
                <w:lang w:val="en-US"/>
              </w:rPr>
            </w:pPr>
            <w:r w:rsidRPr="02CD0879" w:rsidR="02CD0879">
              <w:rPr>
                <w:lang w:val="en-US"/>
              </w:rPr>
              <w:t xml:space="preserve">Ratio (Effectiveness) </w:t>
            </w:r>
            <w:r w:rsidRPr="02CD0879" w:rsidR="02CD0879">
              <w:rPr>
                <w:rFonts w:cs="Calibri" w:cstheme="minorAscii"/>
                <w:lang w:val="en-US"/>
              </w:rPr>
              <w:t xml:space="preserve">≥ </w:t>
            </w:r>
            <w:r w:rsidRPr="02CD0879" w:rsidR="02CD0879">
              <w:rPr>
                <w:lang w:val="en-US"/>
              </w:rPr>
              <w:t>0.78</w:t>
            </w:r>
          </w:p>
        </w:tc>
      </w:tr>
      <w:tr w:rsidRPr="004926BE" w:rsidR="00501926" w:rsidTr="02CD0879" w14:paraId="277E5B1F"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0D3640DC"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7562F3C9" w14:textId="47148CE6">
            <w:pPr>
              <w:cnfStyle w:val="000000000000" w:firstRow="0" w:lastRow="0" w:firstColumn="0" w:lastColumn="0" w:oddVBand="0" w:evenVBand="0" w:oddHBand="0" w:evenHBand="0" w:firstRowFirstColumn="0" w:firstRowLastColumn="0" w:lastRowFirstColumn="0" w:lastRowLastColumn="0"/>
              <w:rPr>
                <w:lang w:val="en-US"/>
              </w:rPr>
            </w:pPr>
            <w:r w:rsidRPr="02CD0879" w:rsidR="02CD0879">
              <w:rPr>
                <w:b w:val="1"/>
                <w:bCs w:val="1"/>
                <w:lang w:val="en-US"/>
              </w:rPr>
              <w:t>2.3</w:t>
            </w:r>
            <w:r w:rsidRPr="02CD0879" w:rsidR="02CD0879">
              <w:rPr>
                <w:lang w:val="en-US"/>
              </w:rPr>
              <w:t xml:space="preserve"> At least 78% of the test persons manage the task of agreeing on a deal (paying for one´s help offer). </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702F6B3D"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ratio between the number of tasks completed successfully and the total number of tasks undertaken.</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663201DD" w14:textId="55863FC9">
            <w:pPr>
              <w:cnfStyle w:val="000000000000" w:firstRow="0" w:lastRow="0" w:firstColumn="0" w:lastColumn="0" w:oddVBand="0" w:evenVBand="0" w:oddHBand="0" w:evenHBand="0" w:firstRowFirstColumn="0" w:firstRowLastColumn="0" w:lastRowFirstColumn="0" w:lastRowLastColumn="0"/>
              <w:rPr>
                <w:lang w:val="en-US"/>
              </w:rPr>
            </w:pPr>
            <w:r w:rsidRPr="02CD0879" w:rsidR="02CD0879">
              <w:rPr>
                <w:lang w:val="en-US"/>
              </w:rPr>
              <w:t xml:space="preserve">Ratio (Effectiveness) </w:t>
            </w:r>
            <w:r w:rsidRPr="02CD0879" w:rsidR="02CD0879">
              <w:rPr>
                <w:rFonts w:cs="Calibri" w:cstheme="minorAscii"/>
                <w:lang w:val="en-US"/>
              </w:rPr>
              <w:t xml:space="preserve">≥ </w:t>
            </w:r>
            <w:r w:rsidRPr="02CD0879" w:rsidR="02CD0879">
              <w:rPr>
                <w:lang w:val="en-US"/>
              </w:rPr>
              <w:t>0.78</w:t>
            </w:r>
          </w:p>
        </w:tc>
      </w:tr>
      <w:tr w:rsidRPr="004926BE" w:rsidR="00501926" w:rsidTr="02CD0879" w14:paraId="4F892C38"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357A73F4"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35BF1A41" w14:textId="648CAB0F">
            <w:pPr>
              <w:cnfStyle w:val="000000000000" w:firstRow="0" w:lastRow="0" w:firstColumn="0" w:lastColumn="0" w:oddVBand="0" w:evenVBand="0" w:oddHBand="0" w:evenHBand="0" w:firstRowFirstColumn="0" w:firstRowLastColumn="0" w:lastRowFirstColumn="0" w:lastRowLastColumn="0"/>
              <w:rPr>
                <w:lang w:val="en-US"/>
              </w:rPr>
            </w:pPr>
            <w:r w:rsidRPr="02CD0879" w:rsidR="02CD0879">
              <w:rPr>
                <w:b w:val="1"/>
                <w:bCs w:val="1"/>
                <w:lang w:val="en-US"/>
              </w:rPr>
              <w:t>2.4</w:t>
            </w:r>
            <w:r w:rsidRPr="02CD0879" w:rsidR="02CD0879">
              <w:rPr>
                <w:lang w:val="en-US"/>
              </w:rPr>
              <w:t xml:space="preserve"> At least 78% of the test persons manage the task of viewing the amount of their own liked projects (on their profile page). </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7F5EF571"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ratio between the number of tasks completed successfully and the total number of tasks undertaken.</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78FAFB57" w14:textId="5EAB154A">
            <w:pPr>
              <w:cnfStyle w:val="000000000000" w:firstRow="0" w:lastRow="0" w:firstColumn="0" w:lastColumn="0" w:oddVBand="0" w:evenVBand="0" w:oddHBand="0" w:evenHBand="0" w:firstRowFirstColumn="0" w:firstRowLastColumn="0" w:lastRowFirstColumn="0" w:lastRowLastColumn="0"/>
              <w:rPr>
                <w:lang w:val="en-US"/>
              </w:rPr>
            </w:pPr>
            <w:r w:rsidRPr="02CD0879" w:rsidR="02CD0879">
              <w:rPr>
                <w:lang w:val="en-US"/>
              </w:rPr>
              <w:t xml:space="preserve">Ratio (Effectiveness) </w:t>
            </w:r>
            <w:r w:rsidRPr="02CD0879" w:rsidR="02CD0879">
              <w:rPr>
                <w:rFonts w:cs="Calibri" w:cstheme="minorAscii"/>
                <w:lang w:val="en-US"/>
              </w:rPr>
              <w:t xml:space="preserve">≥ </w:t>
            </w:r>
            <w:r w:rsidRPr="02CD0879" w:rsidR="02CD0879">
              <w:rPr>
                <w:lang w:val="en-US"/>
              </w:rPr>
              <w:t>0.78</w:t>
            </w:r>
          </w:p>
        </w:tc>
      </w:tr>
      <w:tr w:rsidRPr="00557610" w:rsidR="00501926" w:rsidTr="02CD0879" w14:paraId="74547FBA"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5C7244AC" w14:textId="77777777">
            <w:pPr>
              <w:rPr>
                <w:lang w:val="en-US"/>
              </w:rPr>
            </w:pPr>
            <w:r>
              <w:rPr>
                <w:lang w:val="en-US"/>
              </w:rPr>
              <w:t>3. Efficiency</w:t>
            </w: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26C15CA4" w14:textId="3D042C97">
            <w:pPr>
              <w:cnfStyle w:val="000000000000" w:firstRow="0" w:lastRow="0" w:firstColumn="0" w:lastColumn="0" w:oddVBand="0" w:evenVBand="0" w:oddHBand="0" w:evenHBand="0" w:firstRowFirstColumn="0" w:firstRowLastColumn="0" w:lastRowFirstColumn="0" w:lastRowLastColumn="0"/>
              <w:rPr>
                <w:lang w:val="en-US"/>
              </w:rPr>
            </w:pPr>
            <w:r w:rsidRPr="4A0666D4" w:rsidR="4A0666D4">
              <w:rPr>
                <w:b w:val="1"/>
                <w:bCs w:val="1"/>
                <w:lang w:val="en-US"/>
              </w:rPr>
              <w:t>3.1</w:t>
            </w:r>
            <w:r w:rsidRPr="4A0666D4" w:rsidR="4A0666D4">
              <w:rPr>
                <w:lang w:val="en-US"/>
              </w:rPr>
              <w:t xml:space="preserve"> The average time of creating a new request (high level performance task) does not exceed 100 seconds.</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630BD778"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time users take to complete a specific task.</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5855F2E7" w14:textId="7B8E22DC">
            <w:pPr>
              <w:cnfStyle w:val="000000000000" w:firstRow="0" w:lastRow="0" w:firstColumn="0" w:lastColumn="0" w:oddVBand="0" w:evenVBand="0" w:oddHBand="0" w:evenHBand="0" w:firstRowFirstColumn="0" w:firstRowLastColumn="0" w:lastRowFirstColumn="0" w:lastRowLastColumn="0"/>
              <w:rPr>
                <w:lang w:val="en-US"/>
              </w:rPr>
            </w:pPr>
            <w:r w:rsidRPr="4A0666D4" w:rsidR="4A0666D4">
              <w:rPr>
                <w:lang w:val="en-US"/>
              </w:rPr>
              <w:t xml:space="preserve">Time </w:t>
            </w:r>
            <w:r w:rsidRPr="4A0666D4" w:rsidR="4A0666D4">
              <w:rPr>
                <w:rFonts w:cs="Calibri" w:cstheme="minorAscii"/>
                <w:lang w:val="en-US"/>
              </w:rPr>
              <w:t>≤</w:t>
            </w:r>
            <w:r w:rsidRPr="4A0666D4" w:rsidR="4A0666D4">
              <w:rPr>
                <w:lang w:val="en-US"/>
              </w:rPr>
              <w:t xml:space="preserve"> 100 seconds</w:t>
            </w:r>
          </w:p>
        </w:tc>
      </w:tr>
      <w:tr w:rsidRPr="00557610" w:rsidR="00501926" w:rsidTr="02CD0879" w14:paraId="61822673"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68B4ED6A"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0004FC9D" w14:textId="596876CE">
            <w:pPr>
              <w:cnfStyle w:val="000000000000" w:firstRow="0" w:lastRow="0" w:firstColumn="0" w:lastColumn="0" w:oddVBand="0" w:evenVBand="0" w:oddHBand="0" w:evenHBand="0" w:firstRowFirstColumn="0" w:firstRowLastColumn="0" w:lastRowFirstColumn="0" w:lastRowLastColumn="0"/>
              <w:rPr>
                <w:lang w:val="en-US"/>
              </w:rPr>
            </w:pPr>
            <w:r w:rsidRPr="4A0666D4" w:rsidR="4A0666D4">
              <w:rPr>
                <w:b w:val="1"/>
                <w:bCs w:val="1"/>
                <w:lang w:val="en-US"/>
              </w:rPr>
              <w:t>3.2</w:t>
            </w:r>
            <w:r w:rsidRPr="4A0666D4" w:rsidR="4A0666D4">
              <w:rPr>
                <w:lang w:val="en-US"/>
              </w:rPr>
              <w:t xml:space="preserve"> The average time of getting to and liking a specific project (medium level performance task) does not exceed 40 seconds. (multiple options to fulfill this task)</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5A5BC53C"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time users take to complete a specific task.</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0DAA8377" w14:textId="6F75C610">
            <w:pPr>
              <w:cnfStyle w:val="000000000000" w:firstRow="0" w:lastRow="0" w:firstColumn="0" w:lastColumn="0" w:oddVBand="0" w:evenVBand="0" w:oddHBand="0" w:evenHBand="0" w:firstRowFirstColumn="0" w:firstRowLastColumn="0" w:lastRowFirstColumn="0" w:lastRowLastColumn="0"/>
              <w:rPr>
                <w:lang w:val="en-US"/>
              </w:rPr>
            </w:pPr>
            <w:r w:rsidRPr="4A0666D4" w:rsidR="4A0666D4">
              <w:rPr>
                <w:lang w:val="en-US"/>
              </w:rPr>
              <w:t xml:space="preserve">Time </w:t>
            </w:r>
            <w:r w:rsidRPr="4A0666D4" w:rsidR="4A0666D4">
              <w:rPr>
                <w:rFonts w:cs="Calibri" w:cstheme="minorAscii"/>
                <w:lang w:val="en-US"/>
              </w:rPr>
              <w:t>≤</w:t>
            </w:r>
            <w:r w:rsidRPr="4A0666D4" w:rsidR="4A0666D4">
              <w:rPr>
                <w:lang w:val="en-US"/>
              </w:rPr>
              <w:t xml:space="preserve"> 40 seconds</w:t>
            </w:r>
          </w:p>
        </w:tc>
      </w:tr>
      <w:tr w:rsidRPr="00557610" w:rsidR="00501926" w:rsidTr="02CD0879" w14:paraId="281B80E5"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5909E8C9"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6C344D25" w14:textId="6389AE0A">
            <w:pPr>
              <w:cnfStyle w:val="000000000000" w:firstRow="0" w:lastRow="0" w:firstColumn="0" w:lastColumn="0" w:oddVBand="0" w:evenVBand="0" w:oddHBand="0" w:evenHBand="0" w:firstRowFirstColumn="0" w:firstRowLastColumn="0" w:lastRowFirstColumn="0" w:lastRowLastColumn="0"/>
              <w:rPr>
                <w:lang w:val="en-US"/>
              </w:rPr>
            </w:pPr>
            <w:r w:rsidRPr="4A0666D4" w:rsidR="4A0666D4">
              <w:rPr>
                <w:b w:val="1"/>
                <w:bCs w:val="1"/>
                <w:lang w:val="en-US"/>
              </w:rPr>
              <w:t>3.3</w:t>
            </w:r>
            <w:r w:rsidRPr="4A0666D4" w:rsidR="4A0666D4">
              <w:rPr>
                <w:lang w:val="en-US"/>
              </w:rPr>
              <w:t xml:space="preserve"> The amount of time the user reads the introduction pages is longer than 10 seconds on average. </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2D807463"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Time spent using the help system.</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33FDBBD4" w14:textId="78D7BC35">
            <w:pPr>
              <w:cnfStyle w:val="000000000000" w:firstRow="0" w:lastRow="0" w:firstColumn="0" w:lastColumn="0" w:oddVBand="0" w:evenVBand="0" w:oddHBand="0" w:evenHBand="0" w:firstRowFirstColumn="0" w:firstRowLastColumn="0" w:lastRowFirstColumn="0" w:lastRowLastColumn="0"/>
              <w:rPr>
                <w:lang w:val="en-US"/>
              </w:rPr>
            </w:pPr>
            <w:r w:rsidRPr="4A0666D4" w:rsidR="4A0666D4">
              <w:rPr>
                <w:lang w:val="en-US"/>
              </w:rPr>
              <w:t xml:space="preserve">Time </w:t>
            </w:r>
            <w:r w:rsidRPr="4A0666D4" w:rsidR="4A0666D4">
              <w:rPr>
                <w:rFonts w:cs="Calibri" w:cstheme="minorAscii"/>
                <w:lang w:val="en-US"/>
              </w:rPr>
              <w:t>≥ 10 seconds</w:t>
            </w:r>
          </w:p>
        </w:tc>
      </w:tr>
      <w:tr w:rsidRPr="00557610" w:rsidR="00501926" w:rsidTr="02CD0879" w14:paraId="53C9E5F0"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422C929B" w14:textId="77777777">
            <w:pPr>
              <w:rPr>
                <w:lang w:val="en-US"/>
              </w:rPr>
            </w:pPr>
            <w:r>
              <w:rPr>
                <w:lang w:val="en-US"/>
              </w:rPr>
              <w:t>4. Memorability</w:t>
            </w: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43010DBD"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4.1</w:t>
            </w:r>
            <w:r w:rsidRPr="00501926">
              <w:rPr>
                <w:lang w:val="en-US"/>
              </w:rPr>
              <w:t xml:space="preserve"> 60% of the</w:t>
            </w:r>
            <w:r>
              <w:rPr>
                <w:lang w:val="en-US"/>
              </w:rPr>
              <w:t xml:space="preserve"> test persons can remember the steps to fulfill the task of texting a possible helper.</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1A78E5CD" w14:textId="23574E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Ratio between the number of users who can remember the steps for fulfilling a specific task and the number of users who </w:t>
            </w:r>
            <w:r>
              <w:rPr>
                <w:lang w:val="en-US"/>
              </w:rPr>
              <w:t>cannot</w:t>
            </w:r>
            <w:r>
              <w:rPr>
                <w:lang w:val="en-US"/>
              </w:rPr>
              <w:t>.</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2B14B0A8"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Ratio </w:t>
            </w:r>
            <w:r>
              <w:rPr>
                <w:rFonts w:cstheme="minorHAnsi"/>
                <w:lang w:val="en-US"/>
              </w:rPr>
              <w:t>≥ 0.6</w:t>
            </w:r>
          </w:p>
        </w:tc>
      </w:tr>
      <w:tr w:rsidRPr="00557610" w:rsidR="00501926" w:rsidTr="02CD0879" w14:paraId="40F1F457"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0386F7EA"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6BE189AC" w14:textId="239787CE">
            <w:pPr>
              <w:cnfStyle w:val="000000000000" w:firstRow="0" w:lastRow="0" w:firstColumn="0" w:lastColumn="0" w:oddVBand="0" w:evenVBand="0" w:oddHBand="0" w:evenHBand="0" w:firstRowFirstColumn="0" w:firstRowLastColumn="0" w:lastRowFirstColumn="0" w:lastRowLastColumn="0"/>
              <w:rPr>
                <w:lang w:val="en-US"/>
              </w:rPr>
            </w:pPr>
            <w:r w:rsidRPr="4A0666D4" w:rsidR="4A0666D4">
              <w:rPr>
                <w:b w:val="1"/>
                <w:bCs w:val="1"/>
                <w:lang w:val="en-US"/>
              </w:rPr>
              <w:t>4.2</w:t>
            </w:r>
            <w:r w:rsidRPr="4A0666D4" w:rsidR="4A0666D4">
              <w:rPr>
                <w:lang w:val="en-US"/>
              </w:rPr>
              <w:t xml:space="preserve"> On average all users can remember at least 5 system features within 30 seconds during a debriefing after the test. </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466B7821"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number of system features the user can remember within a specific time period during a debriefing after the test.</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23EC7284" w14:textId="4531560D">
            <w:pPr>
              <w:cnfStyle w:val="000000000000" w:firstRow="0" w:lastRow="0" w:firstColumn="0" w:lastColumn="0" w:oddVBand="0" w:evenVBand="0" w:oddHBand="0" w:evenHBand="0" w:firstRowFirstColumn="0" w:firstRowLastColumn="0" w:lastRowFirstColumn="0" w:lastRowLastColumn="0"/>
              <w:rPr>
                <w:lang w:val="en-US"/>
              </w:rPr>
            </w:pPr>
            <w:r w:rsidRPr="4A0666D4" w:rsidR="4A0666D4">
              <w:rPr>
                <w:lang w:val="en-US"/>
              </w:rPr>
              <w:t xml:space="preserve">Number </w:t>
            </w:r>
            <w:r w:rsidRPr="4A0666D4" w:rsidR="4A0666D4">
              <w:rPr>
                <w:rFonts w:cs="Calibri" w:cstheme="minorAscii"/>
                <w:lang w:val="en-US"/>
              </w:rPr>
              <w:t>≥ 5</w:t>
            </w:r>
          </w:p>
        </w:tc>
      </w:tr>
      <w:tr w:rsidRPr="00557610" w:rsidR="00501926" w:rsidTr="02CD0879" w14:paraId="480F0618"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1D3784E6" w14:textId="77777777">
            <w:pPr>
              <w:rPr>
                <w:lang w:val="en-US"/>
              </w:rPr>
            </w:pPr>
            <w:r>
              <w:rPr>
                <w:lang w:val="en-US"/>
              </w:rPr>
              <w:t>5. Errors</w:t>
            </w: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75F2367B" w14:textId="02C0CDA9">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5.1</w:t>
            </w:r>
            <w:r>
              <w:rPr>
                <w:lang w:val="en-US"/>
              </w:rPr>
              <w:t xml:space="preserve"> At most 70% of the test persons will make an error while commenting a specific project on the first try. </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6820FF19"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Ratio between the users who will make an error fulfilling a task and the users who will not.</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54E74A02"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Ratio (Errors) </w:t>
            </w:r>
            <w:r>
              <w:rPr>
                <w:rFonts w:ascii="Calibri" w:hAnsi="Calibri" w:cs="Calibri"/>
                <w:lang w:val="en-US"/>
              </w:rPr>
              <w:t>≤</w:t>
            </w:r>
            <w:r>
              <w:rPr>
                <w:lang w:val="en-US"/>
              </w:rPr>
              <w:t xml:space="preserve"> 0.7</w:t>
            </w:r>
          </w:p>
        </w:tc>
      </w:tr>
      <w:tr w:rsidRPr="00557610" w:rsidR="00501926" w:rsidTr="02CD0879" w14:paraId="6BF0BF7A"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0369989F"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0510AD55" w14:textId="35FE5F8F">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5.2</w:t>
            </w:r>
            <w:r>
              <w:rPr>
                <w:lang w:val="en-US"/>
              </w:rPr>
              <w:t xml:space="preserve"> At most 70% of the test persons will make an error while texting an interested helper a message. </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6BD657BD"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Ratio between the users who will make an error fulfilling a task and the users who will not.</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18F0E0E7"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Ratio (Errors) </w:t>
            </w:r>
            <w:r>
              <w:rPr>
                <w:rFonts w:ascii="Calibri" w:hAnsi="Calibri" w:cs="Calibri"/>
                <w:lang w:val="en-US"/>
              </w:rPr>
              <w:t>≤</w:t>
            </w:r>
            <w:r>
              <w:rPr>
                <w:lang w:val="en-US"/>
              </w:rPr>
              <w:t xml:space="preserve"> 0.7</w:t>
            </w:r>
          </w:p>
        </w:tc>
      </w:tr>
      <w:tr w:rsidRPr="00557610" w:rsidR="00501926" w:rsidTr="02CD0879" w14:paraId="76CE1E52"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0DEEA90E"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17D829C6"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5.3</w:t>
            </w:r>
            <w:r>
              <w:rPr>
                <w:lang w:val="en-US"/>
              </w:rPr>
              <w:t xml:space="preserve"> The number of user errors in fulfilling all tasks will not </w:t>
            </w:r>
            <w:r w:rsidRPr="00501926">
              <w:rPr>
                <w:lang w:val="en-US"/>
              </w:rPr>
              <w:t>exceed 20 on</w:t>
            </w:r>
            <w:r>
              <w:rPr>
                <w:lang w:val="en-US"/>
              </w:rPr>
              <w:t xml:space="preserve"> average.</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5AC7406F"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errors for all tasks.</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28FFC24F"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Number </w:t>
            </w:r>
            <w:r>
              <w:rPr>
                <w:rFonts w:ascii="Calibri" w:hAnsi="Calibri" w:cs="Calibri"/>
                <w:lang w:val="en-US"/>
              </w:rPr>
              <w:t>≤</w:t>
            </w:r>
            <w:r>
              <w:rPr>
                <w:lang w:val="en-US"/>
              </w:rPr>
              <w:t xml:space="preserve"> 20</w:t>
            </w:r>
          </w:p>
        </w:tc>
      </w:tr>
      <w:tr w:rsidRPr="00557610" w:rsidR="00501926" w:rsidTr="02CD0879" w14:paraId="1F726538"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5C6E36E2"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0B3C6920" w14:textId="11E58338">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5.4</w:t>
            </w:r>
            <w:r>
              <w:rPr>
                <w:lang w:val="en-US"/>
              </w:rPr>
              <w:t xml:space="preserve"> The time spent recovering from errors will </w:t>
            </w:r>
            <w:r>
              <w:rPr>
                <w:lang w:val="en-US"/>
              </w:rPr>
              <w:lastRenderedPageBreak/>
              <w:t xml:space="preserve">not </w:t>
            </w:r>
            <w:r w:rsidRPr="00501926">
              <w:rPr>
                <w:lang w:val="en-US"/>
              </w:rPr>
              <w:t>exceed 30 seconds</w:t>
            </w:r>
            <w:r w:rsidR="001A7C49">
              <w:rPr>
                <w:lang w:val="en-US"/>
              </w:rPr>
              <w:t xml:space="preserve"> on average</w:t>
            </w:r>
            <w:r w:rsidRPr="00501926">
              <w:rPr>
                <w:lang w:val="en-US"/>
              </w:rPr>
              <w:t>.</w:t>
            </w:r>
            <w:r>
              <w:rPr>
                <w:lang w:val="en-US"/>
              </w:rPr>
              <w:t xml:space="preserve"> </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2799AF1E"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Time spent recovering from errors.</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4DDFD81B"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w:t>
            </w:r>
            <w:r>
              <w:rPr>
                <w:rFonts w:ascii="Calibri" w:hAnsi="Calibri" w:cs="Calibri"/>
                <w:lang w:val="en-US"/>
              </w:rPr>
              <w:t>≤</w:t>
            </w:r>
            <w:r>
              <w:rPr>
                <w:lang w:val="en-US"/>
              </w:rPr>
              <w:t xml:space="preserve"> 30 seconds</w:t>
            </w:r>
          </w:p>
        </w:tc>
      </w:tr>
      <w:tr w:rsidRPr="00557610" w:rsidR="00501926" w:rsidTr="02CD0879" w14:paraId="57A16D88"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02A1CDEB"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1465692B"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5.5</w:t>
            </w:r>
            <w:r>
              <w:rPr>
                <w:lang w:val="en-US"/>
              </w:rPr>
              <w:t xml:space="preserve"> The amount of “dead” time when the user is not interacting with the system (thinking—time delays) for all </w:t>
            </w:r>
            <w:r w:rsidRPr="00501926">
              <w:rPr>
                <w:lang w:val="en-US"/>
              </w:rPr>
              <w:t>tasks does not exceed 30 seconds on</w:t>
            </w:r>
            <w:r>
              <w:rPr>
                <w:lang w:val="en-US"/>
              </w:rPr>
              <w:t xml:space="preserve"> average.</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11806454"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Amount of “dead” time (thinking-time delays)</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05959C7F"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w:t>
            </w:r>
            <w:r>
              <w:rPr>
                <w:rFonts w:ascii="Calibri" w:hAnsi="Calibri" w:cs="Calibri"/>
                <w:lang w:val="en-US"/>
              </w:rPr>
              <w:t>≤</w:t>
            </w:r>
            <w:r>
              <w:rPr>
                <w:lang w:val="en-US"/>
              </w:rPr>
              <w:t xml:space="preserve"> 30 seconds</w:t>
            </w:r>
          </w:p>
        </w:tc>
      </w:tr>
      <w:tr w:rsidRPr="00557610" w:rsidR="00501926" w:rsidTr="02CD0879" w14:paraId="2724D31D"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66F3D97D" w14:textId="77777777">
            <w:pPr>
              <w:rPr>
                <w:lang w:val="en-US"/>
              </w:rPr>
            </w:pPr>
            <w:r>
              <w:rPr>
                <w:lang w:val="en-US"/>
              </w:rPr>
              <w:t>6. Subjective satisfaction</w:t>
            </w:r>
          </w:p>
        </w:tc>
        <w:tc>
          <w:tcPr>
            <w:cnfStyle w:val="000000000000" w:firstRow="0" w:lastRow="0" w:firstColumn="0" w:lastColumn="0" w:oddVBand="0" w:evenVBand="0" w:oddHBand="0" w:evenHBand="0" w:firstRowFirstColumn="0" w:firstRowLastColumn="0" w:lastRowFirstColumn="0" w:lastRowLastColumn="0"/>
            <w:tcW w:w="2672" w:type="dxa"/>
            <w:tcMar/>
          </w:tcPr>
          <w:p w:rsidRPr="008D6D82" w:rsidR="00501926" w:rsidP="00AF4919" w:rsidRDefault="00501926" w14:paraId="33EB7D82"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6.1</w:t>
            </w:r>
            <w:r>
              <w:rPr>
                <w:lang w:val="en-US"/>
              </w:rPr>
              <w:t xml:space="preserve"> The prototype achieves at least a rating of 6 out of 10 on average.</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6C3AA9AF"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Rating</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FA0CA2" w14:paraId="218C8707" w14:textId="367D29E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w:t>
            </w:r>
            <w:r w:rsidR="00501926">
              <w:rPr>
                <w:lang w:val="en-US"/>
              </w:rPr>
              <w:t xml:space="preserve"> </w:t>
            </w:r>
            <w:r w:rsidR="00501926">
              <w:rPr>
                <w:rFonts w:cstheme="minorHAnsi"/>
                <w:lang w:val="en-US"/>
              </w:rPr>
              <w:t>≥ 6</w:t>
            </w:r>
          </w:p>
        </w:tc>
      </w:tr>
      <w:tr w:rsidRPr="00557610" w:rsidR="00501926" w:rsidTr="02CD0879" w14:paraId="6D0DCE87" w14:textId="77777777">
        <w:tc>
          <w:tcPr>
            <w:cnfStyle w:val="001000000000" w:firstRow="0" w:lastRow="0" w:firstColumn="1" w:lastColumn="0" w:oddVBand="0" w:evenVBand="0" w:oddHBand="0" w:evenHBand="0" w:firstRowFirstColumn="0" w:firstRowLastColumn="0" w:lastRowFirstColumn="0" w:lastRowLastColumn="0"/>
            <w:tcW w:w="1696" w:type="dxa"/>
            <w:tcMar/>
          </w:tcPr>
          <w:p w:rsidR="00501926" w:rsidP="00AF4919" w:rsidRDefault="00501926" w14:paraId="4AC3C285"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2672" w:type="dxa"/>
            <w:tcMar/>
          </w:tcPr>
          <w:p w:rsidR="00501926" w:rsidP="00AF4919" w:rsidRDefault="00501926" w14:paraId="530A50FE"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6.2</w:t>
            </w:r>
            <w:r>
              <w:rPr>
                <w:lang w:val="en-US"/>
              </w:rPr>
              <w:t xml:space="preserve"> The number of times the user expresses clear frustration does not </w:t>
            </w:r>
            <w:r w:rsidRPr="00501926">
              <w:rPr>
                <w:lang w:val="en-US"/>
              </w:rPr>
              <w:t>exceed 3 times</w:t>
            </w:r>
            <w:r>
              <w:rPr>
                <w:lang w:val="en-US"/>
              </w:rPr>
              <w:t xml:space="preserve"> on average. </w:t>
            </w:r>
          </w:p>
        </w:tc>
        <w:tc>
          <w:tcPr>
            <w:cnfStyle w:val="000000000000" w:firstRow="0" w:lastRow="0" w:firstColumn="0" w:lastColumn="0" w:oddVBand="0" w:evenVBand="0" w:oddHBand="0" w:evenHBand="0" w:firstRowFirstColumn="0" w:firstRowLastColumn="0" w:lastRowFirstColumn="0" w:lastRowLastColumn="0"/>
            <w:tcW w:w="2760" w:type="dxa"/>
            <w:tcMar/>
          </w:tcPr>
          <w:p w:rsidR="00501926" w:rsidP="00AF4919" w:rsidRDefault="00501926" w14:paraId="4DD1F099"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times the user expresses clear frustration</w:t>
            </w:r>
          </w:p>
        </w:tc>
        <w:tc>
          <w:tcPr>
            <w:cnfStyle w:val="000000000000" w:firstRow="0" w:lastRow="0" w:firstColumn="0" w:lastColumn="0" w:oddVBand="0" w:evenVBand="0" w:oddHBand="0" w:evenHBand="0" w:firstRowFirstColumn="0" w:firstRowLastColumn="0" w:lastRowFirstColumn="0" w:lastRowLastColumn="0"/>
            <w:tcW w:w="1934" w:type="dxa"/>
            <w:tcMar/>
          </w:tcPr>
          <w:p w:rsidR="00501926" w:rsidP="00AF4919" w:rsidRDefault="00501926" w14:paraId="0A07ECA3"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Number </w:t>
            </w:r>
            <w:r>
              <w:rPr>
                <w:rFonts w:ascii="Calibri" w:hAnsi="Calibri" w:cs="Calibri"/>
                <w:lang w:val="en-US"/>
              </w:rPr>
              <w:t>≤</w:t>
            </w:r>
            <w:r>
              <w:rPr>
                <w:lang w:val="en-US"/>
              </w:rPr>
              <w:t xml:space="preserve"> 3</w:t>
            </w:r>
          </w:p>
        </w:tc>
      </w:tr>
      <w:bookmarkEnd w:id="0"/>
    </w:tbl>
    <w:p w:rsidR="00501926" w:rsidP="00501926" w:rsidRDefault="00501926" w14:paraId="7360A07F" w14:textId="132EF526">
      <w:pPr>
        <w:rPr>
          <w:lang w:val="en-US"/>
        </w:rPr>
      </w:pPr>
    </w:p>
    <w:p w:rsidRPr="006B501E" w:rsidR="00FA0CA2" w:rsidP="00FA0CA2" w:rsidRDefault="00FA0CA2" w14:paraId="34694877" w14:textId="662A4D8D">
      <w:pPr>
        <w:jc w:val="both"/>
        <w:rPr>
          <w:lang w:val="en-US"/>
        </w:rPr>
      </w:pPr>
      <w:r w:rsidRPr="009C51C1">
        <w:rPr>
          <w:lang w:val="en-US"/>
        </w:rPr>
        <w:t xml:space="preserve">The </w:t>
      </w:r>
      <w:proofErr w:type="spellStart"/>
      <w:r w:rsidRPr="009C51C1">
        <w:rPr>
          <w:lang w:val="en-US"/>
        </w:rPr>
        <w:t>operationalisation</w:t>
      </w:r>
      <w:proofErr w:type="spellEnd"/>
      <w:r w:rsidRPr="009C51C1">
        <w:rPr>
          <w:lang w:val="en-US"/>
        </w:rPr>
        <w:t xml:space="preserve"> of the SUS</w:t>
      </w:r>
      <w:r w:rsidR="00F6219E">
        <w:rPr>
          <w:lang w:val="en-US"/>
        </w:rPr>
        <w:t xml:space="preserve"> (System Usability Scale)</w:t>
      </w:r>
      <w:r w:rsidRPr="009C51C1">
        <w:rPr>
          <w:lang w:val="en-US"/>
        </w:rPr>
        <w:t xml:space="preserve"> was based on the statements of </w:t>
      </w:r>
      <w:r>
        <w:rPr>
          <w:lang w:val="en-US"/>
        </w:rPr>
        <w:t>the usability.gov-page</w:t>
      </w:r>
      <w:r w:rsidRPr="009C51C1">
        <w:rPr>
          <w:lang w:val="en-US"/>
        </w:rPr>
        <w:t xml:space="preserve">. These state that, based on research, a SUS score above a 68 would be considered above average and anything below 68 is below average. For the application of this system, an SUS score of </w:t>
      </w:r>
      <w:r>
        <w:rPr>
          <w:rFonts w:cstheme="minorHAnsi"/>
          <w:lang w:val="en-US"/>
        </w:rPr>
        <w:t>≥</w:t>
      </w:r>
      <w:r w:rsidRPr="009C51C1">
        <w:rPr>
          <w:lang w:val="en-US"/>
        </w:rPr>
        <w:t xml:space="preserve"> 68 would be considered sufficient.</w:t>
      </w:r>
      <w:r w:rsidR="00F6219E">
        <w:rPr>
          <w:rStyle w:val="Funotenzeichen"/>
          <w:lang w:val="en-US"/>
        </w:rPr>
        <w:footnoteReference w:id="2"/>
      </w:r>
    </w:p>
    <w:p w:rsidR="006C24EE" w:rsidP="006C24EE" w:rsidRDefault="006C24EE" w14:paraId="13E248ED" w14:textId="77777777">
      <w:pPr>
        <w:rPr>
          <w:lang w:val="en-US"/>
        </w:rPr>
      </w:pPr>
      <w:r w:rsidRPr="00F16D80">
        <w:rPr>
          <w:b/>
          <w:bCs/>
          <w:lang w:val="en-US"/>
        </w:rPr>
        <w:t>Experimental Setup</w:t>
      </w:r>
    </w:p>
    <w:p w:rsidR="006C24EE" w:rsidP="006C24EE" w:rsidRDefault="006C24EE" w14:paraId="6B146F62" w14:textId="1E352CD2">
      <w:pPr>
        <w:pStyle w:val="Listenabsatz"/>
        <w:numPr>
          <w:ilvl w:val="0"/>
          <w:numId w:val="3"/>
        </w:numPr>
        <w:rPr>
          <w:lang w:val="en-US"/>
        </w:rPr>
      </w:pPr>
      <w:r>
        <w:rPr>
          <w:lang w:val="en-US"/>
        </w:rPr>
        <w:t xml:space="preserve">Questionnaire from </w:t>
      </w:r>
      <w:proofErr w:type="spellStart"/>
      <w:r>
        <w:rPr>
          <w:lang w:val="en-US"/>
        </w:rPr>
        <w:t>LimeSurvey</w:t>
      </w:r>
      <w:proofErr w:type="spellEnd"/>
      <w:r>
        <w:rPr>
          <w:lang w:val="en-US"/>
        </w:rPr>
        <w:t xml:space="preserve"> with the SUS (System Usability Scale)</w:t>
      </w:r>
    </w:p>
    <w:p w:rsidR="006C24EE" w:rsidP="006C24EE" w:rsidRDefault="006C24EE" w14:paraId="0A01E0CA" w14:textId="77777777">
      <w:pPr>
        <w:pStyle w:val="Listenabsatz"/>
        <w:numPr>
          <w:ilvl w:val="0"/>
          <w:numId w:val="3"/>
        </w:numPr>
        <w:rPr>
          <w:lang w:val="en-US"/>
        </w:rPr>
      </w:pPr>
      <w:r>
        <w:rPr>
          <w:lang w:val="en-US"/>
        </w:rPr>
        <w:t>Zoom (shared screen)</w:t>
      </w:r>
    </w:p>
    <w:p w:rsidR="006C24EE" w:rsidP="006C24EE" w:rsidRDefault="006C24EE" w14:paraId="0519654D" w14:textId="77777777">
      <w:pPr>
        <w:pStyle w:val="Listenabsatz"/>
        <w:numPr>
          <w:ilvl w:val="0"/>
          <w:numId w:val="3"/>
        </w:numPr>
        <w:rPr>
          <w:lang w:val="en-US"/>
        </w:rPr>
      </w:pPr>
      <w:r>
        <w:rPr>
          <w:lang w:val="en-US"/>
        </w:rPr>
        <w:t>Link to open the App opened in the browser (mobile view activated)</w:t>
      </w:r>
    </w:p>
    <w:p w:rsidRPr="006C24EE" w:rsidR="00FA0CA2" w:rsidP="00501926" w:rsidRDefault="006C24EE" w14:paraId="0B7F799E" w14:textId="75291696">
      <w:pPr>
        <w:pStyle w:val="Listenabsatz"/>
        <w:numPr>
          <w:ilvl w:val="0"/>
          <w:numId w:val="3"/>
        </w:numPr>
        <w:rPr>
          <w:b/>
          <w:bCs/>
          <w:lang w:val="en-US"/>
        </w:rPr>
      </w:pPr>
      <w:r w:rsidRPr="00F16D80">
        <w:rPr>
          <w:lang w:val="en-US"/>
        </w:rPr>
        <w:t>Microphone, Camera (to log facial expressions and speech)</w:t>
      </w:r>
    </w:p>
    <w:p w:rsidR="00501926" w:rsidP="00501926" w:rsidRDefault="00501926" w14:paraId="37D3B5D4" w14:textId="77777777">
      <w:pPr>
        <w:rPr>
          <w:lang w:val="en-US"/>
        </w:rPr>
      </w:pPr>
      <w:r w:rsidRPr="00F16D80">
        <w:rPr>
          <w:b/>
          <w:bCs/>
          <w:lang w:val="en-US"/>
        </w:rPr>
        <w:t>Experimental Procedure</w:t>
      </w:r>
    </w:p>
    <w:p w:rsidR="00501926" w:rsidP="00501926" w:rsidRDefault="00501926" w14:paraId="4FF366BF" w14:textId="39C1964C">
      <w:pPr>
        <w:pStyle w:val="Listenabsatz"/>
        <w:numPr>
          <w:ilvl w:val="0"/>
          <w:numId w:val="1"/>
        </w:numPr>
        <w:rPr>
          <w:lang w:val="en-US"/>
        </w:rPr>
      </w:pPr>
      <w:r>
        <w:rPr>
          <w:lang w:val="en-US"/>
        </w:rPr>
        <w:t xml:space="preserve">Goal: test usability of the </w:t>
      </w:r>
      <w:r w:rsidR="00DA6208">
        <w:rPr>
          <w:lang w:val="en-US"/>
        </w:rPr>
        <w:t>App “</w:t>
      </w:r>
      <w:proofErr w:type="spellStart"/>
      <w:r w:rsidR="00DA6208">
        <w:rPr>
          <w:lang w:val="en-US"/>
        </w:rPr>
        <w:t>Craftive</w:t>
      </w:r>
      <w:proofErr w:type="spellEnd"/>
      <w:r w:rsidR="00DA6208">
        <w:rPr>
          <w:lang w:val="en-US"/>
        </w:rPr>
        <w:t>”</w:t>
      </w:r>
    </w:p>
    <w:p w:rsidR="00501926" w:rsidP="00501926" w:rsidRDefault="00DA6208" w14:paraId="47B99A55" w14:textId="03323193">
      <w:pPr>
        <w:pStyle w:val="Listenabsatz"/>
        <w:numPr>
          <w:ilvl w:val="0"/>
          <w:numId w:val="1"/>
        </w:numPr>
        <w:rPr>
          <w:lang w:val="en-US"/>
        </w:rPr>
      </w:pPr>
      <w:r>
        <w:rPr>
          <w:lang w:val="en-US"/>
        </w:rPr>
        <w:t>Experiment</w:t>
      </w:r>
      <w:r w:rsidR="00501926">
        <w:rPr>
          <w:lang w:val="en-US"/>
        </w:rPr>
        <w:t xml:space="preserve"> will take place between 19.01.</w:t>
      </w:r>
      <w:r>
        <w:rPr>
          <w:lang w:val="en-US"/>
        </w:rPr>
        <w:t>2022</w:t>
      </w:r>
      <w:r w:rsidR="00501926">
        <w:rPr>
          <w:lang w:val="en-US"/>
        </w:rPr>
        <w:t xml:space="preserve"> and 30.01</w:t>
      </w:r>
      <w:r>
        <w:rPr>
          <w:lang w:val="en-US"/>
        </w:rPr>
        <w:t>.2022</w:t>
      </w:r>
      <w:r w:rsidR="00501926">
        <w:rPr>
          <w:lang w:val="en-US"/>
        </w:rPr>
        <w:t xml:space="preserve"> online via Zoom </w:t>
      </w:r>
    </w:p>
    <w:p w:rsidR="00501926" w:rsidP="00501926" w:rsidRDefault="00501926" w14:paraId="36628CC4" w14:textId="2E1A67D5">
      <w:pPr>
        <w:pStyle w:val="Listenabsatz"/>
        <w:numPr>
          <w:ilvl w:val="0"/>
          <w:numId w:val="1"/>
        </w:numPr>
        <w:rPr>
          <w:lang w:val="en-US"/>
        </w:rPr>
      </w:pPr>
      <w:r>
        <w:rPr>
          <w:lang w:val="en-US"/>
        </w:rPr>
        <w:t>Each session is expected to take 30 minutes</w:t>
      </w:r>
    </w:p>
    <w:p w:rsidR="00501926" w:rsidP="00501926" w:rsidRDefault="00501926" w14:paraId="7DBF0587" w14:textId="3D66FC8F">
      <w:pPr>
        <w:pStyle w:val="Listenabsatz"/>
        <w:numPr>
          <w:ilvl w:val="0"/>
          <w:numId w:val="1"/>
        </w:numPr>
        <w:rPr>
          <w:lang w:val="en-US"/>
        </w:rPr>
      </w:pPr>
      <w:r>
        <w:rPr>
          <w:lang w:val="en-US"/>
        </w:rPr>
        <w:t>Needed Software: Zoom, Mobile-simulator extension</w:t>
      </w:r>
      <w:r w:rsidR="00DA6208">
        <w:rPr>
          <w:lang w:val="en-US"/>
        </w:rPr>
        <w:t xml:space="preserve"> for browser</w:t>
      </w:r>
    </w:p>
    <w:p w:rsidR="00501926" w:rsidP="00501926" w:rsidRDefault="00501926" w14:paraId="24441371" w14:textId="77777777">
      <w:pPr>
        <w:pStyle w:val="Listenabsatz"/>
        <w:numPr>
          <w:ilvl w:val="0"/>
          <w:numId w:val="1"/>
        </w:numPr>
        <w:rPr>
          <w:lang w:val="en-US"/>
        </w:rPr>
      </w:pPr>
      <w:r>
        <w:rPr>
          <w:lang w:val="en-US"/>
        </w:rPr>
        <w:t>Link to the app will be shared; test user will be asked to share his/her screen during the experiment</w:t>
      </w:r>
    </w:p>
    <w:p w:rsidR="00501926" w:rsidP="00501926" w:rsidRDefault="00DA6208" w14:paraId="62AA9237" w14:textId="4EFF1089">
      <w:pPr>
        <w:pStyle w:val="Listenabsatz"/>
        <w:numPr>
          <w:ilvl w:val="0"/>
          <w:numId w:val="1"/>
        </w:numPr>
        <w:rPr>
          <w:lang w:val="en-US"/>
        </w:rPr>
      </w:pPr>
      <w:r>
        <w:rPr>
          <w:lang w:val="en-US"/>
        </w:rPr>
        <w:t>O</w:t>
      </w:r>
      <w:r w:rsidR="00501926">
        <w:rPr>
          <w:lang w:val="en-US"/>
        </w:rPr>
        <w:t xml:space="preserve">pening the app </w:t>
      </w:r>
      <w:r>
        <w:rPr>
          <w:lang w:val="en-US"/>
        </w:rPr>
        <w:t xml:space="preserve">by the test user </w:t>
      </w:r>
      <w:r w:rsidR="00501926">
        <w:rPr>
          <w:lang w:val="en-US"/>
        </w:rPr>
        <w:t xml:space="preserve">will be the starting point of the </w:t>
      </w:r>
      <w:r>
        <w:rPr>
          <w:lang w:val="en-US"/>
        </w:rPr>
        <w:t>experiment</w:t>
      </w:r>
    </w:p>
    <w:p w:rsidR="00501926" w:rsidP="00501926" w:rsidRDefault="00DA6208" w14:paraId="44B842B7" w14:textId="47704BE8">
      <w:pPr>
        <w:pStyle w:val="Listenabsatz"/>
        <w:numPr>
          <w:ilvl w:val="0"/>
          <w:numId w:val="1"/>
        </w:numPr>
        <w:rPr>
          <w:lang w:val="en-US"/>
        </w:rPr>
      </w:pPr>
      <w:r>
        <w:rPr>
          <w:lang w:val="en-US"/>
        </w:rPr>
        <w:t>Experiment</w:t>
      </w:r>
      <w:r w:rsidR="00501926">
        <w:rPr>
          <w:lang w:val="en-US"/>
        </w:rPr>
        <w:t xml:space="preserve"> will all be conducted by one experimenter (</w:t>
      </w:r>
      <w:r>
        <w:rPr>
          <w:lang w:val="en-US"/>
        </w:rPr>
        <w:t>G</w:t>
      </w:r>
      <w:r w:rsidR="00501926">
        <w:rPr>
          <w:lang w:val="en-US"/>
        </w:rPr>
        <w:t>erman native speaker</w:t>
      </w:r>
      <w:r>
        <w:rPr>
          <w:lang w:val="en-US"/>
        </w:rPr>
        <w:t>; to prevent linguistic distortions</w:t>
      </w:r>
      <w:r w:rsidR="00501926">
        <w:rPr>
          <w:lang w:val="en-US"/>
        </w:rPr>
        <w:t>)</w:t>
      </w:r>
    </w:p>
    <w:p w:rsidR="00501926" w:rsidP="00501926" w:rsidRDefault="00501926" w14:paraId="6BE42E2F" w14:textId="77777777">
      <w:pPr>
        <w:pStyle w:val="Listenabsatz"/>
        <w:numPr>
          <w:ilvl w:val="0"/>
          <w:numId w:val="1"/>
        </w:numPr>
        <w:rPr>
          <w:lang w:val="en-US"/>
        </w:rPr>
      </w:pPr>
      <w:r>
        <w:rPr>
          <w:lang w:val="en-US"/>
        </w:rPr>
        <w:t xml:space="preserve">10 test users </w:t>
      </w:r>
    </w:p>
    <w:p w:rsidR="00501926" w:rsidP="00501926" w:rsidRDefault="00501926" w14:paraId="2BCCBAC2" w14:textId="77777777">
      <w:pPr>
        <w:pStyle w:val="Listenabsatz"/>
        <w:numPr>
          <w:ilvl w:val="0"/>
          <w:numId w:val="1"/>
        </w:numPr>
        <w:rPr>
          <w:lang w:val="en-US"/>
        </w:rPr>
      </w:pPr>
      <w:r>
        <w:rPr>
          <w:lang w:val="en-US"/>
        </w:rPr>
        <w:t xml:space="preserve">Test users will get the tasks one after the other via the chat function in Zoom </w:t>
      </w:r>
      <w:r w:rsidRPr="00F3230F">
        <w:rPr>
          <w:rFonts w:ascii="Wingdings" w:hAnsi="Wingdings" w:eastAsia="Wingdings" w:cs="Wingdings"/>
          <w:lang w:val="en-US"/>
        </w:rPr>
        <w:t>à</w:t>
      </w:r>
      <w:r>
        <w:rPr>
          <w:lang w:val="en-US"/>
        </w:rPr>
        <w:t xml:space="preserve"> test user can read the task himself; task will additionally be read out loud by the experimenter</w:t>
      </w:r>
    </w:p>
    <w:p w:rsidR="00501926" w:rsidP="00501926" w:rsidRDefault="00501926" w14:paraId="68257DB7" w14:textId="518E53B1">
      <w:pPr>
        <w:pStyle w:val="Listenabsatz"/>
        <w:numPr>
          <w:ilvl w:val="0"/>
          <w:numId w:val="1"/>
        </w:numPr>
        <w:rPr>
          <w:lang w:val="en-US"/>
        </w:rPr>
      </w:pPr>
      <w:r>
        <w:rPr>
          <w:lang w:val="en-US"/>
        </w:rPr>
        <w:t xml:space="preserve">After fulfilling </w:t>
      </w:r>
      <w:r w:rsidR="00DA6208">
        <w:rPr>
          <w:lang w:val="en-US"/>
        </w:rPr>
        <w:t xml:space="preserve">all </w:t>
      </w:r>
      <w:r>
        <w:rPr>
          <w:lang w:val="en-US"/>
        </w:rPr>
        <w:t xml:space="preserve">the tasks, the test user will get the link to </w:t>
      </w:r>
      <w:r w:rsidR="006C24EE">
        <w:rPr>
          <w:lang w:val="en-US"/>
        </w:rPr>
        <w:t>L</w:t>
      </w:r>
      <w:r w:rsidR="00A92461">
        <w:rPr>
          <w:lang w:val="en-US"/>
        </w:rPr>
        <w:t xml:space="preserve">ime </w:t>
      </w:r>
      <w:r w:rsidR="00335E98">
        <w:rPr>
          <w:lang w:val="en-US"/>
        </w:rPr>
        <w:t>S</w:t>
      </w:r>
      <w:r w:rsidR="00A92461">
        <w:rPr>
          <w:lang w:val="en-US"/>
        </w:rPr>
        <w:t>urvey with the SUS questionnaire</w:t>
      </w:r>
    </w:p>
    <w:p w:rsidR="00501926" w:rsidP="00501926" w:rsidRDefault="00501926" w14:paraId="0154BC23" w14:textId="77777777">
      <w:pPr>
        <w:pStyle w:val="Listenabsatz"/>
        <w:numPr>
          <w:ilvl w:val="0"/>
          <w:numId w:val="1"/>
        </w:numPr>
        <w:rPr>
          <w:lang w:val="en-US"/>
        </w:rPr>
      </w:pPr>
      <w:r>
        <w:rPr>
          <w:lang w:val="en-US"/>
        </w:rPr>
        <w:t>No user aids beside the introduction pages of the app; experimenter will not be allowed to help</w:t>
      </w:r>
    </w:p>
    <w:p w:rsidRPr="00E6704D" w:rsidR="00501926" w:rsidP="00501926" w:rsidRDefault="00501926" w14:paraId="2AC23859" w14:textId="77777777">
      <w:pPr>
        <w:pStyle w:val="Listenabsatz"/>
        <w:numPr>
          <w:ilvl w:val="0"/>
          <w:numId w:val="1"/>
        </w:numPr>
        <w:rPr>
          <w:lang w:val="en-US"/>
        </w:rPr>
      </w:pPr>
      <w:r>
        <w:rPr>
          <w:lang w:val="en-US"/>
        </w:rPr>
        <w:t>Experiment is going to be video recorded to collect all the needed data afterwards</w:t>
      </w:r>
    </w:p>
    <w:p w:rsidRPr="00146D04" w:rsidR="00501926" w:rsidP="00501926" w:rsidRDefault="00501926" w14:paraId="77F8798F" w14:textId="77777777">
      <w:pPr>
        <w:pStyle w:val="Listenabsatz"/>
        <w:numPr>
          <w:ilvl w:val="0"/>
          <w:numId w:val="1"/>
        </w:numPr>
        <w:rPr>
          <w:b/>
          <w:bCs/>
          <w:lang w:val="en-US"/>
        </w:rPr>
      </w:pPr>
      <w:r w:rsidRPr="00146D04">
        <w:rPr>
          <w:lang w:val="en-US"/>
        </w:rPr>
        <w:lastRenderedPageBreak/>
        <w:t>Compiling all the data in an Excel File and analyzing it with SPSS</w:t>
      </w:r>
    </w:p>
    <w:p w:rsidR="00501926" w:rsidP="00501926" w:rsidRDefault="00501926" w14:paraId="125C5661" w14:textId="77777777">
      <w:pPr>
        <w:rPr>
          <w:lang w:val="en-US"/>
        </w:rPr>
      </w:pPr>
      <w:r w:rsidRPr="00F16D80">
        <w:rPr>
          <w:b/>
          <w:bCs/>
          <w:lang w:val="en-US"/>
        </w:rPr>
        <w:t>Setup the data acquisition (direct in-app logging, observation, record)</w:t>
      </w:r>
    </w:p>
    <w:p w:rsidR="00501926" w:rsidP="00501926" w:rsidRDefault="00501926" w14:paraId="7B6A8700" w14:textId="77777777">
      <w:pPr>
        <w:pStyle w:val="Listenabsatz"/>
        <w:numPr>
          <w:ilvl w:val="0"/>
          <w:numId w:val="2"/>
        </w:numPr>
        <w:rPr>
          <w:lang w:val="en-US"/>
        </w:rPr>
      </w:pPr>
      <w:r>
        <w:rPr>
          <w:lang w:val="en-US"/>
        </w:rPr>
        <w:t>Experiment is going to be video recorded to collect all the needed data afterwards</w:t>
      </w:r>
    </w:p>
    <w:p w:rsidR="00501926" w:rsidP="00501926" w:rsidRDefault="00501926" w14:paraId="40C9FAF1" w14:textId="77777777">
      <w:pPr>
        <w:pStyle w:val="Listenabsatz"/>
        <w:numPr>
          <w:ilvl w:val="0"/>
          <w:numId w:val="2"/>
        </w:numPr>
        <w:rPr>
          <w:lang w:val="en-US"/>
        </w:rPr>
      </w:pPr>
      <w:r>
        <w:rPr>
          <w:lang w:val="en-US"/>
        </w:rPr>
        <w:t>Observation of the speech (regarding hypothesis 6.2)</w:t>
      </w:r>
    </w:p>
    <w:p w:rsidR="00501926" w:rsidP="00501926" w:rsidRDefault="00501926" w14:paraId="1FACD7C7" w14:textId="146AFBFE">
      <w:pPr>
        <w:pStyle w:val="Listenabsatz"/>
        <w:numPr>
          <w:ilvl w:val="0"/>
          <w:numId w:val="2"/>
        </w:numPr>
        <w:rPr>
          <w:lang w:val="en-US"/>
        </w:rPr>
      </w:pPr>
      <w:r>
        <w:rPr>
          <w:lang w:val="en-US"/>
        </w:rPr>
        <w:t>Time measurement</w:t>
      </w:r>
      <w:r w:rsidR="00DA6208">
        <w:rPr>
          <w:lang w:val="en-US"/>
        </w:rPr>
        <w:t xml:space="preserve"> for the individual tasks</w:t>
      </w:r>
      <w:r>
        <w:rPr>
          <w:lang w:val="en-US"/>
        </w:rPr>
        <w:t xml:space="preserve"> with the help of a timer</w:t>
      </w:r>
    </w:p>
    <w:p w:rsidRPr="004B199C" w:rsidR="00501926" w:rsidP="00501926" w:rsidRDefault="00501926" w14:paraId="44DEBA2B" w14:textId="34294D7C">
      <w:pPr>
        <w:pStyle w:val="Listenabsatz"/>
        <w:numPr>
          <w:ilvl w:val="0"/>
          <w:numId w:val="2"/>
        </w:numPr>
        <w:rPr>
          <w:lang w:val="en-US"/>
        </w:rPr>
      </w:pPr>
      <w:r>
        <w:rPr>
          <w:lang w:val="en-US"/>
        </w:rPr>
        <w:t>Counting event</w:t>
      </w:r>
      <w:r w:rsidR="00DA6208">
        <w:rPr>
          <w:lang w:val="en-US"/>
        </w:rPr>
        <w:t>s</w:t>
      </w:r>
      <w:r>
        <w:rPr>
          <w:lang w:val="en-US"/>
        </w:rPr>
        <w:t xml:space="preserve"> (e.g. errors)</w:t>
      </w:r>
      <w:r w:rsidR="00DA6208">
        <w:rPr>
          <w:lang w:val="en-US"/>
        </w:rPr>
        <w:t xml:space="preserve"> by hand</w:t>
      </w:r>
    </w:p>
    <w:p w:rsidRPr="00501926" w:rsidR="00501926" w:rsidP="00501926" w:rsidRDefault="00501926" w14:paraId="62255FB1" w14:textId="77777777">
      <w:pPr>
        <w:rPr>
          <w:lang w:val="en-US"/>
        </w:rPr>
      </w:pPr>
    </w:p>
    <w:sectPr w:rsidRPr="00501926" w:rsidR="00501926">
      <w:headerReference w:type="even" r:id="rId8"/>
      <w:headerReference w:type="default" r:id="rId9"/>
      <w:footerReference w:type="even" r:id="rId10"/>
      <w:footerReference w:type="default" r:id="rId11"/>
      <w:headerReference w:type="first" r:id="rId12"/>
      <w:footerReference w:type="first" r:id="rId13"/>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19B9" w:rsidP="00501926" w:rsidRDefault="00E119B9" w14:paraId="43D48183" w14:textId="77777777">
      <w:pPr>
        <w:spacing w:after="0" w:line="240" w:lineRule="auto"/>
      </w:pPr>
      <w:r>
        <w:separator/>
      </w:r>
    </w:p>
  </w:endnote>
  <w:endnote w:type="continuationSeparator" w:id="0">
    <w:p w:rsidR="00E119B9" w:rsidP="00501926" w:rsidRDefault="00E119B9" w14:paraId="2E560DB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926" w:rsidRDefault="00501926" w14:paraId="13E5CEED"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926" w:rsidRDefault="00501926" w14:paraId="202CFCDE" w14:textId="7777777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926" w:rsidRDefault="00501926" w14:paraId="21ABB6E6"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19B9" w:rsidP="00501926" w:rsidRDefault="00E119B9" w14:paraId="729EFE8D" w14:textId="77777777">
      <w:pPr>
        <w:spacing w:after="0" w:line="240" w:lineRule="auto"/>
      </w:pPr>
      <w:r>
        <w:separator/>
      </w:r>
    </w:p>
  </w:footnote>
  <w:footnote w:type="continuationSeparator" w:id="0">
    <w:p w:rsidR="00E119B9" w:rsidP="00501926" w:rsidRDefault="00E119B9" w14:paraId="6546C613" w14:textId="77777777">
      <w:pPr>
        <w:spacing w:after="0" w:line="240" w:lineRule="auto"/>
      </w:pPr>
      <w:r>
        <w:continuationSeparator/>
      </w:r>
    </w:p>
  </w:footnote>
  <w:footnote w:id="1">
    <w:p w:rsidRPr="00501926" w:rsidR="00501926" w:rsidRDefault="00501926" w14:paraId="0ABAB946" w14:textId="3C333738">
      <w:pPr>
        <w:pStyle w:val="Funotentext"/>
        <w:rPr>
          <w:lang w:val="en-US"/>
        </w:rPr>
      </w:pPr>
      <w:r>
        <w:rPr>
          <w:rStyle w:val="Funotenzeichen"/>
        </w:rPr>
        <w:footnoteRef/>
      </w:r>
      <w:r w:rsidRPr="00501926">
        <w:rPr>
          <w:lang w:val="en-US"/>
        </w:rPr>
        <w:t xml:space="preserve"> </w:t>
      </w:r>
      <w:hyperlink w:history="1" r:id="rId1">
        <w:r w:rsidRPr="00501926">
          <w:rPr>
            <w:rStyle w:val="Hyperlink"/>
            <w:lang w:val="en-US"/>
          </w:rPr>
          <w:t>https://measuringu.com/task-completion/</w:t>
        </w:r>
      </w:hyperlink>
      <w:r w:rsidRPr="00501926">
        <w:rPr>
          <w:lang w:val="en-US"/>
        </w:rPr>
        <w:t xml:space="preserve"> (Retrieved on</w:t>
      </w:r>
      <w:r>
        <w:rPr>
          <w:lang w:val="en-US"/>
        </w:rPr>
        <w:t xml:space="preserve"> 1</w:t>
      </w:r>
      <w:r w:rsidR="00286AD1">
        <w:rPr>
          <w:lang w:val="en-US"/>
        </w:rPr>
        <w:t>6</w:t>
      </w:r>
      <w:r>
        <w:rPr>
          <w:lang w:val="en-US"/>
        </w:rPr>
        <w:t>.01.202</w:t>
      </w:r>
      <w:r w:rsidR="00F64D9D">
        <w:rPr>
          <w:lang w:val="en-US"/>
        </w:rPr>
        <w:t>2</w:t>
      </w:r>
      <w:r>
        <w:rPr>
          <w:lang w:val="en-US"/>
        </w:rPr>
        <w:t>)</w:t>
      </w:r>
    </w:p>
  </w:footnote>
  <w:footnote w:id="2">
    <w:p w:rsidRPr="00F6219E" w:rsidR="00F6219E" w:rsidRDefault="00F6219E" w14:paraId="7FEE0D16" w14:textId="734023A2">
      <w:pPr>
        <w:pStyle w:val="Funotentext"/>
        <w:rPr>
          <w:lang w:val="en-US"/>
        </w:rPr>
      </w:pPr>
      <w:r>
        <w:rPr>
          <w:rStyle w:val="Funotenzeichen"/>
        </w:rPr>
        <w:footnoteRef/>
      </w:r>
      <w:r w:rsidRPr="00F6219E">
        <w:rPr>
          <w:lang w:val="en-US"/>
        </w:rPr>
        <w:t xml:space="preserve"> </w:t>
      </w:r>
      <w:hyperlink w:history="1" r:id="rId2">
        <w:r w:rsidRPr="005C6B28">
          <w:rPr>
            <w:rStyle w:val="Hyperlink"/>
            <w:sz w:val="22"/>
            <w:szCs w:val="22"/>
            <w:lang w:val="en-US"/>
          </w:rPr>
          <w:t>https://www.usability.gov/how-to-and-tools/methods/system-usability-scale.html</w:t>
        </w:r>
      </w:hyperlink>
      <w:r w:rsidRPr="005C6B28">
        <w:rPr>
          <w:sz w:val="22"/>
          <w:szCs w:val="22"/>
          <w:lang w:val="en-US"/>
        </w:rPr>
        <w:t xml:space="preserve"> </w:t>
      </w:r>
      <w:r w:rsidRPr="005C6B28">
        <w:rPr>
          <w:sz w:val="18"/>
          <w:szCs w:val="18"/>
          <w:lang w:val="en-US"/>
        </w:rPr>
        <w:t>(Retrieved on 15.01.2022)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926" w:rsidRDefault="00501926" w14:paraId="4D4756C1"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926" w:rsidRDefault="00501926" w14:paraId="2C508E02" w14:textId="7777777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926" w:rsidRDefault="00501926" w14:paraId="4D1A7877"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C30B4"/>
    <w:multiLevelType w:val="hybridMultilevel"/>
    <w:tmpl w:val="50483E7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5DDC7F89"/>
    <w:multiLevelType w:val="hybridMultilevel"/>
    <w:tmpl w:val="EEFCBF8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7D2679A1"/>
    <w:multiLevelType w:val="hybridMultilevel"/>
    <w:tmpl w:val="D2DA7AB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44"/>
    <w:rsid w:val="00004D12"/>
    <w:rsid w:val="00196644"/>
    <w:rsid w:val="001A7C49"/>
    <w:rsid w:val="00286AD1"/>
    <w:rsid w:val="002D365F"/>
    <w:rsid w:val="00335E98"/>
    <w:rsid w:val="00355BD8"/>
    <w:rsid w:val="00501926"/>
    <w:rsid w:val="005174A7"/>
    <w:rsid w:val="00521A89"/>
    <w:rsid w:val="005C6B28"/>
    <w:rsid w:val="005F54C8"/>
    <w:rsid w:val="006C24EE"/>
    <w:rsid w:val="008F0D13"/>
    <w:rsid w:val="009653AB"/>
    <w:rsid w:val="00A10BF0"/>
    <w:rsid w:val="00A92461"/>
    <w:rsid w:val="00DA6208"/>
    <w:rsid w:val="00E119B9"/>
    <w:rsid w:val="00F6219E"/>
    <w:rsid w:val="00F64D9D"/>
    <w:rsid w:val="00FA0CA2"/>
    <w:rsid w:val="00FF571C"/>
    <w:rsid w:val="02CD0879"/>
    <w:rsid w:val="4A06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AE41"/>
  <w15:chartTrackingRefBased/>
  <w15:docId w15:val="{D4F3388D-1BE9-4B12-95F9-02F2357BF4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19664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196644"/>
    <w:rPr>
      <w:rFonts w:asciiTheme="majorHAnsi" w:hAnsiTheme="majorHAnsi" w:eastAsiaTheme="majorEastAsia" w:cstheme="majorBidi"/>
      <w:color w:val="2F5496" w:themeColor="accent1" w:themeShade="BF"/>
      <w:sz w:val="32"/>
      <w:szCs w:val="32"/>
    </w:rPr>
  </w:style>
  <w:style w:type="paragraph" w:styleId="Listenabsatz">
    <w:name w:val="List Paragraph"/>
    <w:basedOn w:val="Standard"/>
    <w:uiPriority w:val="34"/>
    <w:qFormat/>
    <w:rsid w:val="00501926"/>
    <w:pPr>
      <w:ind w:left="720"/>
      <w:contextualSpacing/>
    </w:pPr>
  </w:style>
  <w:style w:type="table" w:styleId="Tabellenraster">
    <w:name w:val="Table Grid"/>
    <w:basedOn w:val="NormaleTabelle"/>
    <w:uiPriority w:val="39"/>
    <w:rsid w:val="00501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fzeile">
    <w:name w:val="header"/>
    <w:basedOn w:val="Standard"/>
    <w:link w:val="KopfzeileZchn"/>
    <w:uiPriority w:val="99"/>
    <w:unhideWhenUsed/>
    <w:rsid w:val="00501926"/>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501926"/>
  </w:style>
  <w:style w:type="paragraph" w:styleId="Fuzeile">
    <w:name w:val="footer"/>
    <w:basedOn w:val="Standard"/>
    <w:link w:val="FuzeileZchn"/>
    <w:uiPriority w:val="99"/>
    <w:unhideWhenUsed/>
    <w:rsid w:val="00501926"/>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501926"/>
  </w:style>
  <w:style w:type="paragraph" w:styleId="Funotentext">
    <w:name w:val="footnote text"/>
    <w:basedOn w:val="Standard"/>
    <w:link w:val="FunotentextZchn"/>
    <w:uiPriority w:val="99"/>
    <w:semiHidden/>
    <w:unhideWhenUsed/>
    <w:rsid w:val="00501926"/>
    <w:pPr>
      <w:spacing w:after="0" w:line="240" w:lineRule="auto"/>
    </w:pPr>
    <w:rPr>
      <w:sz w:val="20"/>
      <w:szCs w:val="20"/>
    </w:rPr>
  </w:style>
  <w:style w:type="character" w:styleId="FunotentextZchn" w:customStyle="1">
    <w:name w:val="Fußnotentext Zchn"/>
    <w:basedOn w:val="Absatz-Standardschriftart"/>
    <w:link w:val="Funotentext"/>
    <w:uiPriority w:val="99"/>
    <w:semiHidden/>
    <w:rsid w:val="00501926"/>
    <w:rPr>
      <w:sz w:val="20"/>
      <w:szCs w:val="20"/>
    </w:rPr>
  </w:style>
  <w:style w:type="character" w:styleId="Funotenzeichen">
    <w:name w:val="footnote reference"/>
    <w:basedOn w:val="Absatz-Standardschriftart"/>
    <w:uiPriority w:val="99"/>
    <w:semiHidden/>
    <w:unhideWhenUsed/>
    <w:rsid w:val="00501926"/>
    <w:rPr>
      <w:vertAlign w:val="superscript"/>
    </w:rPr>
  </w:style>
  <w:style w:type="character" w:styleId="Hyperlink">
    <w:name w:val="Hyperlink"/>
    <w:basedOn w:val="Absatz-Standardschriftart"/>
    <w:uiPriority w:val="99"/>
    <w:unhideWhenUsed/>
    <w:rsid w:val="00501926"/>
    <w:rPr>
      <w:color w:val="0563C1" w:themeColor="hyperlink"/>
      <w:u w:val="single"/>
    </w:rPr>
  </w:style>
  <w:style w:type="character" w:styleId="NichtaufgelsteErwhnung">
    <w:name w:val="Unresolved Mention"/>
    <w:basedOn w:val="Absatz-Standardschriftart"/>
    <w:uiPriority w:val="99"/>
    <w:semiHidden/>
    <w:unhideWhenUsed/>
    <w:rsid w:val="00501926"/>
    <w:rPr>
      <w:color w:val="605E5C"/>
      <w:shd w:val="clear" w:color="auto" w:fill="E1DFDD"/>
    </w:rPr>
  </w:style>
  <w:style w:type="table" w:styleId="Gitternetztabelle1hell">
    <w:name w:val="Grid Table 1 Light"/>
    <w:basedOn w:val="NormaleTabelle"/>
    <w:uiPriority w:val="46"/>
    <w:rsid w:val="0050192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footnotes.xml.rels><?xml version="1.0" encoding="UTF-8" standalone="yes"?>
<Relationships xmlns="http://schemas.openxmlformats.org/package/2006/relationships"><Relationship Id="rId2" Type="http://schemas.openxmlformats.org/officeDocument/2006/relationships/hyperlink" Target="https://www.usability.gov/how-to-and-tools/methods/system-usability-scale.html" TargetMode="External"/><Relationship Id="rId1" Type="http://schemas.openxmlformats.org/officeDocument/2006/relationships/hyperlink" Target="https://measuringu.com/task-comple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FBB9B-038D-4E17-9C04-4D6E9C83BC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Lisa Weinmann</dc:creator>
  <keywords/>
  <dc:description/>
  <lastModifiedBy>Lisa Weinmann</lastModifiedBy>
  <revision>19</revision>
  <dcterms:created xsi:type="dcterms:W3CDTF">2022-01-18T15:12:00.0000000Z</dcterms:created>
  <dcterms:modified xsi:type="dcterms:W3CDTF">2022-01-19T10:34:55.9770418Z</dcterms:modified>
</coreProperties>
</file>