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R: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https://www.r-project.org/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your “preferred CRAN mirror”, choose a US one -- I usually choose the UC Berkeley one.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R Studio (download R first):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https://www.rstudio.com/products/rstudio/download/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Under “Installers for Supported Platforms”, choose the installer appropriate for your system.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 Resources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 homepage: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https://www.r-project.org/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Davis R Users Group website: </w:t>
      </w:r>
      <w:r w:rsidDel="00000000" w:rsidR="00000000" w:rsidRPr="00000000">
        <w:fldChar w:fldCharType="begin"/>
        <w:instrText xml:space="preserve"> HYPERLINK "http://www.noamross.net/davis-r-users-group.html"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http://www.noamross.net/davis-r-users-group.html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 Manuals: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http://cran.r-project.org/manuals.html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 cheatsheets -- many coding cheatsheets exist; google for some or check out those in the “Handy R Cheat Sheets” folder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ran.r-project.org/manual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-project.org/" TargetMode="External"/><Relationship Id="rId7" Type="http://schemas.openxmlformats.org/officeDocument/2006/relationships/hyperlink" Target="https://www.rstudio.com/products/rstudio/download/" TargetMode="External"/><Relationship Id="rId8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