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D576C" w14:textId="77777777" w:rsidR="00B66F3B" w:rsidRDefault="00B66F3B">
      <w:pPr>
        <w:rPr>
          <w:noProof/>
        </w:rPr>
      </w:pPr>
    </w:p>
    <w:p w14:paraId="5AC720C7" w14:textId="05633FB0" w:rsidR="00B66F3B" w:rsidRDefault="003745A8">
      <w:pPr>
        <w:rPr>
          <w:noProof/>
        </w:rPr>
      </w:pPr>
      <w:r>
        <w:rPr>
          <w:noProof/>
        </w:rPr>
        <w:t>Fig 10</w:t>
      </w:r>
      <w:r w:rsidR="003101A9">
        <w:rPr>
          <w:noProof/>
        </w:rPr>
        <w:t xml:space="preserve"> with revised calculation and (below) seperated into 3 regions (STTD &amp; LIS=Transition)</w:t>
      </w:r>
    </w:p>
    <w:p w14:paraId="17A194BD" w14:textId="77777777" w:rsidR="003101A9" w:rsidRDefault="00B66F3B">
      <w:r>
        <w:rPr>
          <w:noProof/>
        </w:rPr>
        <w:drawing>
          <wp:inline distT="0" distB="0" distL="0" distR="0" wp14:anchorId="3C847447" wp14:editId="389C9E35">
            <wp:extent cx="5601335" cy="3734423"/>
            <wp:effectExtent l="0" t="0" r="0" b="0"/>
            <wp:docPr id="11314345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207" cy="3746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5E644" w14:textId="38952195" w:rsidR="00B66F3B" w:rsidRDefault="003101A9">
      <w:r>
        <w:rPr>
          <w:noProof/>
        </w:rPr>
        <w:drawing>
          <wp:inline distT="0" distB="0" distL="0" distR="0" wp14:anchorId="43337D07" wp14:editId="10FCF866">
            <wp:extent cx="5406264" cy="3371850"/>
            <wp:effectExtent l="0" t="0" r="4445" b="0"/>
            <wp:docPr id="717327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09" cy="3376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6F3B">
        <w:br w:type="page"/>
      </w:r>
    </w:p>
    <w:p w14:paraId="08D38518" w14:textId="18846D98" w:rsidR="006632CF" w:rsidRDefault="009C4BDB">
      <w:r>
        <w:lastRenderedPageBreak/>
        <w:t xml:space="preserve">MS P </w:t>
      </w:r>
      <w:proofErr w:type="spellStart"/>
      <w:r>
        <w:t>forbesi</w:t>
      </w:r>
      <w:proofErr w:type="spellEnd"/>
      <w:r>
        <w:t xml:space="preserve"> plot:</w:t>
      </w:r>
    </w:p>
    <w:p w14:paraId="2B02B611" w14:textId="7DF6D1F6" w:rsidR="006632CF" w:rsidRDefault="006632CF">
      <w:r>
        <w:rPr>
          <w:noProof/>
        </w:rPr>
        <w:drawing>
          <wp:inline distT="0" distB="0" distL="0" distR="0" wp14:anchorId="30F71101" wp14:editId="2A032FD6">
            <wp:extent cx="5438775" cy="3392128"/>
            <wp:effectExtent l="0" t="0" r="0" b="0"/>
            <wp:docPr id="633976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96" cy="3405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26575" w14:textId="1FD4AE12" w:rsidR="006632CF" w:rsidRDefault="009C4BDB">
      <w:r>
        <w:t>Same plot but for all Calanoids:</w:t>
      </w:r>
    </w:p>
    <w:p w14:paraId="1B456FB7" w14:textId="0EFC51B1" w:rsidR="006632CF" w:rsidRDefault="006632CF">
      <w:r>
        <w:rPr>
          <w:noProof/>
        </w:rPr>
        <w:drawing>
          <wp:inline distT="0" distB="0" distL="0" distR="0" wp14:anchorId="1C95DDE5" wp14:editId="5945A2C8">
            <wp:extent cx="5515610" cy="3440050"/>
            <wp:effectExtent l="0" t="0" r="8890" b="8255"/>
            <wp:docPr id="1229361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31" cy="3453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5751D" w14:textId="77777777" w:rsidR="00A638D3" w:rsidRDefault="00A638D3"/>
    <w:p w14:paraId="541320AC" w14:textId="77777777" w:rsidR="003745A8" w:rsidRDefault="003745A8"/>
    <w:p w14:paraId="79D928EB" w14:textId="528504B9" w:rsidR="009C4BDB" w:rsidRDefault="009C4BDB">
      <w:r>
        <w:lastRenderedPageBreak/>
        <w:t xml:space="preserve">Now for just P </w:t>
      </w:r>
      <w:proofErr w:type="spellStart"/>
      <w:r>
        <w:t>forbesi</w:t>
      </w:r>
      <w:proofErr w:type="spellEnd"/>
      <w:r>
        <w:t xml:space="preserve"> </w:t>
      </w:r>
      <w:proofErr w:type="spellStart"/>
      <w:r>
        <w:t>copepodids</w:t>
      </w:r>
      <w:proofErr w:type="spellEnd"/>
      <w:r>
        <w:t>:</w:t>
      </w:r>
    </w:p>
    <w:p w14:paraId="3A2325E5" w14:textId="38BB7E55" w:rsidR="00A638D3" w:rsidRDefault="00A638D3">
      <w:r>
        <w:rPr>
          <w:noProof/>
        </w:rPr>
        <w:drawing>
          <wp:inline distT="0" distB="0" distL="0" distR="0" wp14:anchorId="17B50196" wp14:editId="54EFE7CC">
            <wp:extent cx="5971324" cy="3724275"/>
            <wp:effectExtent l="0" t="0" r="0" b="0"/>
            <wp:docPr id="1557647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14" cy="3727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6956C1" w14:textId="122819AE" w:rsidR="009C4BDB" w:rsidRDefault="009C4BDB">
      <w:r>
        <w:t xml:space="preserve">And Calanoid </w:t>
      </w:r>
      <w:proofErr w:type="spellStart"/>
      <w:r>
        <w:t>Copepodids</w:t>
      </w:r>
      <w:proofErr w:type="spellEnd"/>
      <w:r>
        <w:t>:</w:t>
      </w:r>
    </w:p>
    <w:p w14:paraId="7200AE9D" w14:textId="3184CEA6" w:rsidR="00A638D3" w:rsidRDefault="00A638D3">
      <w:r>
        <w:rPr>
          <w:noProof/>
        </w:rPr>
        <w:drawing>
          <wp:inline distT="0" distB="0" distL="0" distR="0" wp14:anchorId="6855A0A3" wp14:editId="4DE8D5C4">
            <wp:extent cx="6026785" cy="3758865"/>
            <wp:effectExtent l="0" t="0" r="0" b="0"/>
            <wp:docPr id="6195780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947" cy="3773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54B41" w14:textId="7C7EF469" w:rsidR="00082F76" w:rsidRDefault="00082F76">
      <w:r>
        <w:lastRenderedPageBreak/>
        <w:t xml:space="preserve">NMDS </w:t>
      </w:r>
      <w:proofErr w:type="gramStart"/>
      <w:r>
        <w:t>with  a</w:t>
      </w:r>
      <w:proofErr w:type="gramEnd"/>
      <w:r>
        <w:t xml:space="preserve"> 3</w:t>
      </w:r>
      <w:r w:rsidRPr="00082F76">
        <w:rPr>
          <w:vertAlign w:val="superscript"/>
        </w:rPr>
        <w:t>rd</w:t>
      </w:r>
      <w:r>
        <w:t xml:space="preserve"> region comprising STTD and LIS called transition: </w:t>
      </w:r>
    </w:p>
    <w:p w14:paraId="75A90527" w14:textId="1BEC19BB" w:rsidR="00B66F3B" w:rsidRDefault="00082F76">
      <w:r>
        <w:rPr>
          <w:noProof/>
        </w:rPr>
        <w:drawing>
          <wp:inline distT="0" distB="0" distL="0" distR="0" wp14:anchorId="35423B8D" wp14:editId="0D2F0F2B">
            <wp:extent cx="5934075" cy="3705225"/>
            <wp:effectExtent l="0" t="0" r="9525" b="9525"/>
            <wp:docPr id="20351647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CF"/>
    <w:rsid w:val="00082F76"/>
    <w:rsid w:val="00183951"/>
    <w:rsid w:val="003101A9"/>
    <w:rsid w:val="003646D7"/>
    <w:rsid w:val="003745A8"/>
    <w:rsid w:val="006632CF"/>
    <w:rsid w:val="00787085"/>
    <w:rsid w:val="009964E3"/>
    <w:rsid w:val="009C4BDB"/>
    <w:rsid w:val="00A638D3"/>
    <w:rsid w:val="00AE70D3"/>
    <w:rsid w:val="00B66F3B"/>
    <w:rsid w:val="00C451D4"/>
    <w:rsid w:val="00FE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FA87"/>
  <w15:chartTrackingRefBased/>
  <w15:docId w15:val="{8B558B1C-B3B3-4FD5-B084-86CAE76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California - DWR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Jesse@DWR</dc:creator>
  <cp:keywords/>
  <dc:description/>
  <cp:lastModifiedBy>Adams, Jesse@DWR</cp:lastModifiedBy>
  <cp:revision>5</cp:revision>
  <dcterms:created xsi:type="dcterms:W3CDTF">2025-01-28T22:27:00Z</dcterms:created>
  <dcterms:modified xsi:type="dcterms:W3CDTF">2025-01-28T23:48:00Z</dcterms:modified>
</cp:coreProperties>
</file>