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880A2" w14:textId="78C430A7" w:rsidR="006A17D9" w:rsidRPr="00A04481" w:rsidRDefault="006A17D9" w:rsidP="00157851">
      <w:r w:rsidRPr="00A04481">
        <w:t>1. Introduction</w:t>
      </w:r>
    </w:p>
    <w:p w14:paraId="198B6BB5" w14:textId="77777777" w:rsidR="006A17D9" w:rsidRPr="00A04481" w:rsidRDefault="006A17D9" w:rsidP="00157851"/>
    <w:p w14:paraId="0DCBBF44" w14:textId="67E76C84" w:rsidR="006A17D9" w:rsidRPr="00A04481" w:rsidRDefault="006A17D9" w:rsidP="000068DF">
      <w:pPr>
        <w:ind w:firstLine="720"/>
      </w:pPr>
      <w:r w:rsidRPr="00A04481">
        <w:t>To create an integrated database of discrete water quality measurements in the San Francisco Estuary, we combined data from 1</w:t>
      </w:r>
      <w:r w:rsidR="006516B0">
        <w:t>5</w:t>
      </w:r>
      <w:r w:rsidRPr="00A04481">
        <w:t xml:space="preserve"> boat-based surveys with the R statistical programming language (R Core Team 202</w:t>
      </w:r>
      <w:r w:rsidR="00E038C0">
        <w:t>2</w:t>
      </w:r>
      <w:r w:rsidRPr="00A04481">
        <w:t xml:space="preserve">). The data integration code was packaged into the R package </w:t>
      </w:r>
      <w:proofErr w:type="spellStart"/>
      <w:r w:rsidRPr="00A04481">
        <w:t>discretewq</w:t>
      </w:r>
      <w:proofErr w:type="spellEnd"/>
      <w:r w:rsidR="001733D3">
        <w:t xml:space="preserve"> v</w:t>
      </w:r>
      <w:r w:rsidR="003F161D">
        <w:t>2</w:t>
      </w:r>
      <w:r w:rsidR="001733D3">
        <w:t>.</w:t>
      </w:r>
      <w:r w:rsidR="00C64FDA">
        <w:t>3</w:t>
      </w:r>
      <w:r w:rsidR="001733D3">
        <w:t>.</w:t>
      </w:r>
      <w:r w:rsidR="00292474">
        <w:t>2</w:t>
      </w:r>
      <w:r w:rsidRPr="00A04481">
        <w:t xml:space="preserve">: </w:t>
      </w:r>
      <w:r w:rsidR="003B5280" w:rsidRPr="003B5280">
        <w:t>https://github.com/</w:t>
      </w:r>
      <w:r w:rsidR="000A2454" w:rsidRPr="000A2454">
        <w:t>InteragencyEcologicalProgram</w:t>
      </w:r>
      <w:r w:rsidR="003B5280" w:rsidRPr="003B5280">
        <w:t>/discretewq</w:t>
      </w:r>
      <w:r w:rsidR="003B5280">
        <w:t xml:space="preserve"> (</w:t>
      </w:r>
      <w:proofErr w:type="spellStart"/>
      <w:r w:rsidR="003B5280">
        <w:t>Bashevkin</w:t>
      </w:r>
      <w:proofErr w:type="spellEnd"/>
      <w:r w:rsidR="003B5280">
        <w:t xml:space="preserve"> </w:t>
      </w:r>
      <w:r w:rsidR="00C64FDA">
        <w:t>et al.</w:t>
      </w:r>
      <w:r w:rsidR="002A3CA6">
        <w:t xml:space="preserve"> </w:t>
      </w:r>
      <w:r w:rsidR="003B5280">
        <w:t>202</w:t>
      </w:r>
      <w:r w:rsidR="0080291E">
        <w:t>2</w:t>
      </w:r>
      <w:r w:rsidR="003B5280">
        <w:t>)</w:t>
      </w:r>
      <w:r w:rsidRPr="00A04481">
        <w:t>.</w:t>
      </w:r>
    </w:p>
    <w:p w14:paraId="1DD88AE2" w14:textId="586739FA" w:rsidR="006A17D9" w:rsidRPr="00A04481" w:rsidRDefault="006A17D9" w:rsidP="00157851">
      <w:r w:rsidRPr="00A04481">
        <w:tab/>
        <w:t xml:space="preserve">The surveys included in the integrated database are long-term monitoring surveys managed by federal agencies, state agencies, and the University of California, Davis. Eight surveys are primarily focused on collecting fish abundance data but collect water quality data alongside fish samples. These include the California Department of Fish and Wildlife (CDFW) Fall Midwater Trawl (FMWT), CDFW Summer </w:t>
      </w:r>
      <w:proofErr w:type="spellStart"/>
      <w:r w:rsidRPr="00A04481">
        <w:t>Townet</w:t>
      </w:r>
      <w:proofErr w:type="spellEnd"/>
      <w:r w:rsidRPr="00A04481">
        <w:t xml:space="preserve"> Survey (STN), CDFW Spring Kodiak Trawl (SKT), CDFW 20-mm Survey (20mm), CDFW San Francisco Bay Study (</w:t>
      </w:r>
      <w:proofErr w:type="spellStart"/>
      <w:r w:rsidRPr="00A04481">
        <w:t>Bay</w:t>
      </w:r>
      <w:r w:rsidR="00664914">
        <w:t>s</w:t>
      </w:r>
      <w:r w:rsidRPr="00A04481">
        <w:t>tudy</w:t>
      </w:r>
      <w:proofErr w:type="spellEnd"/>
      <w:r w:rsidRPr="00A04481">
        <w:t xml:space="preserve">), </w:t>
      </w:r>
      <w:r w:rsidR="00E55DA6">
        <w:t xml:space="preserve">CDFW Smelt Larva Survey (SLS), California Department of Water Resources (DWR) Yolo Bypass Fish Monitoring Program (YBFMP), </w:t>
      </w:r>
      <w:r w:rsidRPr="00A04481">
        <w:t xml:space="preserve">United States Fish and Wildlife Service (USFWS) Enhanced Delta Smelt Monitoring (EDSM), USFWS Delta Juvenile Fish Monitoring Program (DJFMP), and University of California, Davis Suisun Marsh Fish Study (Suisun). An additional </w:t>
      </w:r>
      <w:r w:rsidR="00301E8D">
        <w:t>6</w:t>
      </w:r>
      <w:r w:rsidRPr="00A04481">
        <w:t xml:space="preserve"> surveys are primarily focused on water quality data: the </w:t>
      </w:r>
      <w:r w:rsidR="00E55DA6">
        <w:t>DWR</w:t>
      </w:r>
      <w:r w:rsidRPr="00A04481">
        <w:t xml:space="preserve"> Environmental Monitoring Program (EMP), </w:t>
      </w:r>
      <w:r w:rsidR="00E55DA6">
        <w:t xml:space="preserve">DWR Stockton Dissolved Oxygen Survey (SDO), </w:t>
      </w:r>
      <w:r w:rsidR="00301E8D">
        <w:t xml:space="preserve">DWR North Central Region Office monitoring (NCRO), </w:t>
      </w:r>
      <w:r w:rsidRPr="00A04481">
        <w:t>United States Bureau of Reclamation Sacramento Deepwater Shipping Channel Survey (</w:t>
      </w:r>
      <w:r w:rsidR="00B11565">
        <w:t>USBR</w:t>
      </w:r>
      <w:r w:rsidRPr="00A04481">
        <w:t xml:space="preserve">), the United States Geological Survey </w:t>
      </w:r>
      <w:r w:rsidR="0032409D">
        <w:t xml:space="preserve">(USGS) </w:t>
      </w:r>
      <w:r w:rsidRPr="00A04481">
        <w:t>San Francisco Bay Survey (</w:t>
      </w:r>
      <w:r w:rsidR="00B11565">
        <w:t>USGS</w:t>
      </w:r>
      <w:r w:rsidR="0032409D">
        <w:t>_SFBS</w:t>
      </w:r>
      <w:r w:rsidRPr="00A04481">
        <w:t>)</w:t>
      </w:r>
      <w:r w:rsidR="00585D38">
        <w:t>, and the USGS California Water Science Center monitoring (</w:t>
      </w:r>
      <w:r w:rsidR="00B11565">
        <w:t>USGS_</w:t>
      </w:r>
      <w:r w:rsidR="00585D38">
        <w:t>CAWSC)</w:t>
      </w:r>
      <w:r w:rsidRPr="00A04481">
        <w:t xml:space="preserve"> (</w:t>
      </w:r>
      <w:r w:rsidR="004E7389" w:rsidRPr="00A04481">
        <w:t>see Delta_Integrated_WQ_metadata.csv</w:t>
      </w:r>
      <w:r w:rsidRPr="00A04481">
        <w:t xml:space="preserve">). </w:t>
      </w:r>
    </w:p>
    <w:p w14:paraId="7F503732" w14:textId="01772D90" w:rsidR="00D45E73" w:rsidRPr="00A04481" w:rsidRDefault="006A17D9" w:rsidP="000068DF">
      <w:pPr>
        <w:ind w:firstLine="720"/>
      </w:pPr>
      <w:r w:rsidRPr="00A04481">
        <w:t xml:space="preserve">The primary aim of this data integration was to combine datasets to facilitate analyses of water quality trends in the upper San Francisco Estuary. The focal water quality variables included water temperature, conductivity (or salinity), Secchi depth, </w:t>
      </w:r>
      <w:r w:rsidRPr="00A04481">
        <w:rPr>
          <w:i/>
          <w:iCs/>
        </w:rPr>
        <w:t>Microcystis</w:t>
      </w:r>
      <w:r w:rsidRPr="00A04481">
        <w:t xml:space="preserve"> concentration, and chlorophyll concentration. </w:t>
      </w:r>
      <w:r w:rsidR="00835CAD">
        <w:t xml:space="preserve">Key nutrient variables were retained from the </w:t>
      </w:r>
      <w:r w:rsidR="0072046B">
        <w:t xml:space="preserve">USGS_SFBS, USGS_CAWSC, </w:t>
      </w:r>
      <w:r w:rsidR="00835CAD">
        <w:t>EMP</w:t>
      </w:r>
      <w:r w:rsidR="00301E8D">
        <w:t>, and NCRO</w:t>
      </w:r>
      <w:r w:rsidR="00835CAD">
        <w:t xml:space="preserve"> surveys. </w:t>
      </w:r>
      <w:r w:rsidRPr="00A04481">
        <w:t xml:space="preserve">These variables were all collected from the surface of the water column. In addition, water temperature from the bottom of the water column was retained when available. Not all surveys measured all focal variables. Some surveys (particularly the water quality surveys) measured more water quality variables than were retained in this integrated dataset. </w:t>
      </w:r>
    </w:p>
    <w:p w14:paraId="1754D05A" w14:textId="527A1C6A" w:rsidR="006A17D9" w:rsidRPr="00A04481" w:rsidRDefault="00D45E73" w:rsidP="00DB09C6">
      <w:pPr>
        <w:ind w:firstLine="720"/>
      </w:pPr>
      <w:r w:rsidRPr="00A04481">
        <w:t xml:space="preserve">While we describe some of the methods here, it is highly recommended to inspect the documentation of the component surveys </w:t>
      </w:r>
      <w:bookmarkStart w:id="0" w:name="_Hlk64471255"/>
      <w:r w:rsidRPr="00A04481">
        <w:t>(see provenance</w:t>
      </w:r>
      <w:r w:rsidR="00CF4AF7">
        <w:t xml:space="preserve"> and below</w:t>
      </w:r>
      <w:r w:rsidRPr="00A04481">
        <w:t xml:space="preserve"> for citations) </w:t>
      </w:r>
      <w:bookmarkEnd w:id="0"/>
      <w:r w:rsidRPr="00A04481">
        <w:t>for more information on their methods.</w:t>
      </w:r>
    </w:p>
    <w:p w14:paraId="6DD5247E" w14:textId="77777777" w:rsidR="006A17D9" w:rsidRPr="00A04481" w:rsidRDefault="006A17D9" w:rsidP="00157851"/>
    <w:p w14:paraId="2BC9D4C7" w14:textId="27603125" w:rsidR="006A17D9" w:rsidRPr="00A04481" w:rsidRDefault="006A17D9" w:rsidP="00157851">
      <w:r w:rsidRPr="00A04481">
        <w:t>2. Survey methods</w:t>
      </w:r>
    </w:p>
    <w:p w14:paraId="20B09C78" w14:textId="77777777" w:rsidR="006A17D9" w:rsidRPr="00A04481" w:rsidRDefault="006A17D9" w:rsidP="00157851"/>
    <w:p w14:paraId="73DA69CB" w14:textId="38368F20" w:rsidR="006A17D9" w:rsidRPr="00A04481" w:rsidRDefault="006A17D9" w:rsidP="000068DF">
      <w:pPr>
        <w:ind w:firstLine="720"/>
      </w:pPr>
      <w:r w:rsidRPr="00A04481">
        <w:t xml:space="preserve">Methods for measuring water quality variables were generally consistent among the component surveys, but there were slight differences. All surface water samples were collected within the upper 1 m, but the exact depth differed slightly among studies. </w:t>
      </w:r>
      <w:r w:rsidR="00092BF6">
        <w:t>USGS</w:t>
      </w:r>
      <w:r w:rsidR="00475974">
        <w:t>_SFBS</w:t>
      </w:r>
      <w:r w:rsidRPr="00A04481">
        <w:t xml:space="preserve"> collected some surface temperatures at depths of 2 m, but we only retained samples collected at 1 m or shallower for compatibility with the other studies. </w:t>
      </w:r>
      <w:r w:rsidR="00835CAD">
        <w:t xml:space="preserve">The only exception to this is for nutrient data collected by the </w:t>
      </w:r>
      <w:r w:rsidR="002A6069">
        <w:t>USGS_SFBS</w:t>
      </w:r>
      <w:r w:rsidR="00835CAD">
        <w:t xml:space="preserve"> survey. Nutrient samples were sometimes collected deeper than the surface water quality data. In these cases, we selected the shallowest nutrient data available. The maximum depth of surface nutrient data is 4 m and these depths are available in the dataset.  </w:t>
      </w:r>
      <w:r w:rsidRPr="00A04481">
        <w:t>Bottom temperature samples were collected within 1 m of the bottom (</w:t>
      </w:r>
      <w:r w:rsidR="004E7389" w:rsidRPr="00A04481">
        <w:t xml:space="preserve">see </w:t>
      </w:r>
      <w:r w:rsidR="004E7389" w:rsidRPr="00A04481">
        <w:lastRenderedPageBreak/>
        <w:t>Delta_Integrated_WQ_metadata.csv</w:t>
      </w:r>
      <w:r w:rsidRPr="00A04481">
        <w:t xml:space="preserve">). More detailed methods and protocols for most component surveys can be found in the data source links in </w:t>
      </w:r>
      <w:r w:rsidR="004E7389" w:rsidRPr="00A04481">
        <w:t>Delta_Integrated_WQ_metadata.csv</w:t>
      </w:r>
      <w:r w:rsidR="00946C44" w:rsidRPr="00A04481">
        <w:t xml:space="preserve"> or the provenance citations</w:t>
      </w:r>
      <w:r w:rsidRPr="00A04481">
        <w:t>.</w:t>
      </w:r>
    </w:p>
    <w:p w14:paraId="784A0D93" w14:textId="77777777" w:rsidR="006A17D9" w:rsidRPr="00A04481" w:rsidRDefault="006A17D9" w:rsidP="00157851"/>
    <w:p w14:paraId="23A7B9B2" w14:textId="088BDDAF" w:rsidR="006A17D9" w:rsidRPr="00A04481" w:rsidRDefault="006A17D9" w:rsidP="00157851">
      <w:r w:rsidRPr="00A04481">
        <w:t>2.1. Water temperature</w:t>
      </w:r>
    </w:p>
    <w:p w14:paraId="759331C9" w14:textId="05A011E8" w:rsidR="006A17D9" w:rsidRPr="00A04481" w:rsidRDefault="006A17D9" w:rsidP="000068DF">
      <w:pPr>
        <w:ind w:firstLine="720"/>
      </w:pPr>
      <w:r w:rsidRPr="00A04481">
        <w:t>While all surveys now measure water temperature with digital sensors, older surveys used less precise handheld thermometers in earlier years. More precise sensors were first used by FMWT in 1995, STN in 1994, and DJFMP in 2014. All other surveys used more precise methods to measure temperature since inception. SKT had notes on some temperature records that they were transcribed from a different monitoring program (CDEC)</w:t>
      </w:r>
      <w:r w:rsidR="00AB73D6">
        <w:t>,</w:t>
      </w:r>
      <w:r w:rsidRPr="00A04481">
        <w:t xml:space="preserve"> so these values were all removed. </w:t>
      </w:r>
    </w:p>
    <w:p w14:paraId="77BC295D" w14:textId="77777777" w:rsidR="006A17D9" w:rsidRPr="00A04481" w:rsidRDefault="006A17D9" w:rsidP="00157851"/>
    <w:p w14:paraId="2AE9DA77" w14:textId="1DE75E54" w:rsidR="006A17D9" w:rsidRPr="00A04481" w:rsidRDefault="006A17D9" w:rsidP="00157851">
      <w:r w:rsidRPr="00A04481">
        <w:t>2.2. Conductivity/Salinity</w:t>
      </w:r>
    </w:p>
    <w:p w14:paraId="686ED72D" w14:textId="68DBB491" w:rsidR="006A17D9" w:rsidRPr="00A04481" w:rsidRDefault="006A17D9" w:rsidP="000068DF">
      <w:pPr>
        <w:ind w:firstLine="720"/>
      </w:pPr>
      <w:r w:rsidRPr="00A04481">
        <w:t xml:space="preserve">Most surveys reported specific conductivity except </w:t>
      </w:r>
      <w:r w:rsidR="00BF4E73">
        <w:t>USGS_SFBS</w:t>
      </w:r>
      <w:r w:rsidRPr="00A04481">
        <w:t xml:space="preserve"> which reported salinity. DJFMP and EDSM could not verify their conductivity metric for data collected before June 2019</w:t>
      </w:r>
      <w:r w:rsidR="00AB73D6">
        <w:t>,</w:t>
      </w:r>
      <w:r w:rsidRPr="00A04481">
        <w:t xml:space="preserve"> so conductivity values collected before that date are removed from the integrated dataset. </w:t>
      </w:r>
    </w:p>
    <w:p w14:paraId="775E6152" w14:textId="77777777" w:rsidR="006A17D9" w:rsidRPr="00A04481" w:rsidRDefault="006A17D9" w:rsidP="00157851"/>
    <w:p w14:paraId="7F41D247" w14:textId="19E2AFE3" w:rsidR="006A17D9" w:rsidRPr="00A04481" w:rsidRDefault="006A17D9" w:rsidP="00157851">
      <w:r w:rsidRPr="00A04481">
        <w:t>2.3. Secchi depth</w:t>
      </w:r>
    </w:p>
    <w:p w14:paraId="1B2CF471" w14:textId="3E569558" w:rsidR="006A17D9" w:rsidRPr="00A04481" w:rsidRDefault="006A17D9" w:rsidP="000068DF">
      <w:pPr>
        <w:ind w:firstLine="720"/>
      </w:pPr>
      <w:r w:rsidRPr="00A04481">
        <w:t xml:space="preserve">Secchi depth was measured on the shady side of the boat (when possible) in all surveys that measured this variable. It is important to note that the Secchi data are right-censored, since in some cases the disk was still visible at the deepest depth to which it could be extended. In these cases, the maximum extension depth was usually recorded, even if the disk was still visible. </w:t>
      </w:r>
    </w:p>
    <w:p w14:paraId="1AAC1CB9" w14:textId="77777777" w:rsidR="006A17D9" w:rsidRPr="00A04481" w:rsidRDefault="006A17D9" w:rsidP="00157851"/>
    <w:p w14:paraId="26AA5643" w14:textId="25EDCDF1" w:rsidR="006A17D9" w:rsidRPr="00A04481" w:rsidRDefault="006A17D9" w:rsidP="00157851">
      <w:pPr>
        <w:rPr>
          <w:i/>
          <w:iCs/>
        </w:rPr>
      </w:pPr>
      <w:r w:rsidRPr="00A04481">
        <w:t>2.4.</w:t>
      </w:r>
      <w:r w:rsidRPr="00A04481">
        <w:rPr>
          <w:i/>
          <w:iCs/>
        </w:rPr>
        <w:t xml:space="preserve"> Microcystis</w:t>
      </w:r>
    </w:p>
    <w:p w14:paraId="6FBC1F8E" w14:textId="14AFCE1B" w:rsidR="006A17D9" w:rsidRPr="00A04481" w:rsidRDefault="006A17D9" w:rsidP="000068DF">
      <w:pPr>
        <w:ind w:firstLine="720"/>
      </w:pPr>
      <w:r w:rsidRPr="00A04481">
        <w:t xml:space="preserve">Concentration of the toxic microalga </w:t>
      </w:r>
      <w:r w:rsidRPr="00A04481">
        <w:rPr>
          <w:i/>
          <w:iCs/>
        </w:rPr>
        <w:t>Microcystis</w:t>
      </w:r>
      <w:r w:rsidRPr="00A04481">
        <w:t xml:space="preserve"> was measured on the same 5-point qualitative scale (absent, low, medium, high, very high) by the 3 surveys that measured this variable. For a short period of time (2012-15), FMWT added a 6</w:t>
      </w:r>
      <w:r w:rsidRPr="00A04481">
        <w:rPr>
          <w:vertAlign w:val="superscript"/>
        </w:rPr>
        <w:t>th</w:t>
      </w:r>
      <w:r w:rsidRPr="00A04481">
        <w:t xml:space="preserve"> level to the </w:t>
      </w:r>
      <w:r w:rsidRPr="00A04481">
        <w:rPr>
          <w:i/>
          <w:iCs/>
        </w:rPr>
        <w:t>Microcystis</w:t>
      </w:r>
      <w:r w:rsidRPr="00A04481">
        <w:t xml:space="preserve"> scale to represent </w:t>
      </w:r>
      <w:r w:rsidRPr="00A04481">
        <w:rPr>
          <w:i/>
          <w:iCs/>
        </w:rPr>
        <w:t>Microcystis</w:t>
      </w:r>
      <w:r w:rsidRPr="00A04481">
        <w:t xml:space="preserve"> presence in zooplankton net cod-ends. Outside this short time period, this was measured as a “low” on the 5-point scaled, so all records of this 6</w:t>
      </w:r>
      <w:r w:rsidRPr="00A04481">
        <w:rPr>
          <w:vertAlign w:val="superscript"/>
        </w:rPr>
        <w:t>th</w:t>
      </w:r>
      <w:r w:rsidRPr="00A04481">
        <w:t xml:space="preserve"> level were converted to “low” for consistency with other surveys and time periods. </w:t>
      </w:r>
    </w:p>
    <w:p w14:paraId="3782A2FF" w14:textId="77777777" w:rsidR="006A17D9" w:rsidRPr="00A04481" w:rsidRDefault="006A17D9" w:rsidP="00157851"/>
    <w:p w14:paraId="1F1374E9" w14:textId="34B8E087" w:rsidR="006A17D9" w:rsidRPr="00A04481" w:rsidRDefault="006A17D9" w:rsidP="00157851">
      <w:r w:rsidRPr="00A04481">
        <w:t>2.5. Chlorophyll</w:t>
      </w:r>
    </w:p>
    <w:p w14:paraId="4878DEE4" w14:textId="7E2B18B7" w:rsidR="006A17D9" w:rsidRDefault="006A17D9" w:rsidP="000068DF">
      <w:pPr>
        <w:ind w:firstLine="720"/>
      </w:pPr>
      <w:r w:rsidRPr="00A04481">
        <w:t xml:space="preserve">Chlorophyll-a methods differed slightly among surveys. EMP filtered water samples through a 1 µm glass fiber filter and measured Chlorophyll concentrations in the lab. </w:t>
      </w:r>
      <w:r w:rsidR="002A236E">
        <w:t>USBR</w:t>
      </w:r>
      <w:r w:rsidRPr="00A04481">
        <w:t xml:space="preserve"> and </w:t>
      </w:r>
      <w:r w:rsidR="00C82D3B">
        <w:t>USGS_SFBS</w:t>
      </w:r>
      <w:r w:rsidR="00C82D3B" w:rsidRPr="00A04481">
        <w:t xml:space="preserve"> </w:t>
      </w:r>
      <w:r w:rsidRPr="00A04481">
        <w:t xml:space="preserve">used sonde probes to measure chlorophyll in the field but </w:t>
      </w:r>
      <w:r w:rsidR="0099366B">
        <w:t>USGS_SFBS</w:t>
      </w:r>
      <w:r w:rsidR="0099366B" w:rsidRPr="00A04481">
        <w:t xml:space="preserve"> </w:t>
      </w:r>
      <w:r w:rsidRPr="00A04481">
        <w:t xml:space="preserve">calibrated these field measurements with filtered water samples collected and analyzed similar to EMP. </w:t>
      </w:r>
    </w:p>
    <w:p w14:paraId="0DCEB8D0" w14:textId="4E94B1B8" w:rsidR="0033183D" w:rsidRDefault="0033183D" w:rsidP="0033183D"/>
    <w:p w14:paraId="3972B57D" w14:textId="02B8229A" w:rsidR="0033183D" w:rsidRDefault="0033183D" w:rsidP="0033183D">
      <w:r>
        <w:t>2.6. Nutrients</w:t>
      </w:r>
    </w:p>
    <w:p w14:paraId="6D142850" w14:textId="2C92F545" w:rsidR="0033183D" w:rsidRPr="00A04481" w:rsidRDefault="0033183D" w:rsidP="0033183D">
      <w:r>
        <w:tab/>
      </w:r>
      <w:r w:rsidR="000A1021">
        <w:t>EMP collected and preserved nutrients samples in accordance with standard protocols (</w:t>
      </w:r>
      <w:r w:rsidR="002315FA">
        <w:t>Interagency Ecological Program et al. 2021a</w:t>
      </w:r>
      <w:r w:rsidR="000A1021">
        <w:t xml:space="preserve">), after which they were processed in a lab. Nutrients were filtered in the field when applicable. </w:t>
      </w:r>
      <w:r w:rsidR="00120A7E">
        <w:t xml:space="preserve">USGS_SFBS </w:t>
      </w:r>
      <w:r w:rsidR="000A1021">
        <w:t xml:space="preserve">collected, preserved, and processed dissolved inorganic nutrients in a similar manner to EMP. Both </w:t>
      </w:r>
      <w:r w:rsidR="00FE6DD3">
        <w:t>surveys</w:t>
      </w:r>
      <w:r w:rsidR="000A1021">
        <w:t xml:space="preserve"> collected water using a fixed flow-through pump.</w:t>
      </w:r>
    </w:p>
    <w:p w14:paraId="31DE75B6" w14:textId="77777777" w:rsidR="006A17D9" w:rsidRPr="00A04481" w:rsidRDefault="006A17D9" w:rsidP="00157851"/>
    <w:p w14:paraId="600BBF45" w14:textId="57D6B12F" w:rsidR="006A17D9" w:rsidRPr="00A04481" w:rsidRDefault="006A17D9" w:rsidP="00157851">
      <w:r w:rsidRPr="00A04481">
        <w:t>3. Data integration methods</w:t>
      </w:r>
    </w:p>
    <w:p w14:paraId="625838F4" w14:textId="77777777" w:rsidR="006A17D9" w:rsidRPr="00A04481" w:rsidRDefault="006A17D9" w:rsidP="00157851"/>
    <w:p w14:paraId="3DB5B03B" w14:textId="0C7716F3" w:rsidR="006A17D9" w:rsidRPr="00A04481" w:rsidRDefault="006A17D9" w:rsidP="000068DF">
      <w:pPr>
        <w:ind w:firstLine="720"/>
      </w:pPr>
      <w:r w:rsidRPr="00A04481">
        <w:t xml:space="preserve">From each dataset, we selected columns corresponding to the water quality variables of interest as well as important accessory information (date, time, station, latitude, longitude, depth, tide, and any notes). We then renamed variables for consistency and converted all variables to consistent units. Salinity was calculated from specific conductivity using the ec2pss function from the </w:t>
      </w:r>
      <w:proofErr w:type="spellStart"/>
      <w:r w:rsidRPr="00A04481">
        <w:t>wql</w:t>
      </w:r>
      <w:proofErr w:type="spellEnd"/>
      <w:r w:rsidRPr="00A04481">
        <w:t xml:space="preserve"> R package (</w:t>
      </w:r>
      <w:proofErr w:type="spellStart"/>
      <w:r w:rsidRPr="00A04481">
        <w:t>Jassby</w:t>
      </w:r>
      <w:proofErr w:type="spellEnd"/>
      <w:r w:rsidRPr="00A04481">
        <w:t xml:space="preserve"> et al. 2017). This function uses the Practical Salinity Scale 1978 for salinities between 2 and 42 (</w:t>
      </w:r>
      <w:proofErr w:type="spellStart"/>
      <w:r w:rsidRPr="00A04481">
        <w:t>Fofonoff</w:t>
      </w:r>
      <w:proofErr w:type="spellEnd"/>
      <w:r w:rsidRPr="00A04481">
        <w:t xml:space="preserve"> and Millard Jr 1983) and the extension of the Practical Salinity Scale (Hill et al. 1986) for salinities below 2. Conductivity data were also retained in the integrated dataset. In most cases, latitude and longitude coordinates of the fixed sampling stations were retained. When these coordinates were not available (e.g.</w:t>
      </w:r>
      <w:r w:rsidR="00BD723B">
        <w:t>,</w:t>
      </w:r>
      <w:r w:rsidRPr="00A04481">
        <w:t xml:space="preserve"> for non-fixed stations), we retained any coordinates that were recorded during the field sampling. To remove duplicate values from the dataset, only one set of values was retained for each recorded date, time, and location.</w:t>
      </w:r>
      <w:r w:rsidR="00C50E7A">
        <w:t xml:space="preserve"> All data integration code can be found in the </w:t>
      </w:r>
      <w:proofErr w:type="spellStart"/>
      <w:r w:rsidR="00C50E7A">
        <w:t>discretewq</w:t>
      </w:r>
      <w:proofErr w:type="spellEnd"/>
      <w:r w:rsidR="00C50E7A">
        <w:t xml:space="preserve"> R package </w:t>
      </w:r>
      <w:r w:rsidR="001733D3">
        <w:t>v</w:t>
      </w:r>
      <w:r w:rsidR="00095FFC">
        <w:t>2</w:t>
      </w:r>
      <w:r w:rsidR="001733D3">
        <w:t>.</w:t>
      </w:r>
      <w:r w:rsidR="00C828AD">
        <w:t>3</w:t>
      </w:r>
      <w:r w:rsidR="001733D3">
        <w:t>.</w:t>
      </w:r>
      <w:r w:rsidR="005619D3">
        <w:t>2</w:t>
      </w:r>
      <w:r w:rsidR="001733D3">
        <w:t xml:space="preserve"> </w:t>
      </w:r>
      <w:r w:rsidR="003B5280">
        <w:t>(</w:t>
      </w:r>
      <w:r w:rsidR="003B5280" w:rsidRPr="003B5280">
        <w:t>https://github.com/</w:t>
      </w:r>
      <w:r w:rsidR="002F5B9A" w:rsidRPr="002F5B9A">
        <w:t>InteragencyEcologicalProgram</w:t>
      </w:r>
      <w:r w:rsidR="003B5280" w:rsidRPr="003B5280">
        <w:t>/discretewq</w:t>
      </w:r>
      <w:r w:rsidR="003B5280">
        <w:t xml:space="preserve">; </w:t>
      </w:r>
      <w:proofErr w:type="spellStart"/>
      <w:r w:rsidR="00C50E7A">
        <w:t>Bashevkin</w:t>
      </w:r>
      <w:proofErr w:type="spellEnd"/>
      <w:r w:rsidR="00C50E7A">
        <w:t xml:space="preserve"> </w:t>
      </w:r>
      <w:r w:rsidR="00C828AD">
        <w:t>et al.</w:t>
      </w:r>
      <w:r w:rsidR="002A3CA6">
        <w:t xml:space="preserve"> </w:t>
      </w:r>
      <w:r w:rsidR="00C50E7A">
        <w:t>202</w:t>
      </w:r>
      <w:r w:rsidR="0080291E">
        <w:t>2</w:t>
      </w:r>
      <w:r w:rsidR="00C50E7A">
        <w:t xml:space="preserve">). </w:t>
      </w:r>
    </w:p>
    <w:p w14:paraId="40E19C55" w14:textId="77777777" w:rsidR="006A17D9" w:rsidRPr="00A04481" w:rsidRDefault="006A17D9" w:rsidP="00157851"/>
    <w:p w14:paraId="7E368C10" w14:textId="2A37359B" w:rsidR="006A17D9" w:rsidRPr="00A04481" w:rsidRDefault="006A17D9" w:rsidP="00157851">
      <w:r w:rsidRPr="00A04481">
        <w:t>4. Literature cited</w:t>
      </w:r>
    </w:p>
    <w:p w14:paraId="23105526" w14:textId="77777777" w:rsidR="006A17D9" w:rsidRPr="00A04481" w:rsidRDefault="006A17D9" w:rsidP="00157851"/>
    <w:p w14:paraId="7A1FA098" w14:textId="59EBC0DE" w:rsidR="002A3CA6" w:rsidRDefault="00564DE3" w:rsidP="00157851">
      <w:proofErr w:type="spellStart"/>
      <w:r w:rsidRPr="00564DE3">
        <w:t>Bashevkin</w:t>
      </w:r>
      <w:proofErr w:type="spellEnd"/>
      <w:r w:rsidRPr="00564DE3">
        <w:t xml:space="preserve">, S. M., S. E. Perry, and E. B. Stumpner. 2022. </w:t>
      </w:r>
      <w:proofErr w:type="spellStart"/>
      <w:r w:rsidRPr="00564DE3">
        <w:t>discretewq</w:t>
      </w:r>
      <w:proofErr w:type="spellEnd"/>
      <w:r w:rsidRPr="00564DE3">
        <w:t>: An Integrated Dataset of Discrete Water Quality in the San Francisco Estuary v2.3.</w:t>
      </w:r>
      <w:r w:rsidR="00461654">
        <w:t>2</w:t>
      </w:r>
      <w:r w:rsidRPr="00564DE3">
        <w:t xml:space="preserve">. </w:t>
      </w:r>
      <w:proofErr w:type="spellStart"/>
      <w:r w:rsidRPr="00564DE3">
        <w:t>Zenodo</w:t>
      </w:r>
      <w:proofErr w:type="spellEnd"/>
      <w:r w:rsidRPr="00564DE3">
        <w:t>. doi:</w:t>
      </w:r>
      <w:r w:rsidR="00B25337" w:rsidRPr="00B25337">
        <w:t>10.5281/zenodo.6390964</w:t>
      </w:r>
    </w:p>
    <w:p w14:paraId="6EED0161" w14:textId="77777777" w:rsidR="00564DE3" w:rsidRDefault="00564DE3" w:rsidP="00157851"/>
    <w:p w14:paraId="0DA850B4" w14:textId="0F8E6D10" w:rsidR="006A17D9" w:rsidRPr="00A04481" w:rsidRDefault="006A17D9" w:rsidP="00157851">
      <w:proofErr w:type="spellStart"/>
      <w:r w:rsidRPr="00A04481">
        <w:t>Fofonoff</w:t>
      </w:r>
      <w:proofErr w:type="spellEnd"/>
      <w:r w:rsidRPr="00A04481">
        <w:t>, N. P., and R. C. Millard Jr. 1983. Algorithms for the computation of fundamental properties of seawater. UNESCO Technical Papers in Marine Science 44.</w:t>
      </w:r>
    </w:p>
    <w:p w14:paraId="5B6907D4" w14:textId="77777777" w:rsidR="006A17D9" w:rsidRPr="00A04481" w:rsidRDefault="006A17D9" w:rsidP="00157851"/>
    <w:p w14:paraId="0D2CCBDB" w14:textId="5C44052B" w:rsidR="006A17D9" w:rsidRPr="00A04481" w:rsidRDefault="006A17D9" w:rsidP="00157851">
      <w:r w:rsidRPr="00A04481">
        <w:t xml:space="preserve">Hill, K., T. </w:t>
      </w:r>
      <w:proofErr w:type="spellStart"/>
      <w:r w:rsidRPr="00A04481">
        <w:t>Dauphinee</w:t>
      </w:r>
      <w:proofErr w:type="spellEnd"/>
      <w:r w:rsidRPr="00A04481">
        <w:t>, and D. Woods. 1986. The extension of the Practical Salinity Scale 1978 to low salinities. IEEE Journal of Oceanic Engineering 11: 109–112.</w:t>
      </w:r>
    </w:p>
    <w:p w14:paraId="38872E98" w14:textId="77777777" w:rsidR="006A17D9" w:rsidRPr="00A04481" w:rsidRDefault="006A17D9" w:rsidP="00157851"/>
    <w:p w14:paraId="0A954875" w14:textId="6A771998" w:rsidR="006A17D9" w:rsidRPr="00A04481" w:rsidRDefault="006A17D9" w:rsidP="00157851">
      <w:proofErr w:type="spellStart"/>
      <w:r w:rsidRPr="00A04481">
        <w:t>Jassby</w:t>
      </w:r>
      <w:proofErr w:type="spellEnd"/>
      <w:r w:rsidRPr="00A04481">
        <w:t xml:space="preserve">, A. D., J. E. </w:t>
      </w:r>
      <w:proofErr w:type="spellStart"/>
      <w:r w:rsidRPr="00A04481">
        <w:t>Cloern</w:t>
      </w:r>
      <w:proofErr w:type="spellEnd"/>
      <w:r w:rsidRPr="00A04481">
        <w:t xml:space="preserve">, and J. </w:t>
      </w:r>
      <w:proofErr w:type="spellStart"/>
      <w:r w:rsidRPr="00A04481">
        <w:t>Stachelek</w:t>
      </w:r>
      <w:proofErr w:type="spellEnd"/>
      <w:r w:rsidRPr="00A04481">
        <w:t xml:space="preserve">. 2017. </w:t>
      </w:r>
      <w:proofErr w:type="spellStart"/>
      <w:r w:rsidRPr="00A04481">
        <w:t>wql</w:t>
      </w:r>
      <w:proofErr w:type="spellEnd"/>
      <w:r w:rsidRPr="00A04481">
        <w:t>: Exploring Water Quality Monitoring Data.</w:t>
      </w:r>
    </w:p>
    <w:p w14:paraId="40871D10" w14:textId="77777777" w:rsidR="006A17D9" w:rsidRPr="00A04481" w:rsidRDefault="006A17D9" w:rsidP="00157851"/>
    <w:p w14:paraId="1C097750" w14:textId="1B8F9F5D" w:rsidR="006A17D9" w:rsidRPr="00A04481" w:rsidRDefault="006A17D9" w:rsidP="00157851">
      <w:r w:rsidRPr="00A04481">
        <w:t>R Core Team. 202</w:t>
      </w:r>
      <w:r w:rsidR="00E038C0">
        <w:t>2</w:t>
      </w:r>
      <w:r w:rsidRPr="00A04481">
        <w:t>. R: A Language and Environment for Statistical Computing, R Foundation for Statistical Computing.</w:t>
      </w:r>
    </w:p>
    <w:p w14:paraId="3233047E" w14:textId="5E1E08D2" w:rsidR="006A17D9" w:rsidRPr="00A04481" w:rsidRDefault="006A17D9" w:rsidP="00157851"/>
    <w:p w14:paraId="137F57BA" w14:textId="2751A859" w:rsidR="00A67B29" w:rsidRDefault="000F3F00" w:rsidP="00157851">
      <w:r w:rsidRPr="00A04481">
        <w:t>5. Data sources</w:t>
      </w:r>
    </w:p>
    <w:p w14:paraId="02B42D76" w14:textId="77777777" w:rsidR="00935D17" w:rsidRPr="00935D17" w:rsidRDefault="00935D17" w:rsidP="00157851"/>
    <w:p w14:paraId="573756C5" w14:textId="77777777" w:rsidR="00116347" w:rsidRDefault="00116347" w:rsidP="00116347">
      <w:r>
        <w:t xml:space="preserve">Battey, M. and S. Perry. 2023. Interagency Ecological Program: Discrete water quality monitoring in the Sacramento-San Joaquin Bay-Delta, collected by the Environmental Monitoring Program, 1975-2022 </w:t>
      </w:r>
      <w:proofErr w:type="spellStart"/>
      <w:r>
        <w:t>ver</w:t>
      </w:r>
      <w:proofErr w:type="spellEnd"/>
      <w:r>
        <w:t xml:space="preserve"> 8. Environmental Data Initiative. [doi:10.6073/pasta/bcff9e330b7d99a9c5c9bda5e168cfc9](https://portal.edirepository.org/nis/metadataviewer?packageid=edi.458.8)</w:t>
      </w:r>
    </w:p>
    <w:p w14:paraId="0108B816" w14:textId="77777777" w:rsidR="00116347" w:rsidRDefault="00116347" w:rsidP="00116347"/>
    <w:p w14:paraId="468AC26A" w14:textId="77777777" w:rsidR="00116347" w:rsidRDefault="00116347" w:rsidP="00116347">
      <w:r>
        <w:t>CDFW. 2022a. Bay Study data. [https://filelib.wildlife.ca.gov/Public/BayStudy/Access_Database/](https://filelib.wildlife.ca.gov/Public/BayStudy/Access_Database/).</w:t>
      </w:r>
    </w:p>
    <w:p w14:paraId="54512C9B" w14:textId="77777777" w:rsidR="00116347" w:rsidRDefault="00116347" w:rsidP="00116347"/>
    <w:p w14:paraId="49292248" w14:textId="77777777" w:rsidR="00116347" w:rsidRDefault="00116347" w:rsidP="00116347">
      <w:r>
        <w:lastRenderedPageBreak/>
        <w:t>CDFW. 2022b. Fall Midwater Trawl data. [https://filelib.wildlife.ca.gov/public/TownetFallMidwaterTrawl/FMWT%20Data/](https://filelib.wildlife.ca.gov/public/TownetFallMidwaterTrawl/FMWT%20Data/).</w:t>
      </w:r>
    </w:p>
    <w:p w14:paraId="4A14F42E" w14:textId="77777777" w:rsidR="00116347" w:rsidRDefault="00116347" w:rsidP="00116347"/>
    <w:p w14:paraId="20E86241" w14:textId="77777777" w:rsidR="00116347" w:rsidRDefault="00116347" w:rsidP="00116347">
      <w:r>
        <w:t xml:space="preserve">CDFW. 2022c. Summer </w:t>
      </w:r>
      <w:proofErr w:type="spellStart"/>
      <w:r>
        <w:t>Townet</w:t>
      </w:r>
      <w:proofErr w:type="spellEnd"/>
      <w:r>
        <w:t xml:space="preserve"> data. [https://filelib.wildlife.ca.gov/public/TownetFallMidwaterTrawl/TNS%20MS%20Access%20Data/TNS%20data/](https://filelib.wildlife.ca.gov/public/TownetFallMidwaterTrawl/TNS%20MS%20Access%20Data/TNS%20data/).</w:t>
      </w:r>
    </w:p>
    <w:p w14:paraId="0E0E0D6A" w14:textId="77777777" w:rsidR="00116347" w:rsidRDefault="00116347" w:rsidP="00116347"/>
    <w:p w14:paraId="4C255F05" w14:textId="77777777" w:rsidR="00116347" w:rsidRDefault="00116347" w:rsidP="00116347">
      <w:r>
        <w:t xml:space="preserve">CDWR. 2022. Water Quality Evaluation Section, North Central Region Office. [https://wdl.water.ca.gov/waterdatalibrary/WaterQualityDataLib.aspx](https://wdl.water.ca.gov/waterdatalibrary/WaterQualityDataLib.aspx). </w:t>
      </w:r>
    </w:p>
    <w:p w14:paraId="50BB0F8B" w14:textId="77777777" w:rsidR="00116347" w:rsidRDefault="00116347" w:rsidP="00116347"/>
    <w:p w14:paraId="33502156" w14:textId="77777777" w:rsidR="00116347" w:rsidRDefault="00116347" w:rsidP="00116347">
      <w:proofErr w:type="spellStart"/>
      <w:r>
        <w:t>Cloern</w:t>
      </w:r>
      <w:proofErr w:type="spellEnd"/>
      <w:r>
        <w:t xml:space="preserve">, J. E., and T. S. </w:t>
      </w:r>
      <w:proofErr w:type="spellStart"/>
      <w:r>
        <w:t>Schraga</w:t>
      </w:r>
      <w:proofErr w:type="spellEnd"/>
      <w:r>
        <w:t>. 2016. USGS Measurements of Water Quality in San Francisco Bay (CA), 1969-2015 (ver. 3.0 June 2017). U. S. Geological Survey data release. [doi:https://doi.org/10.5066/F7TQ5ZPR](https://doi.org/10.5066/F7TQ5ZPR)</w:t>
      </w:r>
    </w:p>
    <w:p w14:paraId="241BB1EB" w14:textId="77777777" w:rsidR="00116347" w:rsidRDefault="00116347" w:rsidP="00116347"/>
    <w:p w14:paraId="55853765" w14:textId="77777777" w:rsidR="00116347" w:rsidRDefault="00116347" w:rsidP="00116347">
      <w:r>
        <w:t xml:space="preserve">Interagency Ecological Program (IEP), S. </w:t>
      </w:r>
      <w:proofErr w:type="spellStart"/>
      <w:r>
        <w:t>Lesmeister</w:t>
      </w:r>
      <w:proofErr w:type="spellEnd"/>
      <w:r>
        <w:t xml:space="preserve">, and J. </w:t>
      </w:r>
      <w:proofErr w:type="spellStart"/>
      <w:r>
        <w:t>Rinde</w:t>
      </w:r>
      <w:proofErr w:type="spellEnd"/>
      <w:r>
        <w:t>. 2020. Interagency Ecological Program: Discrete dissolved oxygen monitoring in the Stockton Deep Water Ship Channel, collected by the Environmental Monitoring Program, 1997-2018. ver2. Environmental Data Initiative. [doi:10.6073/PASTA/3268530C683726CD430C81894FFAD768](https://portal.edirepository.org/nis/metadataviewer?packageid=edi.276.2)</w:t>
      </w:r>
    </w:p>
    <w:p w14:paraId="72AB1247" w14:textId="77777777" w:rsidR="00116347" w:rsidRDefault="00116347" w:rsidP="00116347"/>
    <w:p w14:paraId="27E91FE9" w14:textId="77777777" w:rsidR="00116347" w:rsidRDefault="00116347" w:rsidP="00116347">
      <w:r>
        <w:t xml:space="preserve">Interagency Ecological Program (IEP), L. Damon, and A. </w:t>
      </w:r>
      <w:proofErr w:type="spellStart"/>
      <w:r>
        <w:t>Chorazyczewski</w:t>
      </w:r>
      <w:proofErr w:type="spellEnd"/>
      <w:r>
        <w:t xml:space="preserve">. 2021a. Interagency Ecological Program San Francisco Estuary 20mm Survey 1995 - 2021. </w:t>
      </w:r>
      <w:proofErr w:type="spellStart"/>
      <w:r>
        <w:t>ver</w:t>
      </w:r>
      <w:proofErr w:type="spellEnd"/>
      <w:r>
        <w:t xml:space="preserve"> 4. Environmental Data Initiative. [doi:10.6073/pasta/32de8b7ffbe674bc6e79dbcd29ac1cc2](https://portal.edirepository.org/nis/metadataviewer?packageid=edi.535.4)</w:t>
      </w:r>
    </w:p>
    <w:p w14:paraId="3579F9B3" w14:textId="77777777" w:rsidR="00116347" w:rsidRDefault="00116347" w:rsidP="00116347"/>
    <w:p w14:paraId="236D0984" w14:textId="77777777" w:rsidR="00116347" w:rsidRDefault="00116347" w:rsidP="00116347">
      <w:r>
        <w:t xml:space="preserve">Interagency Ecological Program (IEP), L. Damon, and A. </w:t>
      </w:r>
      <w:proofErr w:type="spellStart"/>
      <w:r>
        <w:t>Chorazyczewski</w:t>
      </w:r>
      <w:proofErr w:type="spellEnd"/>
      <w:r>
        <w:t xml:space="preserve">. 2021b. Interagency Ecological Program San Francisco Estuary Spring Kodiak Trawl Survey 2002 - 2021. </w:t>
      </w:r>
      <w:proofErr w:type="spellStart"/>
      <w:r>
        <w:t>ver</w:t>
      </w:r>
      <w:proofErr w:type="spellEnd"/>
      <w:r>
        <w:t xml:space="preserve"> 4. Environmental Data Initiative. [doi:10.6073/pasta/f0e2916f4a026f3f812a0855cee74a8d](https://portal.edirepository.org/nis/metadataviewer?packageid=edi.527.4)</w:t>
      </w:r>
    </w:p>
    <w:p w14:paraId="2912DD5A" w14:textId="77777777" w:rsidR="00116347" w:rsidRDefault="00116347" w:rsidP="00116347"/>
    <w:p w14:paraId="53C29BB6" w14:textId="77777777" w:rsidR="00116347" w:rsidRDefault="00116347" w:rsidP="00116347">
      <w:r>
        <w:t xml:space="preserve">Interagency Ecological Program (IEP), L. Damon, T. </w:t>
      </w:r>
      <w:proofErr w:type="spellStart"/>
      <w:r>
        <w:t>Tempel</w:t>
      </w:r>
      <w:proofErr w:type="spellEnd"/>
      <w:r>
        <w:t xml:space="preserve">, and A. </w:t>
      </w:r>
      <w:proofErr w:type="spellStart"/>
      <w:r>
        <w:t>Chorazyczewski</w:t>
      </w:r>
      <w:proofErr w:type="spellEnd"/>
      <w:r>
        <w:t xml:space="preserve">. 2021c. Interagency Ecological Program San Francisco Estuary Smelt Larva Survey 2009 – 2021. </w:t>
      </w:r>
      <w:proofErr w:type="spellStart"/>
      <w:r>
        <w:t>ver</w:t>
      </w:r>
      <w:proofErr w:type="spellEnd"/>
      <w:r>
        <w:t xml:space="preserve"> 4. Environmental Data Initiative. [doi:10.6073/pasta/8e1ceb1c02fbc8b0ba7a6b58229109f2](https://portal.edirepository.org/nis/metadataviewer?packageid=edi.534.4)</w:t>
      </w:r>
    </w:p>
    <w:p w14:paraId="6BDC8309" w14:textId="77777777" w:rsidR="00116347" w:rsidRDefault="00116347" w:rsidP="00116347"/>
    <w:p w14:paraId="059BDC05" w14:textId="77777777" w:rsidR="00116347" w:rsidRDefault="00116347" w:rsidP="00116347">
      <w:r>
        <w:t xml:space="preserve">Interagency Ecological Program (IEP), C. Pien, J. Adams, and N. Kwan. 2021d. Interagency Ecological Program: Zooplankton catch and water quality data from the Sacramento River floodplain and tidal slough, collected by the Yolo Bypass Fish Monitoring Program, 1998-2018. </w:t>
      </w:r>
      <w:proofErr w:type="spellStart"/>
      <w:r>
        <w:t>ver</w:t>
      </w:r>
      <w:proofErr w:type="spellEnd"/>
      <w:r>
        <w:t xml:space="preserve"> 2. Environmental Data Initiative. [doi:10.6073/pasta/baad532af96cba1d58d43b89c08ca081](https://portal.edirepository.org/nis/metadataviewer?packageid=edi.494.2)</w:t>
      </w:r>
    </w:p>
    <w:p w14:paraId="47546716" w14:textId="77777777" w:rsidR="00116347" w:rsidRDefault="00116347" w:rsidP="00116347"/>
    <w:p w14:paraId="0C038479" w14:textId="77777777" w:rsidR="00116347" w:rsidRDefault="00116347" w:rsidP="00116347">
      <w:r>
        <w:lastRenderedPageBreak/>
        <w:t xml:space="preserve">Interagency Ecological Program (IEP), R. McKenzie, J. </w:t>
      </w:r>
      <w:proofErr w:type="spellStart"/>
      <w:r>
        <w:t>Speegle</w:t>
      </w:r>
      <w:proofErr w:type="spellEnd"/>
      <w:r>
        <w:t xml:space="preserve">, A. </w:t>
      </w:r>
      <w:proofErr w:type="spellStart"/>
      <w:r>
        <w:t>Nanninga</w:t>
      </w:r>
      <w:proofErr w:type="spellEnd"/>
      <w:r>
        <w:t xml:space="preserve">, J.R. Cook, J. Hagen, and B. Mahardja. 2022a. Interagency Ecological Program: Over four decades of juvenile fish monitoring data from the San Francisco Estuary, collected by the Delta Juvenile Fish Monitoring Program, 1976-2021. </w:t>
      </w:r>
      <w:proofErr w:type="spellStart"/>
      <w:r>
        <w:t>ver</w:t>
      </w:r>
      <w:proofErr w:type="spellEnd"/>
      <w:r>
        <w:t xml:space="preserve"> 9. Environmental Data Initiative. [doi:10.6073/pasta/30a3232084be9c936c976fbb6b31c5a2](https://portal.edirepository.org/nis/metadataviewer?packageid=edi.244.9)</w:t>
      </w:r>
    </w:p>
    <w:p w14:paraId="7DFDC263" w14:textId="77777777" w:rsidR="00116347" w:rsidRDefault="00116347" w:rsidP="00116347"/>
    <w:p w14:paraId="0B174528" w14:textId="77777777" w:rsidR="00116347" w:rsidRDefault="00116347" w:rsidP="00116347">
      <w:r>
        <w:t xml:space="preserve">Interagency Ecological Program (IEP), C. Pien, and N. Kwan. 2022b. Interagency Ecological Program: Fish catch and water quality data from the Sacramento River floodplain and tidal slough, collected by the Yolo Bypass Fish Monitoring Program, 1998-2021. </w:t>
      </w:r>
      <w:proofErr w:type="spellStart"/>
      <w:r>
        <w:t>ver</w:t>
      </w:r>
      <w:proofErr w:type="spellEnd"/>
      <w:r>
        <w:t xml:space="preserve"> 3. Environmental Data Initiative. [doi:10.6073/pasta/f5c4362f4a1f370723e2b9113432909f](https://portal.edirepository.org/nis/metadataviewer?packageid=edi.233.3)</w:t>
      </w:r>
    </w:p>
    <w:p w14:paraId="16C4C64F" w14:textId="77777777" w:rsidR="00116347" w:rsidRDefault="00116347" w:rsidP="00116347"/>
    <w:p w14:paraId="15F86FB6" w14:textId="77777777" w:rsidR="00116347" w:rsidRDefault="00116347" w:rsidP="00116347">
      <w:proofErr w:type="spellStart"/>
      <w:r>
        <w:t>O’Rear</w:t>
      </w:r>
      <w:proofErr w:type="spellEnd"/>
      <w:r>
        <w:t>, T., J. Durand, and P. Moyle. 2022. Suisun Marsh Fish Study. [https://watershed.ucdavis.edu/project/suisun-marsh-fish-study](https://watershed.ucdavis.edu/project/suisun-marsh-fish-study).</w:t>
      </w:r>
    </w:p>
    <w:p w14:paraId="76E256A1" w14:textId="77777777" w:rsidR="00116347" w:rsidRDefault="00116347" w:rsidP="00116347"/>
    <w:p w14:paraId="6422638F" w14:textId="77777777" w:rsidR="00116347" w:rsidRDefault="00116347" w:rsidP="00116347">
      <w:proofErr w:type="spellStart"/>
      <w:r>
        <w:t>Schraga</w:t>
      </w:r>
      <w:proofErr w:type="spellEnd"/>
      <w:r>
        <w:t xml:space="preserve">, T. S., E. S. Nejad, C. A. Martin, and J. E. </w:t>
      </w:r>
      <w:proofErr w:type="spellStart"/>
      <w:r>
        <w:t>Cloern</w:t>
      </w:r>
      <w:proofErr w:type="spellEnd"/>
      <w:r>
        <w:t>. 2020. USGS measurements of water quality in San Francisco Bay (CA), beginning in 2016 (ver. 3.0, March 2020). U. S. Geological Survey data release. [doi:https://doi.org/10.5066/F7D21WGF](https://doi.org/10.5066/F7D21WGF)</w:t>
      </w:r>
    </w:p>
    <w:p w14:paraId="16525592" w14:textId="77777777" w:rsidR="00116347" w:rsidRDefault="00116347" w:rsidP="00116347"/>
    <w:p w14:paraId="6FA975BD" w14:textId="77777777" w:rsidR="00116347" w:rsidRDefault="00116347" w:rsidP="00116347">
      <w:r>
        <w:t xml:space="preserve">United States Fish and Wildlife Service, T. Senegal, R. Mckenzie, J. </w:t>
      </w:r>
      <w:proofErr w:type="spellStart"/>
      <w:r>
        <w:t>Speegle</w:t>
      </w:r>
      <w:proofErr w:type="spellEnd"/>
      <w:r>
        <w:t xml:space="preserve">, B. Perales, D. Bridgman, K. </w:t>
      </w:r>
      <w:proofErr w:type="spellStart"/>
      <w:r>
        <w:t>Erly</w:t>
      </w:r>
      <w:proofErr w:type="spellEnd"/>
      <w:r>
        <w:t xml:space="preserve">, S. Staiger, A. </w:t>
      </w:r>
      <w:proofErr w:type="spellStart"/>
      <w:r>
        <w:t>Arrambide</w:t>
      </w:r>
      <w:proofErr w:type="spellEnd"/>
      <w:r>
        <w:t xml:space="preserve">, and M. Gilbert. 2022. Interagency Ecological Program and US Fish and Wildlife Service: San Francisco Estuary Enhanced Delta Smelt Monitoring Program data, 2016-2021 </w:t>
      </w:r>
      <w:proofErr w:type="spellStart"/>
      <w:r>
        <w:t>ver</w:t>
      </w:r>
      <w:proofErr w:type="spellEnd"/>
      <w:r>
        <w:t xml:space="preserve"> 8. Environmental Data Initiative. [doi:10.6073/pasta/e1a540c161b7be56b941df50fd7b44c5](https://portal.edirepository.org/nis/metadataviewer?packageid=edi.415.8)</w:t>
      </w:r>
    </w:p>
    <w:p w14:paraId="5316BA3C" w14:textId="77777777" w:rsidR="00116347" w:rsidRDefault="00116347" w:rsidP="00116347"/>
    <w:p w14:paraId="29F38343" w14:textId="77777777" w:rsidR="00116347" w:rsidRDefault="00116347" w:rsidP="00116347">
      <w:r>
        <w:t>U.S. Geological Survey. 2022. USGS water data for the Nation: U.S. Geological Survey National Water Information System database, accessed October 21, 2022, at</w:t>
      </w:r>
    </w:p>
    <w:p w14:paraId="7DFF77A7" w14:textId="77777777" w:rsidR="00116347" w:rsidRDefault="00116347" w:rsidP="00116347">
      <w:r>
        <w:t>[doi:10.5066/F7P55KJN](https://doi.org/10.5066/F7P55KJN)</w:t>
      </w:r>
    </w:p>
    <w:p w14:paraId="4C9E4B76" w14:textId="77777777" w:rsidR="00116347" w:rsidRDefault="00116347" w:rsidP="00116347"/>
    <w:p w14:paraId="15ABA3E3" w14:textId="6FC1C934" w:rsidR="00D0772E" w:rsidRPr="00A04481" w:rsidRDefault="00116347" w:rsidP="00116347">
      <w:r>
        <w:t xml:space="preserve">USBR, R. Dahlgren, L. </w:t>
      </w:r>
      <w:proofErr w:type="spellStart"/>
      <w:r>
        <w:t>Loken</w:t>
      </w:r>
      <w:proofErr w:type="spellEnd"/>
      <w:r>
        <w:t>, and E. Van Nieuwenhuyse. 2020. Monthly vertical profiles of water quality in the Sacramento Deep Water Ship Channel 2012-2019. [https://www.usbr.gov/mp/bdo/index.html](https://www.usbr.gov/mp/bdo/index.html)</w:t>
      </w:r>
    </w:p>
    <w:sectPr w:rsidR="00D0772E" w:rsidRPr="00A0448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0068DF"/>
    <w:rsid w:val="00092BF6"/>
    <w:rsid w:val="00095FFC"/>
    <w:rsid w:val="000A1021"/>
    <w:rsid w:val="000A2454"/>
    <w:rsid w:val="000F3F00"/>
    <w:rsid w:val="00116347"/>
    <w:rsid w:val="00120A7E"/>
    <w:rsid w:val="00157851"/>
    <w:rsid w:val="00157960"/>
    <w:rsid w:val="00167248"/>
    <w:rsid w:val="001733D3"/>
    <w:rsid w:val="00187E03"/>
    <w:rsid w:val="00216FCF"/>
    <w:rsid w:val="002315FA"/>
    <w:rsid w:val="00272592"/>
    <w:rsid w:val="00292474"/>
    <w:rsid w:val="002A236E"/>
    <w:rsid w:val="002A3CA6"/>
    <w:rsid w:val="002A6069"/>
    <w:rsid w:val="002C2D19"/>
    <w:rsid w:val="002F5B9A"/>
    <w:rsid w:val="00301E8D"/>
    <w:rsid w:val="0032409D"/>
    <w:rsid w:val="0033183D"/>
    <w:rsid w:val="00337DED"/>
    <w:rsid w:val="00376329"/>
    <w:rsid w:val="00382833"/>
    <w:rsid w:val="003A4182"/>
    <w:rsid w:val="003B5280"/>
    <w:rsid w:val="003F161D"/>
    <w:rsid w:val="0042696B"/>
    <w:rsid w:val="00461654"/>
    <w:rsid w:val="00475974"/>
    <w:rsid w:val="004E7389"/>
    <w:rsid w:val="005619D3"/>
    <w:rsid w:val="00564DE3"/>
    <w:rsid w:val="00585D38"/>
    <w:rsid w:val="005C05CB"/>
    <w:rsid w:val="006469E8"/>
    <w:rsid w:val="006516B0"/>
    <w:rsid w:val="00664914"/>
    <w:rsid w:val="006A17D9"/>
    <w:rsid w:val="0072046B"/>
    <w:rsid w:val="0080291E"/>
    <w:rsid w:val="00835CAD"/>
    <w:rsid w:val="00847166"/>
    <w:rsid w:val="008A52C8"/>
    <w:rsid w:val="008C074D"/>
    <w:rsid w:val="00935D17"/>
    <w:rsid w:val="00946C44"/>
    <w:rsid w:val="009629A9"/>
    <w:rsid w:val="0099366B"/>
    <w:rsid w:val="009D5B62"/>
    <w:rsid w:val="00A03DA5"/>
    <w:rsid w:val="00A04481"/>
    <w:rsid w:val="00A12F72"/>
    <w:rsid w:val="00A67B29"/>
    <w:rsid w:val="00A72686"/>
    <w:rsid w:val="00AB73D6"/>
    <w:rsid w:val="00B11565"/>
    <w:rsid w:val="00B25337"/>
    <w:rsid w:val="00BB24B5"/>
    <w:rsid w:val="00BB2F4A"/>
    <w:rsid w:val="00BD6443"/>
    <w:rsid w:val="00BD723B"/>
    <w:rsid w:val="00BF4E73"/>
    <w:rsid w:val="00C50E7A"/>
    <w:rsid w:val="00C53736"/>
    <w:rsid w:val="00C64FDA"/>
    <w:rsid w:val="00C828AD"/>
    <w:rsid w:val="00C82D3B"/>
    <w:rsid w:val="00C852F5"/>
    <w:rsid w:val="00CF4AF7"/>
    <w:rsid w:val="00CF63C0"/>
    <w:rsid w:val="00D0772E"/>
    <w:rsid w:val="00D45E73"/>
    <w:rsid w:val="00D51823"/>
    <w:rsid w:val="00DB09C6"/>
    <w:rsid w:val="00E038C0"/>
    <w:rsid w:val="00E50A02"/>
    <w:rsid w:val="00E55DA6"/>
    <w:rsid w:val="00F90B0A"/>
    <w:rsid w:val="00FE6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7B7A8E"/>
  <w14:defaultImageDpi w14:val="330"/>
  <w15:docId w15:val="{60CE7EC9-74C4-43B4-95D5-A3847D249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17D9"/>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17D9"/>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A17D9"/>
    <w:pPr>
      <w:keepNext/>
      <w:keepLines/>
      <w:spacing w:before="40" w:line="259" w:lineRule="auto"/>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semiHidden/>
    <w:unhideWhenUsed/>
    <w:rsid w:val="006A17D9"/>
  </w:style>
  <w:style w:type="character" w:customStyle="1" w:styleId="Heading1Char">
    <w:name w:val="Heading 1 Char"/>
    <w:basedOn w:val="DefaultParagraphFont"/>
    <w:link w:val="Heading1"/>
    <w:uiPriority w:val="9"/>
    <w:rsid w:val="006A17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A17D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A17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6A17D9"/>
    <w:rPr>
      <w:color w:val="0000FF" w:themeColor="hyperlink"/>
      <w:u w:val="single"/>
    </w:rPr>
  </w:style>
  <w:style w:type="table" w:styleId="ListTable6Colorful">
    <w:name w:val="List Table 6 Colorful"/>
    <w:basedOn w:val="TableNormal"/>
    <w:uiPriority w:val="51"/>
    <w:rsid w:val="006A17D9"/>
    <w:rPr>
      <w:rFonts w:eastAsiaTheme="minorHAnsi"/>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D45E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E73"/>
    <w:rPr>
      <w:rFonts w:ascii="Segoe UI" w:hAnsi="Segoe UI" w:cs="Segoe UI"/>
      <w:sz w:val="18"/>
      <w:szCs w:val="18"/>
    </w:rPr>
  </w:style>
  <w:style w:type="character" w:styleId="UnresolvedMention">
    <w:name w:val="Unresolved Mention"/>
    <w:basedOn w:val="DefaultParagraphFont"/>
    <w:uiPriority w:val="99"/>
    <w:semiHidden/>
    <w:unhideWhenUsed/>
    <w:rsid w:val="000F3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2734">
      <w:bodyDiv w:val="1"/>
      <w:marLeft w:val="0"/>
      <w:marRight w:val="0"/>
      <w:marTop w:val="0"/>
      <w:marBottom w:val="0"/>
      <w:divBdr>
        <w:top w:val="none" w:sz="0" w:space="0" w:color="auto"/>
        <w:left w:val="none" w:sz="0" w:space="0" w:color="auto"/>
        <w:bottom w:val="none" w:sz="0" w:space="0" w:color="auto"/>
        <w:right w:val="none" w:sz="0" w:space="0" w:color="auto"/>
      </w:divBdr>
      <w:divsChild>
        <w:div w:id="1310748720">
          <w:marLeft w:val="480"/>
          <w:marRight w:val="0"/>
          <w:marTop w:val="0"/>
          <w:marBottom w:val="0"/>
          <w:divBdr>
            <w:top w:val="none" w:sz="0" w:space="0" w:color="auto"/>
            <w:left w:val="none" w:sz="0" w:space="0" w:color="auto"/>
            <w:bottom w:val="none" w:sz="0" w:space="0" w:color="auto"/>
            <w:right w:val="none" w:sz="0" w:space="0" w:color="auto"/>
          </w:divBdr>
          <w:divsChild>
            <w:div w:id="7934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6963">
      <w:bodyDiv w:val="1"/>
      <w:marLeft w:val="0"/>
      <w:marRight w:val="0"/>
      <w:marTop w:val="0"/>
      <w:marBottom w:val="0"/>
      <w:divBdr>
        <w:top w:val="none" w:sz="0" w:space="0" w:color="auto"/>
        <w:left w:val="none" w:sz="0" w:space="0" w:color="auto"/>
        <w:bottom w:val="none" w:sz="0" w:space="0" w:color="auto"/>
        <w:right w:val="none" w:sz="0" w:space="0" w:color="auto"/>
      </w:divBdr>
      <w:divsChild>
        <w:div w:id="1922369633">
          <w:marLeft w:val="480"/>
          <w:marRight w:val="0"/>
          <w:marTop w:val="0"/>
          <w:marBottom w:val="0"/>
          <w:divBdr>
            <w:top w:val="none" w:sz="0" w:space="0" w:color="auto"/>
            <w:left w:val="none" w:sz="0" w:space="0" w:color="auto"/>
            <w:bottom w:val="none" w:sz="0" w:space="0" w:color="auto"/>
            <w:right w:val="none" w:sz="0" w:space="0" w:color="auto"/>
          </w:divBdr>
          <w:divsChild>
            <w:div w:id="1701009823">
              <w:marLeft w:val="0"/>
              <w:marRight w:val="0"/>
              <w:marTop w:val="0"/>
              <w:marBottom w:val="0"/>
              <w:divBdr>
                <w:top w:val="none" w:sz="0" w:space="0" w:color="auto"/>
                <w:left w:val="none" w:sz="0" w:space="0" w:color="auto"/>
                <w:bottom w:val="none" w:sz="0" w:space="0" w:color="auto"/>
                <w:right w:val="none" w:sz="0" w:space="0" w:color="auto"/>
              </w:divBdr>
            </w:div>
            <w:div w:id="1406799302">
              <w:marLeft w:val="0"/>
              <w:marRight w:val="0"/>
              <w:marTop w:val="0"/>
              <w:marBottom w:val="0"/>
              <w:divBdr>
                <w:top w:val="none" w:sz="0" w:space="0" w:color="auto"/>
                <w:left w:val="none" w:sz="0" w:space="0" w:color="auto"/>
                <w:bottom w:val="none" w:sz="0" w:space="0" w:color="auto"/>
                <w:right w:val="none" w:sz="0" w:space="0" w:color="auto"/>
              </w:divBdr>
            </w:div>
            <w:div w:id="1720863005">
              <w:marLeft w:val="0"/>
              <w:marRight w:val="0"/>
              <w:marTop w:val="0"/>
              <w:marBottom w:val="0"/>
              <w:divBdr>
                <w:top w:val="none" w:sz="0" w:space="0" w:color="auto"/>
                <w:left w:val="none" w:sz="0" w:space="0" w:color="auto"/>
                <w:bottom w:val="none" w:sz="0" w:space="0" w:color="auto"/>
                <w:right w:val="none" w:sz="0" w:space="0" w:color="auto"/>
              </w:divBdr>
            </w:div>
            <w:div w:id="37710627">
              <w:marLeft w:val="0"/>
              <w:marRight w:val="0"/>
              <w:marTop w:val="0"/>
              <w:marBottom w:val="0"/>
              <w:divBdr>
                <w:top w:val="none" w:sz="0" w:space="0" w:color="auto"/>
                <w:left w:val="none" w:sz="0" w:space="0" w:color="auto"/>
                <w:bottom w:val="none" w:sz="0" w:space="0" w:color="auto"/>
                <w:right w:val="none" w:sz="0" w:space="0" w:color="auto"/>
              </w:divBdr>
            </w:div>
            <w:div w:id="1066731517">
              <w:marLeft w:val="0"/>
              <w:marRight w:val="0"/>
              <w:marTop w:val="0"/>
              <w:marBottom w:val="0"/>
              <w:divBdr>
                <w:top w:val="none" w:sz="0" w:space="0" w:color="auto"/>
                <w:left w:val="none" w:sz="0" w:space="0" w:color="auto"/>
                <w:bottom w:val="none" w:sz="0" w:space="0" w:color="auto"/>
                <w:right w:val="none" w:sz="0" w:space="0" w:color="auto"/>
              </w:divBdr>
            </w:div>
            <w:div w:id="136070099">
              <w:marLeft w:val="0"/>
              <w:marRight w:val="0"/>
              <w:marTop w:val="0"/>
              <w:marBottom w:val="0"/>
              <w:divBdr>
                <w:top w:val="none" w:sz="0" w:space="0" w:color="auto"/>
                <w:left w:val="none" w:sz="0" w:space="0" w:color="auto"/>
                <w:bottom w:val="none" w:sz="0" w:space="0" w:color="auto"/>
                <w:right w:val="none" w:sz="0" w:space="0" w:color="auto"/>
              </w:divBdr>
            </w:div>
            <w:div w:id="171770647">
              <w:marLeft w:val="0"/>
              <w:marRight w:val="0"/>
              <w:marTop w:val="0"/>
              <w:marBottom w:val="0"/>
              <w:divBdr>
                <w:top w:val="none" w:sz="0" w:space="0" w:color="auto"/>
                <w:left w:val="none" w:sz="0" w:space="0" w:color="auto"/>
                <w:bottom w:val="none" w:sz="0" w:space="0" w:color="auto"/>
                <w:right w:val="none" w:sz="0" w:space="0" w:color="auto"/>
              </w:divBdr>
            </w:div>
            <w:div w:id="601687701">
              <w:marLeft w:val="0"/>
              <w:marRight w:val="0"/>
              <w:marTop w:val="0"/>
              <w:marBottom w:val="0"/>
              <w:divBdr>
                <w:top w:val="none" w:sz="0" w:space="0" w:color="auto"/>
                <w:left w:val="none" w:sz="0" w:space="0" w:color="auto"/>
                <w:bottom w:val="none" w:sz="0" w:space="0" w:color="auto"/>
                <w:right w:val="none" w:sz="0" w:space="0" w:color="auto"/>
              </w:divBdr>
            </w:div>
            <w:div w:id="264508444">
              <w:marLeft w:val="0"/>
              <w:marRight w:val="0"/>
              <w:marTop w:val="0"/>
              <w:marBottom w:val="0"/>
              <w:divBdr>
                <w:top w:val="none" w:sz="0" w:space="0" w:color="auto"/>
                <w:left w:val="none" w:sz="0" w:space="0" w:color="auto"/>
                <w:bottom w:val="none" w:sz="0" w:space="0" w:color="auto"/>
                <w:right w:val="none" w:sz="0" w:space="0" w:color="auto"/>
              </w:divBdr>
            </w:div>
            <w:div w:id="2071265839">
              <w:marLeft w:val="0"/>
              <w:marRight w:val="0"/>
              <w:marTop w:val="0"/>
              <w:marBottom w:val="0"/>
              <w:divBdr>
                <w:top w:val="none" w:sz="0" w:space="0" w:color="auto"/>
                <w:left w:val="none" w:sz="0" w:space="0" w:color="auto"/>
                <w:bottom w:val="none" w:sz="0" w:space="0" w:color="auto"/>
                <w:right w:val="none" w:sz="0" w:space="0" w:color="auto"/>
              </w:divBdr>
            </w:div>
            <w:div w:id="1590699421">
              <w:marLeft w:val="0"/>
              <w:marRight w:val="0"/>
              <w:marTop w:val="0"/>
              <w:marBottom w:val="0"/>
              <w:divBdr>
                <w:top w:val="none" w:sz="0" w:space="0" w:color="auto"/>
                <w:left w:val="none" w:sz="0" w:space="0" w:color="auto"/>
                <w:bottom w:val="none" w:sz="0" w:space="0" w:color="auto"/>
                <w:right w:val="none" w:sz="0" w:space="0" w:color="auto"/>
              </w:divBdr>
            </w:div>
            <w:div w:id="3091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1632">
      <w:bodyDiv w:val="1"/>
      <w:marLeft w:val="0"/>
      <w:marRight w:val="0"/>
      <w:marTop w:val="0"/>
      <w:marBottom w:val="0"/>
      <w:divBdr>
        <w:top w:val="none" w:sz="0" w:space="0" w:color="auto"/>
        <w:left w:val="none" w:sz="0" w:space="0" w:color="auto"/>
        <w:bottom w:val="none" w:sz="0" w:space="0" w:color="auto"/>
        <w:right w:val="none" w:sz="0" w:space="0" w:color="auto"/>
      </w:divBdr>
      <w:divsChild>
        <w:div w:id="1669214369">
          <w:marLeft w:val="480"/>
          <w:marRight w:val="0"/>
          <w:marTop w:val="0"/>
          <w:marBottom w:val="0"/>
          <w:divBdr>
            <w:top w:val="none" w:sz="0" w:space="0" w:color="auto"/>
            <w:left w:val="none" w:sz="0" w:space="0" w:color="auto"/>
            <w:bottom w:val="none" w:sz="0" w:space="0" w:color="auto"/>
            <w:right w:val="none" w:sz="0" w:space="0" w:color="auto"/>
          </w:divBdr>
          <w:divsChild>
            <w:div w:id="97064448">
              <w:marLeft w:val="0"/>
              <w:marRight w:val="0"/>
              <w:marTop w:val="0"/>
              <w:marBottom w:val="0"/>
              <w:divBdr>
                <w:top w:val="none" w:sz="0" w:space="0" w:color="auto"/>
                <w:left w:val="none" w:sz="0" w:space="0" w:color="auto"/>
                <w:bottom w:val="none" w:sz="0" w:space="0" w:color="auto"/>
                <w:right w:val="none" w:sz="0" w:space="0" w:color="auto"/>
              </w:divBdr>
            </w:div>
            <w:div w:id="2101825346">
              <w:marLeft w:val="0"/>
              <w:marRight w:val="0"/>
              <w:marTop w:val="0"/>
              <w:marBottom w:val="0"/>
              <w:divBdr>
                <w:top w:val="none" w:sz="0" w:space="0" w:color="auto"/>
                <w:left w:val="none" w:sz="0" w:space="0" w:color="auto"/>
                <w:bottom w:val="none" w:sz="0" w:space="0" w:color="auto"/>
                <w:right w:val="none" w:sz="0" w:space="0" w:color="auto"/>
              </w:divBdr>
            </w:div>
            <w:div w:id="704987281">
              <w:marLeft w:val="0"/>
              <w:marRight w:val="0"/>
              <w:marTop w:val="0"/>
              <w:marBottom w:val="0"/>
              <w:divBdr>
                <w:top w:val="none" w:sz="0" w:space="0" w:color="auto"/>
                <w:left w:val="none" w:sz="0" w:space="0" w:color="auto"/>
                <w:bottom w:val="none" w:sz="0" w:space="0" w:color="auto"/>
                <w:right w:val="none" w:sz="0" w:space="0" w:color="auto"/>
              </w:divBdr>
            </w:div>
            <w:div w:id="394821420">
              <w:marLeft w:val="0"/>
              <w:marRight w:val="0"/>
              <w:marTop w:val="0"/>
              <w:marBottom w:val="0"/>
              <w:divBdr>
                <w:top w:val="none" w:sz="0" w:space="0" w:color="auto"/>
                <w:left w:val="none" w:sz="0" w:space="0" w:color="auto"/>
                <w:bottom w:val="none" w:sz="0" w:space="0" w:color="auto"/>
                <w:right w:val="none" w:sz="0" w:space="0" w:color="auto"/>
              </w:divBdr>
            </w:div>
            <w:div w:id="2033021777">
              <w:marLeft w:val="0"/>
              <w:marRight w:val="0"/>
              <w:marTop w:val="0"/>
              <w:marBottom w:val="0"/>
              <w:divBdr>
                <w:top w:val="none" w:sz="0" w:space="0" w:color="auto"/>
                <w:left w:val="none" w:sz="0" w:space="0" w:color="auto"/>
                <w:bottom w:val="none" w:sz="0" w:space="0" w:color="auto"/>
                <w:right w:val="none" w:sz="0" w:space="0" w:color="auto"/>
              </w:divBdr>
            </w:div>
            <w:div w:id="187302180">
              <w:marLeft w:val="0"/>
              <w:marRight w:val="0"/>
              <w:marTop w:val="0"/>
              <w:marBottom w:val="0"/>
              <w:divBdr>
                <w:top w:val="none" w:sz="0" w:space="0" w:color="auto"/>
                <w:left w:val="none" w:sz="0" w:space="0" w:color="auto"/>
                <w:bottom w:val="none" w:sz="0" w:space="0" w:color="auto"/>
                <w:right w:val="none" w:sz="0" w:space="0" w:color="auto"/>
              </w:divBdr>
            </w:div>
            <w:div w:id="1280381000">
              <w:marLeft w:val="0"/>
              <w:marRight w:val="0"/>
              <w:marTop w:val="0"/>
              <w:marBottom w:val="0"/>
              <w:divBdr>
                <w:top w:val="none" w:sz="0" w:space="0" w:color="auto"/>
                <w:left w:val="none" w:sz="0" w:space="0" w:color="auto"/>
                <w:bottom w:val="none" w:sz="0" w:space="0" w:color="auto"/>
                <w:right w:val="none" w:sz="0" w:space="0" w:color="auto"/>
              </w:divBdr>
            </w:div>
            <w:div w:id="410661384">
              <w:marLeft w:val="0"/>
              <w:marRight w:val="0"/>
              <w:marTop w:val="0"/>
              <w:marBottom w:val="0"/>
              <w:divBdr>
                <w:top w:val="none" w:sz="0" w:space="0" w:color="auto"/>
                <w:left w:val="none" w:sz="0" w:space="0" w:color="auto"/>
                <w:bottom w:val="none" w:sz="0" w:space="0" w:color="auto"/>
                <w:right w:val="none" w:sz="0" w:space="0" w:color="auto"/>
              </w:divBdr>
            </w:div>
            <w:div w:id="51002088">
              <w:marLeft w:val="0"/>
              <w:marRight w:val="0"/>
              <w:marTop w:val="0"/>
              <w:marBottom w:val="0"/>
              <w:divBdr>
                <w:top w:val="none" w:sz="0" w:space="0" w:color="auto"/>
                <w:left w:val="none" w:sz="0" w:space="0" w:color="auto"/>
                <w:bottom w:val="none" w:sz="0" w:space="0" w:color="auto"/>
                <w:right w:val="none" w:sz="0" w:space="0" w:color="auto"/>
              </w:divBdr>
            </w:div>
            <w:div w:id="2093890423">
              <w:marLeft w:val="0"/>
              <w:marRight w:val="0"/>
              <w:marTop w:val="0"/>
              <w:marBottom w:val="0"/>
              <w:divBdr>
                <w:top w:val="none" w:sz="0" w:space="0" w:color="auto"/>
                <w:left w:val="none" w:sz="0" w:space="0" w:color="auto"/>
                <w:bottom w:val="none" w:sz="0" w:space="0" w:color="auto"/>
                <w:right w:val="none" w:sz="0" w:space="0" w:color="auto"/>
              </w:divBdr>
            </w:div>
            <w:div w:id="1305045175">
              <w:marLeft w:val="0"/>
              <w:marRight w:val="0"/>
              <w:marTop w:val="0"/>
              <w:marBottom w:val="0"/>
              <w:divBdr>
                <w:top w:val="none" w:sz="0" w:space="0" w:color="auto"/>
                <w:left w:val="none" w:sz="0" w:space="0" w:color="auto"/>
                <w:bottom w:val="none" w:sz="0" w:space="0" w:color="auto"/>
                <w:right w:val="none" w:sz="0" w:space="0" w:color="auto"/>
              </w:divBdr>
            </w:div>
            <w:div w:id="145162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2300">
      <w:bodyDiv w:val="1"/>
      <w:marLeft w:val="0"/>
      <w:marRight w:val="0"/>
      <w:marTop w:val="0"/>
      <w:marBottom w:val="0"/>
      <w:divBdr>
        <w:top w:val="none" w:sz="0" w:space="0" w:color="auto"/>
        <w:left w:val="none" w:sz="0" w:space="0" w:color="auto"/>
        <w:bottom w:val="none" w:sz="0" w:space="0" w:color="auto"/>
        <w:right w:val="none" w:sz="0" w:space="0" w:color="auto"/>
      </w:divBdr>
      <w:divsChild>
        <w:div w:id="117799406">
          <w:marLeft w:val="480"/>
          <w:marRight w:val="0"/>
          <w:marTop w:val="0"/>
          <w:marBottom w:val="0"/>
          <w:divBdr>
            <w:top w:val="none" w:sz="0" w:space="0" w:color="auto"/>
            <w:left w:val="none" w:sz="0" w:space="0" w:color="auto"/>
            <w:bottom w:val="none" w:sz="0" w:space="0" w:color="auto"/>
            <w:right w:val="none" w:sz="0" w:space="0" w:color="auto"/>
          </w:divBdr>
          <w:divsChild>
            <w:div w:id="33190732">
              <w:marLeft w:val="0"/>
              <w:marRight w:val="0"/>
              <w:marTop w:val="0"/>
              <w:marBottom w:val="0"/>
              <w:divBdr>
                <w:top w:val="none" w:sz="0" w:space="0" w:color="auto"/>
                <w:left w:val="none" w:sz="0" w:space="0" w:color="auto"/>
                <w:bottom w:val="none" w:sz="0" w:space="0" w:color="auto"/>
                <w:right w:val="none" w:sz="0" w:space="0" w:color="auto"/>
              </w:divBdr>
            </w:div>
            <w:div w:id="1110321263">
              <w:marLeft w:val="0"/>
              <w:marRight w:val="0"/>
              <w:marTop w:val="0"/>
              <w:marBottom w:val="0"/>
              <w:divBdr>
                <w:top w:val="none" w:sz="0" w:space="0" w:color="auto"/>
                <w:left w:val="none" w:sz="0" w:space="0" w:color="auto"/>
                <w:bottom w:val="none" w:sz="0" w:space="0" w:color="auto"/>
                <w:right w:val="none" w:sz="0" w:space="0" w:color="auto"/>
              </w:divBdr>
            </w:div>
            <w:div w:id="1221794775">
              <w:marLeft w:val="0"/>
              <w:marRight w:val="0"/>
              <w:marTop w:val="0"/>
              <w:marBottom w:val="0"/>
              <w:divBdr>
                <w:top w:val="none" w:sz="0" w:space="0" w:color="auto"/>
                <w:left w:val="none" w:sz="0" w:space="0" w:color="auto"/>
                <w:bottom w:val="none" w:sz="0" w:space="0" w:color="auto"/>
                <w:right w:val="none" w:sz="0" w:space="0" w:color="auto"/>
              </w:divBdr>
            </w:div>
            <w:div w:id="456146809">
              <w:marLeft w:val="0"/>
              <w:marRight w:val="0"/>
              <w:marTop w:val="0"/>
              <w:marBottom w:val="0"/>
              <w:divBdr>
                <w:top w:val="none" w:sz="0" w:space="0" w:color="auto"/>
                <w:left w:val="none" w:sz="0" w:space="0" w:color="auto"/>
                <w:bottom w:val="none" w:sz="0" w:space="0" w:color="auto"/>
                <w:right w:val="none" w:sz="0" w:space="0" w:color="auto"/>
              </w:divBdr>
            </w:div>
            <w:div w:id="404766523">
              <w:marLeft w:val="0"/>
              <w:marRight w:val="0"/>
              <w:marTop w:val="0"/>
              <w:marBottom w:val="0"/>
              <w:divBdr>
                <w:top w:val="none" w:sz="0" w:space="0" w:color="auto"/>
                <w:left w:val="none" w:sz="0" w:space="0" w:color="auto"/>
                <w:bottom w:val="none" w:sz="0" w:space="0" w:color="auto"/>
                <w:right w:val="none" w:sz="0" w:space="0" w:color="auto"/>
              </w:divBdr>
            </w:div>
            <w:div w:id="1164978701">
              <w:marLeft w:val="0"/>
              <w:marRight w:val="0"/>
              <w:marTop w:val="0"/>
              <w:marBottom w:val="0"/>
              <w:divBdr>
                <w:top w:val="none" w:sz="0" w:space="0" w:color="auto"/>
                <w:left w:val="none" w:sz="0" w:space="0" w:color="auto"/>
                <w:bottom w:val="none" w:sz="0" w:space="0" w:color="auto"/>
                <w:right w:val="none" w:sz="0" w:space="0" w:color="auto"/>
              </w:divBdr>
            </w:div>
            <w:div w:id="1163352583">
              <w:marLeft w:val="0"/>
              <w:marRight w:val="0"/>
              <w:marTop w:val="0"/>
              <w:marBottom w:val="0"/>
              <w:divBdr>
                <w:top w:val="none" w:sz="0" w:space="0" w:color="auto"/>
                <w:left w:val="none" w:sz="0" w:space="0" w:color="auto"/>
                <w:bottom w:val="none" w:sz="0" w:space="0" w:color="auto"/>
                <w:right w:val="none" w:sz="0" w:space="0" w:color="auto"/>
              </w:divBdr>
            </w:div>
            <w:div w:id="1493445604">
              <w:marLeft w:val="0"/>
              <w:marRight w:val="0"/>
              <w:marTop w:val="0"/>
              <w:marBottom w:val="0"/>
              <w:divBdr>
                <w:top w:val="none" w:sz="0" w:space="0" w:color="auto"/>
                <w:left w:val="none" w:sz="0" w:space="0" w:color="auto"/>
                <w:bottom w:val="none" w:sz="0" w:space="0" w:color="auto"/>
                <w:right w:val="none" w:sz="0" w:space="0" w:color="auto"/>
              </w:divBdr>
            </w:div>
            <w:div w:id="1781293722">
              <w:marLeft w:val="0"/>
              <w:marRight w:val="0"/>
              <w:marTop w:val="0"/>
              <w:marBottom w:val="0"/>
              <w:divBdr>
                <w:top w:val="none" w:sz="0" w:space="0" w:color="auto"/>
                <w:left w:val="none" w:sz="0" w:space="0" w:color="auto"/>
                <w:bottom w:val="none" w:sz="0" w:space="0" w:color="auto"/>
                <w:right w:val="none" w:sz="0" w:space="0" w:color="auto"/>
              </w:divBdr>
            </w:div>
            <w:div w:id="1362436089">
              <w:marLeft w:val="0"/>
              <w:marRight w:val="0"/>
              <w:marTop w:val="0"/>
              <w:marBottom w:val="0"/>
              <w:divBdr>
                <w:top w:val="none" w:sz="0" w:space="0" w:color="auto"/>
                <w:left w:val="none" w:sz="0" w:space="0" w:color="auto"/>
                <w:bottom w:val="none" w:sz="0" w:space="0" w:color="auto"/>
                <w:right w:val="none" w:sz="0" w:space="0" w:color="auto"/>
              </w:divBdr>
            </w:div>
            <w:div w:id="751901511">
              <w:marLeft w:val="0"/>
              <w:marRight w:val="0"/>
              <w:marTop w:val="0"/>
              <w:marBottom w:val="0"/>
              <w:divBdr>
                <w:top w:val="none" w:sz="0" w:space="0" w:color="auto"/>
                <w:left w:val="none" w:sz="0" w:space="0" w:color="auto"/>
                <w:bottom w:val="none" w:sz="0" w:space="0" w:color="auto"/>
                <w:right w:val="none" w:sz="0" w:space="0" w:color="auto"/>
              </w:divBdr>
            </w:div>
            <w:div w:id="2109888394">
              <w:marLeft w:val="0"/>
              <w:marRight w:val="0"/>
              <w:marTop w:val="0"/>
              <w:marBottom w:val="0"/>
              <w:divBdr>
                <w:top w:val="none" w:sz="0" w:space="0" w:color="auto"/>
                <w:left w:val="none" w:sz="0" w:space="0" w:color="auto"/>
                <w:bottom w:val="none" w:sz="0" w:space="0" w:color="auto"/>
                <w:right w:val="none" w:sz="0" w:space="0" w:color="auto"/>
              </w:divBdr>
            </w:div>
            <w:div w:id="1656034717">
              <w:marLeft w:val="0"/>
              <w:marRight w:val="0"/>
              <w:marTop w:val="0"/>
              <w:marBottom w:val="0"/>
              <w:divBdr>
                <w:top w:val="none" w:sz="0" w:space="0" w:color="auto"/>
                <w:left w:val="none" w:sz="0" w:space="0" w:color="auto"/>
                <w:bottom w:val="none" w:sz="0" w:space="0" w:color="auto"/>
                <w:right w:val="none" w:sz="0" w:space="0" w:color="auto"/>
              </w:divBdr>
            </w:div>
            <w:div w:id="722214068">
              <w:marLeft w:val="0"/>
              <w:marRight w:val="0"/>
              <w:marTop w:val="0"/>
              <w:marBottom w:val="0"/>
              <w:divBdr>
                <w:top w:val="none" w:sz="0" w:space="0" w:color="auto"/>
                <w:left w:val="none" w:sz="0" w:space="0" w:color="auto"/>
                <w:bottom w:val="none" w:sz="0" w:space="0" w:color="auto"/>
                <w:right w:val="none" w:sz="0" w:space="0" w:color="auto"/>
              </w:divBdr>
            </w:div>
            <w:div w:id="685405769">
              <w:marLeft w:val="0"/>
              <w:marRight w:val="0"/>
              <w:marTop w:val="0"/>
              <w:marBottom w:val="0"/>
              <w:divBdr>
                <w:top w:val="none" w:sz="0" w:space="0" w:color="auto"/>
                <w:left w:val="none" w:sz="0" w:space="0" w:color="auto"/>
                <w:bottom w:val="none" w:sz="0" w:space="0" w:color="auto"/>
                <w:right w:val="none" w:sz="0" w:space="0" w:color="auto"/>
              </w:divBdr>
            </w:div>
            <w:div w:id="1688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6087">
      <w:bodyDiv w:val="1"/>
      <w:marLeft w:val="0"/>
      <w:marRight w:val="0"/>
      <w:marTop w:val="0"/>
      <w:marBottom w:val="0"/>
      <w:divBdr>
        <w:top w:val="none" w:sz="0" w:space="0" w:color="auto"/>
        <w:left w:val="none" w:sz="0" w:space="0" w:color="auto"/>
        <w:bottom w:val="none" w:sz="0" w:space="0" w:color="auto"/>
        <w:right w:val="none" w:sz="0" w:space="0" w:color="auto"/>
      </w:divBdr>
      <w:divsChild>
        <w:div w:id="1895308946">
          <w:marLeft w:val="480"/>
          <w:marRight w:val="0"/>
          <w:marTop w:val="0"/>
          <w:marBottom w:val="0"/>
          <w:divBdr>
            <w:top w:val="none" w:sz="0" w:space="0" w:color="auto"/>
            <w:left w:val="none" w:sz="0" w:space="0" w:color="auto"/>
            <w:bottom w:val="none" w:sz="0" w:space="0" w:color="auto"/>
            <w:right w:val="none" w:sz="0" w:space="0" w:color="auto"/>
          </w:divBdr>
          <w:divsChild>
            <w:div w:id="13043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8342">
      <w:bodyDiv w:val="1"/>
      <w:marLeft w:val="0"/>
      <w:marRight w:val="0"/>
      <w:marTop w:val="0"/>
      <w:marBottom w:val="0"/>
      <w:divBdr>
        <w:top w:val="none" w:sz="0" w:space="0" w:color="auto"/>
        <w:left w:val="none" w:sz="0" w:space="0" w:color="auto"/>
        <w:bottom w:val="none" w:sz="0" w:space="0" w:color="auto"/>
        <w:right w:val="none" w:sz="0" w:space="0" w:color="auto"/>
      </w:divBdr>
      <w:divsChild>
        <w:div w:id="1386492080">
          <w:marLeft w:val="480"/>
          <w:marRight w:val="0"/>
          <w:marTop w:val="0"/>
          <w:marBottom w:val="0"/>
          <w:divBdr>
            <w:top w:val="none" w:sz="0" w:space="0" w:color="auto"/>
            <w:left w:val="none" w:sz="0" w:space="0" w:color="auto"/>
            <w:bottom w:val="none" w:sz="0" w:space="0" w:color="auto"/>
            <w:right w:val="none" w:sz="0" w:space="0" w:color="auto"/>
          </w:divBdr>
          <w:divsChild>
            <w:div w:id="722871108">
              <w:marLeft w:val="0"/>
              <w:marRight w:val="0"/>
              <w:marTop w:val="0"/>
              <w:marBottom w:val="0"/>
              <w:divBdr>
                <w:top w:val="none" w:sz="0" w:space="0" w:color="auto"/>
                <w:left w:val="none" w:sz="0" w:space="0" w:color="auto"/>
                <w:bottom w:val="none" w:sz="0" w:space="0" w:color="auto"/>
                <w:right w:val="none" w:sz="0" w:space="0" w:color="auto"/>
              </w:divBdr>
            </w:div>
            <w:div w:id="1853521646">
              <w:marLeft w:val="0"/>
              <w:marRight w:val="0"/>
              <w:marTop w:val="0"/>
              <w:marBottom w:val="0"/>
              <w:divBdr>
                <w:top w:val="none" w:sz="0" w:space="0" w:color="auto"/>
                <w:left w:val="none" w:sz="0" w:space="0" w:color="auto"/>
                <w:bottom w:val="none" w:sz="0" w:space="0" w:color="auto"/>
                <w:right w:val="none" w:sz="0" w:space="0" w:color="auto"/>
              </w:divBdr>
            </w:div>
            <w:div w:id="395669640">
              <w:marLeft w:val="0"/>
              <w:marRight w:val="0"/>
              <w:marTop w:val="0"/>
              <w:marBottom w:val="0"/>
              <w:divBdr>
                <w:top w:val="none" w:sz="0" w:space="0" w:color="auto"/>
                <w:left w:val="none" w:sz="0" w:space="0" w:color="auto"/>
                <w:bottom w:val="none" w:sz="0" w:space="0" w:color="auto"/>
                <w:right w:val="none" w:sz="0" w:space="0" w:color="auto"/>
              </w:divBdr>
            </w:div>
            <w:div w:id="785851233">
              <w:marLeft w:val="0"/>
              <w:marRight w:val="0"/>
              <w:marTop w:val="0"/>
              <w:marBottom w:val="0"/>
              <w:divBdr>
                <w:top w:val="none" w:sz="0" w:space="0" w:color="auto"/>
                <w:left w:val="none" w:sz="0" w:space="0" w:color="auto"/>
                <w:bottom w:val="none" w:sz="0" w:space="0" w:color="auto"/>
                <w:right w:val="none" w:sz="0" w:space="0" w:color="auto"/>
              </w:divBdr>
            </w:div>
            <w:div w:id="1661229043">
              <w:marLeft w:val="0"/>
              <w:marRight w:val="0"/>
              <w:marTop w:val="0"/>
              <w:marBottom w:val="0"/>
              <w:divBdr>
                <w:top w:val="none" w:sz="0" w:space="0" w:color="auto"/>
                <w:left w:val="none" w:sz="0" w:space="0" w:color="auto"/>
                <w:bottom w:val="none" w:sz="0" w:space="0" w:color="auto"/>
                <w:right w:val="none" w:sz="0" w:space="0" w:color="auto"/>
              </w:divBdr>
            </w:div>
            <w:div w:id="361831430">
              <w:marLeft w:val="0"/>
              <w:marRight w:val="0"/>
              <w:marTop w:val="0"/>
              <w:marBottom w:val="0"/>
              <w:divBdr>
                <w:top w:val="none" w:sz="0" w:space="0" w:color="auto"/>
                <w:left w:val="none" w:sz="0" w:space="0" w:color="auto"/>
                <w:bottom w:val="none" w:sz="0" w:space="0" w:color="auto"/>
                <w:right w:val="none" w:sz="0" w:space="0" w:color="auto"/>
              </w:divBdr>
            </w:div>
            <w:div w:id="711808651">
              <w:marLeft w:val="0"/>
              <w:marRight w:val="0"/>
              <w:marTop w:val="0"/>
              <w:marBottom w:val="0"/>
              <w:divBdr>
                <w:top w:val="none" w:sz="0" w:space="0" w:color="auto"/>
                <w:left w:val="none" w:sz="0" w:space="0" w:color="auto"/>
                <w:bottom w:val="none" w:sz="0" w:space="0" w:color="auto"/>
                <w:right w:val="none" w:sz="0" w:space="0" w:color="auto"/>
              </w:divBdr>
            </w:div>
            <w:div w:id="691801255">
              <w:marLeft w:val="0"/>
              <w:marRight w:val="0"/>
              <w:marTop w:val="0"/>
              <w:marBottom w:val="0"/>
              <w:divBdr>
                <w:top w:val="none" w:sz="0" w:space="0" w:color="auto"/>
                <w:left w:val="none" w:sz="0" w:space="0" w:color="auto"/>
                <w:bottom w:val="none" w:sz="0" w:space="0" w:color="auto"/>
                <w:right w:val="none" w:sz="0" w:space="0" w:color="auto"/>
              </w:divBdr>
            </w:div>
            <w:div w:id="1993682260">
              <w:marLeft w:val="0"/>
              <w:marRight w:val="0"/>
              <w:marTop w:val="0"/>
              <w:marBottom w:val="0"/>
              <w:divBdr>
                <w:top w:val="none" w:sz="0" w:space="0" w:color="auto"/>
                <w:left w:val="none" w:sz="0" w:space="0" w:color="auto"/>
                <w:bottom w:val="none" w:sz="0" w:space="0" w:color="auto"/>
                <w:right w:val="none" w:sz="0" w:space="0" w:color="auto"/>
              </w:divBdr>
            </w:div>
            <w:div w:id="1930771762">
              <w:marLeft w:val="0"/>
              <w:marRight w:val="0"/>
              <w:marTop w:val="0"/>
              <w:marBottom w:val="0"/>
              <w:divBdr>
                <w:top w:val="none" w:sz="0" w:space="0" w:color="auto"/>
                <w:left w:val="none" w:sz="0" w:space="0" w:color="auto"/>
                <w:bottom w:val="none" w:sz="0" w:space="0" w:color="auto"/>
                <w:right w:val="none" w:sz="0" w:space="0" w:color="auto"/>
              </w:divBdr>
            </w:div>
            <w:div w:id="878585708">
              <w:marLeft w:val="0"/>
              <w:marRight w:val="0"/>
              <w:marTop w:val="0"/>
              <w:marBottom w:val="0"/>
              <w:divBdr>
                <w:top w:val="none" w:sz="0" w:space="0" w:color="auto"/>
                <w:left w:val="none" w:sz="0" w:space="0" w:color="auto"/>
                <w:bottom w:val="none" w:sz="0" w:space="0" w:color="auto"/>
                <w:right w:val="none" w:sz="0" w:space="0" w:color="auto"/>
              </w:divBdr>
            </w:div>
            <w:div w:id="1933196255">
              <w:marLeft w:val="0"/>
              <w:marRight w:val="0"/>
              <w:marTop w:val="0"/>
              <w:marBottom w:val="0"/>
              <w:divBdr>
                <w:top w:val="none" w:sz="0" w:space="0" w:color="auto"/>
                <w:left w:val="none" w:sz="0" w:space="0" w:color="auto"/>
                <w:bottom w:val="none" w:sz="0" w:space="0" w:color="auto"/>
                <w:right w:val="none" w:sz="0" w:space="0" w:color="auto"/>
              </w:divBdr>
            </w:div>
            <w:div w:id="1725180246">
              <w:marLeft w:val="0"/>
              <w:marRight w:val="0"/>
              <w:marTop w:val="0"/>
              <w:marBottom w:val="0"/>
              <w:divBdr>
                <w:top w:val="none" w:sz="0" w:space="0" w:color="auto"/>
                <w:left w:val="none" w:sz="0" w:space="0" w:color="auto"/>
                <w:bottom w:val="none" w:sz="0" w:space="0" w:color="auto"/>
                <w:right w:val="none" w:sz="0" w:space="0" w:color="auto"/>
              </w:divBdr>
            </w:div>
            <w:div w:id="1326854612">
              <w:marLeft w:val="0"/>
              <w:marRight w:val="0"/>
              <w:marTop w:val="0"/>
              <w:marBottom w:val="0"/>
              <w:divBdr>
                <w:top w:val="none" w:sz="0" w:space="0" w:color="auto"/>
                <w:left w:val="none" w:sz="0" w:space="0" w:color="auto"/>
                <w:bottom w:val="none" w:sz="0" w:space="0" w:color="auto"/>
                <w:right w:val="none" w:sz="0" w:space="0" w:color="auto"/>
              </w:divBdr>
            </w:div>
            <w:div w:id="670179901">
              <w:marLeft w:val="0"/>
              <w:marRight w:val="0"/>
              <w:marTop w:val="0"/>
              <w:marBottom w:val="0"/>
              <w:divBdr>
                <w:top w:val="none" w:sz="0" w:space="0" w:color="auto"/>
                <w:left w:val="none" w:sz="0" w:space="0" w:color="auto"/>
                <w:bottom w:val="none" w:sz="0" w:space="0" w:color="auto"/>
                <w:right w:val="none" w:sz="0" w:space="0" w:color="auto"/>
              </w:divBdr>
            </w:div>
            <w:div w:id="2946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6320">
      <w:bodyDiv w:val="1"/>
      <w:marLeft w:val="0"/>
      <w:marRight w:val="0"/>
      <w:marTop w:val="0"/>
      <w:marBottom w:val="0"/>
      <w:divBdr>
        <w:top w:val="none" w:sz="0" w:space="0" w:color="auto"/>
        <w:left w:val="none" w:sz="0" w:space="0" w:color="auto"/>
        <w:bottom w:val="none" w:sz="0" w:space="0" w:color="auto"/>
        <w:right w:val="none" w:sz="0" w:space="0" w:color="auto"/>
      </w:divBdr>
    </w:div>
    <w:div w:id="1597208078">
      <w:bodyDiv w:val="1"/>
      <w:marLeft w:val="0"/>
      <w:marRight w:val="0"/>
      <w:marTop w:val="0"/>
      <w:marBottom w:val="0"/>
      <w:divBdr>
        <w:top w:val="none" w:sz="0" w:space="0" w:color="auto"/>
        <w:left w:val="none" w:sz="0" w:space="0" w:color="auto"/>
        <w:bottom w:val="none" w:sz="0" w:space="0" w:color="auto"/>
        <w:right w:val="none" w:sz="0" w:space="0" w:color="auto"/>
      </w:divBdr>
      <w:divsChild>
        <w:div w:id="1201554252">
          <w:marLeft w:val="480"/>
          <w:marRight w:val="0"/>
          <w:marTop w:val="0"/>
          <w:marBottom w:val="0"/>
          <w:divBdr>
            <w:top w:val="none" w:sz="0" w:space="0" w:color="auto"/>
            <w:left w:val="none" w:sz="0" w:space="0" w:color="auto"/>
            <w:bottom w:val="none" w:sz="0" w:space="0" w:color="auto"/>
            <w:right w:val="none" w:sz="0" w:space="0" w:color="auto"/>
          </w:divBdr>
          <w:divsChild>
            <w:div w:id="9175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83881">
      <w:bodyDiv w:val="1"/>
      <w:marLeft w:val="0"/>
      <w:marRight w:val="0"/>
      <w:marTop w:val="0"/>
      <w:marBottom w:val="0"/>
      <w:divBdr>
        <w:top w:val="none" w:sz="0" w:space="0" w:color="auto"/>
        <w:left w:val="none" w:sz="0" w:space="0" w:color="auto"/>
        <w:bottom w:val="none" w:sz="0" w:space="0" w:color="auto"/>
        <w:right w:val="none" w:sz="0" w:space="0" w:color="auto"/>
      </w:divBdr>
      <w:divsChild>
        <w:div w:id="885723804">
          <w:marLeft w:val="480"/>
          <w:marRight w:val="0"/>
          <w:marTop w:val="0"/>
          <w:marBottom w:val="0"/>
          <w:divBdr>
            <w:top w:val="none" w:sz="0" w:space="0" w:color="auto"/>
            <w:left w:val="none" w:sz="0" w:space="0" w:color="auto"/>
            <w:bottom w:val="none" w:sz="0" w:space="0" w:color="auto"/>
            <w:right w:val="none" w:sz="0" w:space="0" w:color="auto"/>
          </w:divBdr>
          <w:divsChild>
            <w:div w:id="414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1464</TotalTime>
  <Pages>5</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Bosworth, David@DWR</cp:lastModifiedBy>
  <cp:revision>71</cp:revision>
  <dcterms:created xsi:type="dcterms:W3CDTF">2019-05-21T21:26:00Z</dcterms:created>
  <dcterms:modified xsi:type="dcterms:W3CDTF">2023-05-16T18:22:00Z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id="R3AnFMJi"/&gt;&lt;style id="http://www.zotero.org/styles/limnology-and-oceanography" hasBibliography="1" bibliographyStyleHasBeenSet="0"/&gt;&lt;prefs&gt;&lt;pref name="fieldType" value="Field"/&gt;&lt;/prefs&gt;&lt;/data&gt;</vt:lpwstr>
  </property>
</Properties>
</file>