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8A" w:rsidRPr="00893175" w:rsidRDefault="00BA7835" w:rsidP="00893175">
      <w:pPr>
        <w:jc w:val="center"/>
        <w:rPr>
          <w:b/>
          <w:sz w:val="28"/>
          <w:szCs w:val="28"/>
          <w:u w:val="single"/>
        </w:rPr>
      </w:pPr>
      <w:r w:rsidRPr="00893175">
        <w:rPr>
          <w:b/>
          <w:sz w:val="28"/>
          <w:szCs w:val="28"/>
          <w:u w:val="single"/>
        </w:rPr>
        <w:t xml:space="preserve">Modifiche su </w:t>
      </w:r>
      <w:proofErr w:type="spellStart"/>
      <w:r w:rsidRPr="00893175">
        <w:rPr>
          <w:b/>
          <w:sz w:val="28"/>
          <w:szCs w:val="28"/>
          <w:u w:val="single"/>
        </w:rPr>
        <w:t>Asciidoc</w:t>
      </w:r>
      <w:proofErr w:type="spellEnd"/>
      <w:r w:rsidRPr="00893175">
        <w:rPr>
          <w:b/>
          <w:sz w:val="28"/>
          <w:szCs w:val="28"/>
          <w:u w:val="single"/>
        </w:rPr>
        <w:t xml:space="preserve"> Order </w:t>
      </w:r>
      <w:proofErr w:type="spellStart"/>
      <w:r w:rsidRPr="00893175">
        <w:rPr>
          <w:b/>
          <w:sz w:val="28"/>
          <w:szCs w:val="28"/>
          <w:u w:val="single"/>
        </w:rPr>
        <w:t>Only</w:t>
      </w:r>
      <w:proofErr w:type="spellEnd"/>
      <w:r w:rsidRPr="00893175">
        <w:rPr>
          <w:b/>
          <w:sz w:val="28"/>
          <w:szCs w:val="28"/>
          <w:u w:val="single"/>
        </w:rPr>
        <w:t xml:space="preserve"> 3.0</w:t>
      </w:r>
    </w:p>
    <w:p w:rsidR="00BA7835" w:rsidRPr="00893175" w:rsidRDefault="00BA7835">
      <w:pPr>
        <w:rPr>
          <w:b/>
        </w:rPr>
      </w:pPr>
      <w:r w:rsidRPr="004B3410">
        <w:rPr>
          <w:b/>
          <w:highlight w:val="green"/>
        </w:rPr>
        <w:t>Cap.4</w:t>
      </w:r>
    </w:p>
    <w:p w:rsidR="00BA7835" w:rsidRDefault="00BA7835" w:rsidP="00BA7835">
      <w:pPr>
        <w:pStyle w:val="ListParagraph"/>
        <w:numPr>
          <w:ilvl w:val="0"/>
          <w:numId w:val="2"/>
        </w:numPr>
      </w:pPr>
      <w:r>
        <w:t>a livello di testata:</w:t>
      </w:r>
    </w:p>
    <w:p w:rsidR="00BA7835" w:rsidRDefault="00BA7835" w:rsidP="00BA783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OriginatorDocumentReference</w:t>
      </w:r>
      <w:proofErr w:type="spellEnd"/>
      <w:r>
        <w:t>/ID” per inserire l’identificatore del CIG;</w:t>
      </w:r>
    </w:p>
    <w:p w:rsidR="00BA7835" w:rsidRDefault="00BA7835" w:rsidP="00BA7835">
      <w:pPr>
        <w:pStyle w:val="ListParagraph"/>
        <w:numPr>
          <w:ilvl w:val="0"/>
          <w:numId w:val="2"/>
        </w:numPr>
      </w:pPr>
      <w:r>
        <w:t>a livello di riga:</w:t>
      </w:r>
    </w:p>
    <w:p w:rsidR="00BA7835" w:rsidRDefault="00BA7835" w:rsidP="00B5290A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OrderLine</w:t>
      </w:r>
      <w:proofErr w:type="spellEnd"/>
      <w:r>
        <w:t>/</w:t>
      </w:r>
      <w:proofErr w:type="spellStart"/>
      <w:r w:rsidR="00B5290A">
        <w:rPr>
          <w:rFonts w:ascii="Calibri" w:eastAsia="Times New Roman" w:hAnsi="Calibri" w:cs="Times New Roman"/>
          <w:lang w:eastAsia="it-IT"/>
        </w:rPr>
        <w:t>LineItem</w:t>
      </w:r>
      <w:proofErr w:type="spellEnd"/>
      <w:r w:rsidR="00B5290A">
        <w:rPr>
          <w:rFonts w:ascii="Calibri" w:eastAsia="Times New Roman" w:hAnsi="Calibri" w:cs="Times New Roman"/>
          <w:lang w:eastAsia="it-IT"/>
        </w:rPr>
        <w:t>/Item/</w:t>
      </w:r>
      <w:proofErr w:type="spellStart"/>
      <w:r w:rsidR="00B5290A" w:rsidRPr="0022059C">
        <w:rPr>
          <w:rFonts w:ascii="Calibri" w:eastAsia="Times New Roman" w:hAnsi="Calibri" w:cs="Times New Roman"/>
          <w:lang w:eastAsia="it-IT"/>
        </w:rPr>
        <w:t>ItemSpecificationDocumentReference</w:t>
      </w:r>
      <w:proofErr w:type="spellEnd"/>
      <w:r w:rsidR="00B5290A">
        <w:t xml:space="preserve"> </w:t>
      </w:r>
      <w:r>
        <w:t xml:space="preserve">/ID” </w:t>
      </w:r>
      <w:r w:rsidR="00E710BC">
        <w:t xml:space="preserve">per inserire </w:t>
      </w:r>
      <w:r w:rsidR="00B5290A">
        <w:t>l’identificatore del CIG.</w:t>
      </w:r>
    </w:p>
    <w:p w:rsidR="00B5290A" w:rsidRPr="00893175" w:rsidRDefault="00DB2BA1" w:rsidP="00B5290A">
      <w:pPr>
        <w:rPr>
          <w:b/>
        </w:rPr>
      </w:pPr>
      <w:r w:rsidRPr="004B3410">
        <w:rPr>
          <w:b/>
          <w:highlight w:val="yellow"/>
        </w:rPr>
        <w:t>Cap.5</w:t>
      </w:r>
    </w:p>
    <w:p w:rsidR="00DB2BA1" w:rsidRDefault="00DB2BA1" w:rsidP="00B5290A">
      <w:r>
        <w:t>Per modificare le regole di business attendere la documentazione di Cisternino.</w:t>
      </w:r>
    </w:p>
    <w:p w:rsidR="00CB3B0F" w:rsidRPr="000B4509" w:rsidRDefault="00CB3B0F" w:rsidP="00B5290A">
      <w:pPr>
        <w:rPr>
          <w:b/>
          <w:highlight w:val="green"/>
        </w:rPr>
      </w:pPr>
      <w:r w:rsidRPr="000B4509">
        <w:rPr>
          <w:b/>
          <w:highlight w:val="green"/>
        </w:rPr>
        <w:t>Cap.6</w:t>
      </w:r>
    </w:p>
    <w:p w:rsidR="00CB3B0F" w:rsidRDefault="00CB3B0F" w:rsidP="00B5290A">
      <w:r w:rsidRPr="000B4509">
        <w:rPr>
          <w:highlight w:val="green"/>
        </w:rPr>
        <w:t>Controllare tutti gli esempi compreso quelli sui casi d’uso.</w:t>
      </w:r>
    </w:p>
    <w:p w:rsidR="00893175" w:rsidRPr="007D503D" w:rsidRDefault="00E32154" w:rsidP="00B5290A">
      <w:pPr>
        <w:rPr>
          <w:b/>
          <w:highlight w:val="green"/>
        </w:rPr>
      </w:pPr>
      <w:r w:rsidRPr="007D503D">
        <w:rPr>
          <w:b/>
          <w:highlight w:val="green"/>
        </w:rPr>
        <w:t>Cap.9</w:t>
      </w:r>
    </w:p>
    <w:p w:rsidR="00E32154" w:rsidRPr="007D503D" w:rsidRDefault="00E03B87" w:rsidP="00B5290A">
      <w:pPr>
        <w:rPr>
          <w:highlight w:val="green"/>
        </w:rPr>
      </w:pPr>
      <w:r w:rsidRPr="007D503D">
        <w:rPr>
          <w:highlight w:val="green"/>
        </w:rPr>
        <w:t xml:space="preserve">Paragrafo 9.1.3 verificare l’esempio del committente, </w:t>
      </w:r>
      <w:proofErr w:type="spellStart"/>
      <w:r w:rsidRPr="007D503D">
        <w:rPr>
          <w:highlight w:val="green"/>
        </w:rPr>
        <w:t>OriginatorCustomerParty</w:t>
      </w:r>
      <w:proofErr w:type="spellEnd"/>
      <w:r w:rsidRPr="007D503D">
        <w:rPr>
          <w:highlight w:val="green"/>
        </w:rPr>
        <w:t>.</w:t>
      </w:r>
    </w:p>
    <w:p w:rsidR="008D057A" w:rsidRDefault="008D057A" w:rsidP="00B5290A">
      <w:r w:rsidRPr="007D503D">
        <w:rPr>
          <w:highlight w:val="green"/>
        </w:rPr>
        <w:t>Paragrafo 9.1.4 verificare l’esempio dell’intestat</w:t>
      </w:r>
      <w:r w:rsidR="00326F79" w:rsidRPr="007D503D">
        <w:rPr>
          <w:highlight w:val="green"/>
        </w:rPr>
        <w:t>ario fattura</w:t>
      </w:r>
      <w:r w:rsidRPr="007D503D">
        <w:rPr>
          <w:highlight w:val="green"/>
        </w:rPr>
        <w:t xml:space="preserve">, </w:t>
      </w:r>
      <w:proofErr w:type="spellStart"/>
      <w:r w:rsidR="00326F79" w:rsidRPr="007D503D">
        <w:rPr>
          <w:highlight w:val="green"/>
        </w:rPr>
        <w:t>Accounting</w:t>
      </w:r>
      <w:r w:rsidRPr="007D503D">
        <w:rPr>
          <w:highlight w:val="green"/>
        </w:rPr>
        <w:t>CustomerParty</w:t>
      </w:r>
      <w:proofErr w:type="spellEnd"/>
      <w:r w:rsidRPr="007D503D">
        <w:rPr>
          <w:highlight w:val="green"/>
        </w:rPr>
        <w:t>.</w:t>
      </w:r>
    </w:p>
    <w:p w:rsidR="00FC72E7" w:rsidRDefault="00FC72E7" w:rsidP="00B5290A">
      <w:r w:rsidRPr="00BE6924">
        <w:rPr>
          <w:highlight w:val="green"/>
        </w:rPr>
        <w:t>Paragrafo 9.2</w:t>
      </w:r>
    </w:p>
    <w:p w:rsidR="00FC72E7" w:rsidRDefault="00FC72E7" w:rsidP="00FC72E7">
      <w:pPr>
        <w:pStyle w:val="NormalWeb"/>
      </w:pPr>
      <w:r>
        <w:t>Per diversi scopi potrebbe essere necessario riferirsi ad un altro ordine precedente. Allo scopo è possibile riferirsi ad un preciso ordine indicandone solo l’identificatore.</w:t>
      </w:r>
    </w:p>
    <w:p w:rsidR="00345BC4" w:rsidRDefault="00806813" w:rsidP="00345BC4">
      <w:pPr>
        <w:pStyle w:val="NormalWeb"/>
      </w:pPr>
      <w:r>
        <w:t xml:space="preserve">L’elemento </w:t>
      </w:r>
      <w:r w:rsidR="00345BC4">
        <w:t>che identifica un ordine precedente si trova nel</w:t>
      </w:r>
      <w:r>
        <w:t xml:space="preserve"> segmento </w:t>
      </w:r>
      <w:r w:rsidR="00345BC4">
        <w:t>“</w:t>
      </w:r>
      <w:proofErr w:type="spellStart"/>
      <w:r w:rsidR="00345BC4">
        <w:t>OrderDocumentReference</w:t>
      </w:r>
      <w:proofErr w:type="spellEnd"/>
      <w:r w:rsidR="00345BC4">
        <w:t>”:</w:t>
      </w:r>
    </w:p>
    <w:p w:rsidR="00345BC4" w:rsidRDefault="00345BC4" w:rsidP="00806813">
      <w:pPr>
        <w:pStyle w:val="NormalWeb"/>
        <w:numPr>
          <w:ilvl w:val="0"/>
          <w:numId w:val="6"/>
        </w:numPr>
      </w:pPr>
      <w:r>
        <w:t xml:space="preserve">“ID”, valorizzato con il numero identificativo dell’Ordine che si intende </w:t>
      </w:r>
      <w:r w:rsidR="00806813">
        <w:t>cancellare/</w:t>
      </w:r>
      <w:r>
        <w:t>aggiornare</w:t>
      </w:r>
      <w:r w:rsidR="00806813">
        <w:t>.</w:t>
      </w:r>
    </w:p>
    <w:p w:rsidR="00FC72E7" w:rsidRDefault="00FC72E7" w:rsidP="00FC72E7">
      <w:pPr>
        <w:pStyle w:val="NormalWeb"/>
      </w:pPr>
      <w:r>
        <w:t xml:space="preserve">La tipologia dell’Ordine </w:t>
      </w:r>
      <w:r w:rsidR="001F6FA3">
        <w:t>può</w:t>
      </w:r>
      <w:r>
        <w:t xml:space="preserve"> essere espress</w:t>
      </w:r>
      <w:r w:rsidR="001F6FA3">
        <w:t>a</w:t>
      </w:r>
      <w:r>
        <w:t xml:space="preserve"> utilizzando le seguenti codifiche ufficiali disponibili nel package UBL.</w:t>
      </w:r>
    </w:p>
    <w:p w:rsidR="00FC72E7" w:rsidRDefault="00FC72E7" w:rsidP="00FC72E7">
      <w:pPr>
        <w:pStyle w:val="NormalWeb"/>
      </w:pPr>
      <w:r>
        <w:t>Per identificare il tipo di ordine si usa un «subset» della codifica ufficiale UNCL 1001. Si riporta di seguito il subset denominato «</w:t>
      </w:r>
      <w:proofErr w:type="spellStart"/>
      <w:r>
        <w:t>OrderTypeCode</w:t>
      </w:r>
      <w:proofErr w:type="spellEnd"/>
      <w:r>
        <w:t xml:space="preserve"> IT» definito da PEPPO (vedi, </w:t>
      </w:r>
      <w:hyperlink r:id="rId5" w:history="1">
        <w:r>
          <w:rPr>
            <w:rStyle w:val="Hyperlink"/>
          </w:rPr>
          <w:t>Codifiche e Identificatori</w:t>
        </w:r>
      </w:hyperlink>
      <w:r>
        <w:t xml:space="preserve"> compatibili con NSO).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080"/>
        <w:gridCol w:w="2100"/>
      </w:tblGrid>
      <w:tr w:rsidR="00FC72E7" w:rsidRPr="00FC72E7" w:rsidTr="00FC72E7">
        <w:trPr>
          <w:tblCellSpacing w:w="15" w:type="dxa"/>
          <w:jc w:val="center"/>
        </w:trPr>
        <w:tc>
          <w:tcPr>
            <w:tcW w:w="842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Codice</w:t>
            </w:r>
          </w:p>
        </w:tc>
        <w:tc>
          <w:tcPr>
            <w:tcW w:w="2050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ordine (EN)</w:t>
            </w:r>
          </w:p>
        </w:tc>
        <w:tc>
          <w:tcPr>
            <w:tcW w:w="2055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ordine (IT)</w:t>
            </w:r>
          </w:p>
        </w:tc>
      </w:tr>
      <w:tr w:rsidR="00FC72E7" w:rsidRPr="00FC72E7" w:rsidTr="00FC72E7">
        <w:trPr>
          <w:tblCellSpacing w:w="15" w:type="dxa"/>
          <w:jc w:val="center"/>
        </w:trPr>
        <w:tc>
          <w:tcPr>
            <w:tcW w:w="842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220</w:t>
            </w:r>
          </w:p>
        </w:tc>
        <w:tc>
          <w:tcPr>
            <w:tcW w:w="2050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Purchase</w:t>
            </w:r>
            <w:proofErr w:type="spellEnd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Order</w:t>
            </w:r>
          </w:p>
        </w:tc>
        <w:tc>
          <w:tcPr>
            <w:tcW w:w="2055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di Acquisto</w:t>
            </w:r>
          </w:p>
        </w:tc>
      </w:tr>
      <w:tr w:rsidR="00FC72E7" w:rsidRPr="00FC72E7" w:rsidTr="00FC72E7">
        <w:trPr>
          <w:tblCellSpacing w:w="15" w:type="dxa"/>
          <w:jc w:val="center"/>
        </w:trPr>
        <w:tc>
          <w:tcPr>
            <w:tcW w:w="842" w:type="dxa"/>
            <w:vAlign w:val="center"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227</w:t>
            </w:r>
          </w:p>
        </w:tc>
        <w:tc>
          <w:tcPr>
            <w:tcW w:w="2050" w:type="dxa"/>
            <w:vAlign w:val="center"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Consignment</w:t>
            </w:r>
            <w:proofErr w:type="spellEnd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Order</w:t>
            </w:r>
          </w:p>
        </w:tc>
        <w:tc>
          <w:tcPr>
            <w:tcW w:w="2055" w:type="dxa"/>
            <w:vAlign w:val="center"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di Consegna</w:t>
            </w:r>
          </w:p>
        </w:tc>
      </w:tr>
    </w:tbl>
    <w:p w:rsidR="00FC72E7" w:rsidRDefault="0040738F" w:rsidP="00FC72E7">
      <w:pPr>
        <w:pStyle w:val="NormalWeb"/>
      </w:pPr>
      <w:r>
        <w:t>Sotto insieme che interessano le tipologie di ordini sono:</w:t>
      </w:r>
    </w:p>
    <w:p w:rsidR="001F6FA3" w:rsidRDefault="001F6FA3" w:rsidP="001F6FA3">
      <w:pPr>
        <w:pStyle w:val="NormalWeb"/>
        <w:jc w:val="center"/>
      </w:pPr>
      <w:r>
        <w:t xml:space="preserve">inserire tabella </w:t>
      </w:r>
      <w:proofErr w:type="spellStart"/>
      <w:r>
        <w:t>trimarchi</w:t>
      </w:r>
      <w:proofErr w:type="spellEnd"/>
    </w:p>
    <w:p w:rsidR="003E47E0" w:rsidRPr="00A72E4D" w:rsidRDefault="003E47E0" w:rsidP="003E47E0">
      <w:pPr>
        <w:pStyle w:val="NormalWeb"/>
        <w:rPr>
          <w:highlight w:val="green"/>
        </w:rPr>
      </w:pPr>
      <w:r w:rsidRPr="00A72E4D">
        <w:rPr>
          <w:highlight w:val="green"/>
        </w:rPr>
        <w:t>Note per l’utilizzo delle diverse tipologie d’ordine:</w:t>
      </w:r>
    </w:p>
    <w:p w:rsidR="003E47E0" w:rsidRDefault="003E47E0" w:rsidP="003E47E0">
      <w:pPr>
        <w:pStyle w:val="NormalWeb"/>
      </w:pPr>
      <w:r w:rsidRPr="00A72E4D">
        <w:rPr>
          <w:highlight w:val="green"/>
        </w:rPr>
        <w:t xml:space="preserve">in attesa di marco. </w:t>
      </w:r>
      <w:r w:rsidR="007461A1" w:rsidRPr="00A72E4D">
        <w:rPr>
          <w:highlight w:val="green"/>
        </w:rPr>
        <w:t>Le descrizioni</w:t>
      </w:r>
      <w:r w:rsidRPr="00A72E4D">
        <w:rPr>
          <w:highlight w:val="green"/>
        </w:rPr>
        <w:t xml:space="preserve"> le da lui</w:t>
      </w:r>
      <w:r w:rsidR="007461A1" w:rsidRPr="00A72E4D">
        <w:rPr>
          <w:highlight w:val="green"/>
        </w:rPr>
        <w:t>.</w:t>
      </w:r>
    </w:p>
    <w:p w:rsidR="00A72E4D" w:rsidRDefault="00A72E4D" w:rsidP="003E47E0">
      <w:pPr>
        <w:pStyle w:val="NormalWeb"/>
      </w:pPr>
      <w:r w:rsidRPr="000B4509">
        <w:rPr>
          <w:highlight w:val="green"/>
        </w:rPr>
        <w:lastRenderedPageBreak/>
        <w:t>MANCA LA GESTIONE REVISED E CANCELLED</w:t>
      </w:r>
    </w:p>
    <w:p w:rsidR="0040738F" w:rsidRDefault="00EB5367" w:rsidP="00FC72E7">
      <w:pPr>
        <w:pStyle w:val="NormalWeb"/>
      </w:pPr>
      <w:r w:rsidRPr="008D5D90">
        <w:rPr>
          <w:highlight w:val="green"/>
        </w:rPr>
        <w:t>9.3 Altri riferimenti</w:t>
      </w:r>
    </w:p>
    <w:p w:rsidR="00EB5367" w:rsidRDefault="00EB5367" w:rsidP="00FC72E7">
      <w:pPr>
        <w:pStyle w:val="NormalWeb"/>
      </w:pPr>
      <w:r>
        <w:t xml:space="preserve">Nel procurement pubblico possono essere diversi i riferimenti necessari a identificare una fornitura. Per fornire gli estremi di un documento a cui ci si riferisce dalla testata o dalle righe d’ordine è necessario specificarne </w:t>
      </w:r>
      <w:r w:rsidR="001F4DCF">
        <w:t>l’identificativo</w:t>
      </w:r>
      <w:r>
        <w:t xml:space="preserve">. Le seguenti tipologie di documento possono essere utilizzate sia in testata che dalle righe d’ordine. Altre tipologie possono essere utilizzate liberamente, </w:t>
      </w:r>
      <w:r w:rsidR="001F4DCF">
        <w:t>purché</w:t>
      </w:r>
      <w:r>
        <w:t xml:space="preserve"> non siano in contrasto con altre informazioni per le quali esiste già una precisa posizione nel documento.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529"/>
        <w:gridCol w:w="5190"/>
      </w:tblGrid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Documento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Dove usarlo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CIG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 Identificativo Gara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Originator</w:t>
            </w: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CUP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 Unico Progetto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864E72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DDT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Documento di Trasporto (usare solo per riferirsi a DDT precedentemente ricevuti all’apertura di un conto deposito merce)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093434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IMPEGNO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Impegno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cac:OriginatorDocumentReference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093434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DELIBERA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Delibera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cac:OriginatorDocumentReference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093434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CONTRATTO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Contratto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 testata si usa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cac:Contract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B80AD6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CONVENZIONE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Convenzione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cac:OriginatorDocumentReference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B80AD6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</w:tbl>
    <w:p w:rsidR="006A77C5" w:rsidRDefault="006A77C5" w:rsidP="00FC72E7">
      <w:pPr>
        <w:pStyle w:val="NormalWeb"/>
      </w:pPr>
    </w:p>
    <w:p w:rsidR="006A77C5" w:rsidRDefault="006A77C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br w:type="page"/>
      </w:r>
    </w:p>
    <w:p w:rsidR="006A77C5" w:rsidRDefault="006A77C5" w:rsidP="006A77C5">
      <w:pPr>
        <w:pStyle w:val="Heading4"/>
      </w:pPr>
      <w:r w:rsidRPr="002834FD">
        <w:rPr>
          <w:highlight w:val="green"/>
        </w:rPr>
        <w:lastRenderedPageBreak/>
        <w:t>9.3.1. Riferimento al documento che ha originato l’ordine</w:t>
      </w:r>
    </w:p>
    <w:p w:rsidR="006A77C5" w:rsidRPr="006A77C5" w:rsidRDefault="006A77C5" w:rsidP="006A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>L’esempio seguente indica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CIG</w:t>
      </w: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riferimento di origine.</w:t>
      </w:r>
    </w:p>
    <w:p w:rsid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cac:OriginatorDocumentReference</w:t>
      </w:r>
      <w:proofErr w:type="spellEnd"/>
      <w:proofErr w:type="gram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&lt;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&gt;1Z1A3EE456&lt;/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cac:OriginatorDocumentReference</w:t>
      </w:r>
      <w:proofErr w:type="spellEnd"/>
      <w:proofErr w:type="gram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834F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it-IT"/>
        </w:rPr>
        <w:t>9.3.2. Riferimento aggiuntivo a livello di testata</w:t>
      </w:r>
    </w:p>
    <w:p w:rsidR="006A77C5" w:rsidRDefault="006A77C5" w:rsidP="006A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Esempio di riferimento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una delibera</w:t>
      </w: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livello di testata ordine</w:t>
      </w:r>
    </w:p>
    <w:p w:rsidR="006A77C5" w:rsidRPr="006A77C5" w:rsidRDefault="006A77C5" w:rsidP="006A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cac:AdditionalDocumentReference</w:t>
      </w:r>
      <w:proofErr w:type="spellEnd"/>
      <w:proofErr w:type="gram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&lt;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1245</w:t>
      </w: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cac:AdditionalDocumentReference</w:t>
      </w:r>
      <w:proofErr w:type="spellEnd"/>
      <w:proofErr w:type="gramEnd"/>
      <w:r w:rsidR="002834FD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Pr="00875357" w:rsidRDefault="00875357" w:rsidP="00875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834F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it-IT"/>
        </w:rPr>
        <w:t>9.3.3. Riferimento aggiuntivo a livello di riga</w:t>
      </w:r>
    </w:p>
    <w:p w:rsidR="00875357" w:rsidRDefault="00875357" w:rsidP="00875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75357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 di riferimento ad un CIG, un</w:t>
      </w:r>
      <w:r w:rsidR="007B4F7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75357">
        <w:rPr>
          <w:rFonts w:ascii="Times New Roman" w:eastAsia="Times New Roman" w:hAnsi="Times New Roman" w:cs="Times New Roman"/>
          <w:sz w:val="24"/>
          <w:szCs w:val="24"/>
          <w:lang w:eastAsia="it-IT"/>
        </w:rPr>
        <w:t>IMPEGNO e a un DDT a livello di riga:</w:t>
      </w:r>
    </w:p>
    <w:p w:rsidR="00875357" w:rsidRPr="00875357" w:rsidRDefault="00875357" w:rsidP="00875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OrderLine</w:t>
      </w:r>
      <w:proofErr w:type="spell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LineItem</w:t>
      </w:r>
      <w:proofErr w:type="spell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Item</w:t>
      </w:r>
      <w:proofErr w:type="spell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……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1Z1A3EE456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P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="007B4F7E">
        <w:rPr>
          <w:rFonts w:ascii="Courier New" w:eastAsia="Times New Roman" w:hAnsi="Courier New" w:cs="Courier New"/>
          <w:sz w:val="20"/>
          <w:szCs w:val="20"/>
          <w:lang w:eastAsia="it-IT"/>
        </w:rPr>
        <w:t>IMPEGNO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123&lt;/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&gt;DDT123&lt;/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Pr="00875357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Default="00500FEE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……</w:t>
      </w:r>
    </w:p>
    <w:p w:rsidR="00500FEE" w:rsidRPr="004B3410" w:rsidRDefault="00500FEE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</w:t>
      </w:r>
      <w:proofErr w:type="spell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</w:t>
      </w:r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:Item</w:t>
      </w:r>
      <w:proofErr w:type="spellEnd"/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500FEE" w:rsidRPr="004B3410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&lt;/</w:t>
      </w:r>
      <w:proofErr w:type="spell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</w:t>
      </w:r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:LineItem</w:t>
      </w:r>
      <w:proofErr w:type="spellEnd"/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</w:t>
      </w:r>
      <w:proofErr w:type="spell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</w:t>
      </w:r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:OrderLine</w:t>
      </w:r>
      <w:proofErr w:type="spellEnd"/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2867F8" w:rsidRPr="004B3410" w:rsidRDefault="002867F8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867F8" w:rsidRDefault="002867F8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834FD">
        <w:rPr>
          <w:rFonts w:ascii="Courier New" w:eastAsia="Times New Roman" w:hAnsi="Courier New" w:cs="Courier New"/>
          <w:sz w:val="20"/>
          <w:szCs w:val="20"/>
          <w:highlight w:val="green"/>
          <w:lang w:eastAsia="it-IT"/>
        </w:rPr>
        <w:t xml:space="preserve">9.4 </w:t>
      </w:r>
      <w:r w:rsidR="00FA4C06" w:rsidRPr="002834FD">
        <w:rPr>
          <w:rFonts w:ascii="Courier New" w:eastAsia="Times New Roman" w:hAnsi="Courier New" w:cs="Courier New"/>
          <w:sz w:val="20"/>
          <w:szCs w:val="20"/>
          <w:highlight w:val="green"/>
          <w:lang w:eastAsia="it-IT"/>
        </w:rPr>
        <w:t>Allegati</w:t>
      </w:r>
    </w:p>
    <w:p w:rsidR="002867F8" w:rsidRDefault="002867F8" w:rsidP="002867F8">
      <w:pPr>
        <w:pStyle w:val="Default"/>
        <w:rPr>
          <w:sz w:val="20"/>
          <w:szCs w:val="20"/>
        </w:rPr>
      </w:pP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cac:AdditionalDocumentReference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cbc:ID</w:t>
      </w:r>
      <w:proofErr w:type="spellEnd"/>
      <w:r>
        <w:rPr>
          <w:sz w:val="20"/>
          <w:szCs w:val="20"/>
        </w:rPr>
        <w:t>&gt;Doc2&lt;/</w:t>
      </w:r>
      <w:proofErr w:type="spellStart"/>
      <w:r>
        <w:rPr>
          <w:sz w:val="20"/>
          <w:szCs w:val="20"/>
        </w:rPr>
        <w:t>cbc:ID</w:t>
      </w:r>
      <w:proofErr w:type="spell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cbc:DocumentType</w:t>
      </w:r>
      <w:proofErr w:type="spellEnd"/>
      <w:proofErr w:type="gramEnd"/>
      <w:r>
        <w:rPr>
          <w:sz w:val="20"/>
          <w:szCs w:val="20"/>
        </w:rPr>
        <w:t>&gt;Disegno&lt;/</w:t>
      </w:r>
      <w:proofErr w:type="spellStart"/>
      <w:r>
        <w:rPr>
          <w:sz w:val="20"/>
          <w:szCs w:val="20"/>
        </w:rPr>
        <w:t>cbc:DocumentType</w:t>
      </w:r>
      <w:proofErr w:type="spell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cac:Attachment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cbc:EmbeddedDocumentBinaryObject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mimeCode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/pdf" filename="disegno.pdf"&gt;UjBsR09EbGhjZ0dTQUxNQUFBUUNBRU1tQ1p0dU1GUXhEUzhi </w:t>
      </w:r>
    </w:p>
    <w:p w:rsidR="002867F8" w:rsidRPr="002867F8" w:rsidRDefault="002867F8" w:rsidP="002867F8">
      <w:pPr>
        <w:pStyle w:val="Default"/>
        <w:rPr>
          <w:sz w:val="20"/>
          <w:szCs w:val="20"/>
          <w:lang w:val="en-US"/>
        </w:rPr>
      </w:pPr>
      <w:r w:rsidRPr="002867F8">
        <w:rPr>
          <w:sz w:val="20"/>
          <w:szCs w:val="20"/>
          <w:lang w:val="en-US"/>
        </w:rPr>
        <w:t>&lt;/</w:t>
      </w:r>
      <w:proofErr w:type="spellStart"/>
      <w:r w:rsidRPr="002867F8">
        <w:rPr>
          <w:sz w:val="20"/>
          <w:szCs w:val="20"/>
          <w:lang w:val="en-US"/>
        </w:rPr>
        <w:t>cbc</w:t>
      </w:r>
      <w:proofErr w:type="gramStart"/>
      <w:r w:rsidRPr="002867F8">
        <w:rPr>
          <w:sz w:val="20"/>
          <w:szCs w:val="20"/>
          <w:lang w:val="en-US"/>
        </w:rPr>
        <w:t>:EmbeddedDocumentBinaryObject</w:t>
      </w:r>
      <w:proofErr w:type="spellEnd"/>
      <w:proofErr w:type="gramEnd"/>
      <w:r w:rsidRPr="002867F8">
        <w:rPr>
          <w:sz w:val="20"/>
          <w:szCs w:val="20"/>
          <w:lang w:val="en-US"/>
        </w:rPr>
        <w:t xml:space="preserve">&gt; </w:t>
      </w:r>
    </w:p>
    <w:p w:rsidR="002867F8" w:rsidRPr="002867F8" w:rsidRDefault="002867F8" w:rsidP="002867F8">
      <w:pPr>
        <w:pStyle w:val="Default"/>
        <w:rPr>
          <w:sz w:val="20"/>
          <w:szCs w:val="20"/>
          <w:lang w:val="en-US"/>
        </w:rPr>
      </w:pPr>
      <w:r w:rsidRPr="002867F8">
        <w:rPr>
          <w:sz w:val="20"/>
          <w:szCs w:val="20"/>
          <w:lang w:val="en-US"/>
        </w:rPr>
        <w:t>&lt;/</w:t>
      </w:r>
      <w:proofErr w:type="spellStart"/>
      <w:r w:rsidRPr="002867F8">
        <w:rPr>
          <w:sz w:val="20"/>
          <w:szCs w:val="20"/>
          <w:lang w:val="en-US"/>
        </w:rPr>
        <w:t>cac</w:t>
      </w:r>
      <w:proofErr w:type="gramStart"/>
      <w:r w:rsidRPr="002867F8">
        <w:rPr>
          <w:sz w:val="20"/>
          <w:szCs w:val="20"/>
          <w:lang w:val="en-US"/>
        </w:rPr>
        <w:t>:Attachment</w:t>
      </w:r>
      <w:proofErr w:type="spellEnd"/>
      <w:proofErr w:type="gramEnd"/>
      <w:r w:rsidRPr="002867F8">
        <w:rPr>
          <w:sz w:val="20"/>
          <w:szCs w:val="20"/>
          <w:lang w:val="en-US"/>
        </w:rPr>
        <w:t xml:space="preserve">&gt; </w:t>
      </w:r>
    </w:p>
    <w:p w:rsidR="002867F8" w:rsidRDefault="002867F8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  <w:r w:rsidRPr="002867F8">
        <w:rPr>
          <w:sz w:val="20"/>
          <w:szCs w:val="20"/>
          <w:lang w:val="en-US"/>
        </w:rPr>
        <w:t>&lt;/</w:t>
      </w:r>
      <w:proofErr w:type="spellStart"/>
      <w:r w:rsidRPr="002867F8">
        <w:rPr>
          <w:sz w:val="20"/>
          <w:szCs w:val="20"/>
          <w:lang w:val="en-US"/>
        </w:rPr>
        <w:t>cac</w:t>
      </w:r>
      <w:proofErr w:type="gramStart"/>
      <w:r w:rsidRPr="002867F8">
        <w:rPr>
          <w:sz w:val="20"/>
          <w:szCs w:val="20"/>
          <w:lang w:val="en-US"/>
        </w:rPr>
        <w:t>:AdditionalDocumentReference</w:t>
      </w:r>
      <w:proofErr w:type="spellEnd"/>
      <w:proofErr w:type="gramEnd"/>
      <w:r w:rsidRPr="002867F8">
        <w:rPr>
          <w:sz w:val="20"/>
          <w:szCs w:val="20"/>
          <w:lang w:val="en-US"/>
        </w:rPr>
        <w:t>&gt;</w:t>
      </w:r>
    </w:p>
    <w:p w:rsidR="000D7319" w:rsidRDefault="000D7319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0D7319" w:rsidRDefault="000D7319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683C1F" w:rsidRDefault="00683C1F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9F781A">
        <w:rPr>
          <w:rFonts w:ascii="Courier New" w:eastAsia="Times New Roman" w:hAnsi="Courier New" w:cs="Courier New"/>
          <w:sz w:val="20"/>
          <w:szCs w:val="20"/>
          <w:highlight w:val="green"/>
          <w:lang w:val="en-US" w:eastAsia="it-IT"/>
        </w:rPr>
        <w:t xml:space="preserve">9.11 </w:t>
      </w:r>
      <w:proofErr w:type="spellStart"/>
      <w:r w:rsidRPr="009F781A">
        <w:rPr>
          <w:rFonts w:ascii="Courier New" w:eastAsia="Times New Roman" w:hAnsi="Courier New" w:cs="Courier New"/>
          <w:sz w:val="20"/>
          <w:szCs w:val="20"/>
          <w:highlight w:val="green"/>
          <w:lang w:val="en-US" w:eastAsia="it-IT"/>
        </w:rPr>
        <w:t>Omaggi</w:t>
      </w:r>
      <w:proofErr w:type="spellEnd"/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cbc:ID</w:t>
      </w:r>
      <w:proofErr w:type="spellEnd"/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>1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cbc:ID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</w:rPr>
      </w:pPr>
      <w:r w:rsidRPr="004B3410">
        <w:rPr>
          <w:rStyle w:val="HTMLCode"/>
          <w:lang w:val="en-US"/>
        </w:rPr>
        <w:t xml:space="preserve">    </w:t>
      </w:r>
      <w:r w:rsidRPr="00683C1F">
        <w:rPr>
          <w:rStyle w:val="hljs-tag"/>
        </w:rPr>
        <w:t>&lt;</w:t>
      </w:r>
      <w:proofErr w:type="spellStart"/>
      <w:proofErr w:type="gramStart"/>
      <w:r w:rsidRPr="00683C1F">
        <w:rPr>
          <w:rStyle w:val="hljs-title"/>
        </w:rPr>
        <w:t>cbc:Quantity</w:t>
      </w:r>
      <w:proofErr w:type="spellEnd"/>
      <w:proofErr w:type="gramEnd"/>
      <w:r w:rsidRPr="00683C1F">
        <w:rPr>
          <w:rStyle w:val="hljs-tag"/>
        </w:rPr>
        <w:t xml:space="preserve"> </w:t>
      </w:r>
      <w:proofErr w:type="spellStart"/>
      <w:r w:rsidRPr="00683C1F">
        <w:rPr>
          <w:rStyle w:val="hljs-attribute"/>
        </w:rPr>
        <w:t>unitCode</w:t>
      </w:r>
      <w:proofErr w:type="spellEnd"/>
      <w:r w:rsidRPr="00683C1F">
        <w:rPr>
          <w:rStyle w:val="hljs-tag"/>
        </w:rPr>
        <w:t>=</w:t>
      </w:r>
      <w:r w:rsidRPr="00683C1F">
        <w:rPr>
          <w:rStyle w:val="hljs-value"/>
        </w:rPr>
        <w:t>"C</w:t>
      </w:r>
      <w:r>
        <w:rPr>
          <w:rStyle w:val="hljs-value"/>
        </w:rPr>
        <w:t>62</w:t>
      </w:r>
      <w:r w:rsidRPr="00683C1F">
        <w:rPr>
          <w:rStyle w:val="hljs-value"/>
        </w:rPr>
        <w:t>"</w:t>
      </w:r>
      <w:r w:rsidRPr="00683C1F">
        <w:rPr>
          <w:rStyle w:val="hljs-tag"/>
        </w:rPr>
        <w:t xml:space="preserve"> </w:t>
      </w:r>
      <w:proofErr w:type="spellStart"/>
      <w:r w:rsidRPr="00683C1F">
        <w:rPr>
          <w:rStyle w:val="hljs-attribute"/>
        </w:rPr>
        <w:t>unitCodeListID</w:t>
      </w:r>
      <w:proofErr w:type="spellEnd"/>
      <w:r w:rsidRPr="00683C1F">
        <w:rPr>
          <w:rStyle w:val="hljs-tag"/>
        </w:rPr>
        <w:t>=</w:t>
      </w:r>
      <w:r w:rsidRPr="00683C1F">
        <w:rPr>
          <w:rStyle w:val="hljs-value"/>
        </w:rPr>
        <w:t>”UNECERec20”</w:t>
      </w:r>
      <w:r w:rsidRPr="00683C1F">
        <w:rPr>
          <w:rStyle w:val="hljs-tag"/>
        </w:rPr>
        <w:t>&gt;</w:t>
      </w:r>
      <w:r w:rsidRPr="00683C1F">
        <w:rPr>
          <w:rStyle w:val="HTMLCode"/>
        </w:rPr>
        <w:t>20</w:t>
      </w:r>
      <w:r w:rsidRPr="00683C1F">
        <w:rPr>
          <w:rStyle w:val="hljs-tag"/>
        </w:rPr>
        <w:t>&lt;/</w:t>
      </w:r>
      <w:proofErr w:type="spellStart"/>
      <w:r w:rsidRPr="00683C1F">
        <w:rPr>
          <w:rStyle w:val="hljs-title"/>
        </w:rPr>
        <w:t>cbc:Quantity</w:t>
      </w:r>
      <w:proofErr w:type="spellEnd"/>
      <w:r w:rsidRPr="00683C1F">
        <w:rPr>
          <w:rStyle w:val="hljs-tag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</w:rPr>
        <w:t xml:space="preserve">    </w:t>
      </w: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</w:t>
      </w:r>
      <w:proofErr w:type="gramStart"/>
      <w:r w:rsidRPr="00683C1F">
        <w:rPr>
          <w:rStyle w:val="hljs-title"/>
          <w:lang w:val="en-US"/>
        </w:rPr>
        <w:t>:LineExtensionAmount</w:t>
      </w:r>
      <w:proofErr w:type="spellEnd"/>
      <w:proofErr w:type="gramEnd"/>
      <w:r w:rsidRPr="00683C1F">
        <w:rPr>
          <w:rStyle w:val="hljs-tag"/>
          <w:lang w:val="en-US"/>
        </w:rPr>
        <w:t xml:space="preserve"> </w:t>
      </w:r>
      <w:proofErr w:type="spellStart"/>
      <w:r w:rsidRPr="00683C1F">
        <w:rPr>
          <w:rStyle w:val="hljs-attribute"/>
          <w:lang w:val="en-US"/>
        </w:rPr>
        <w:t>currencyID</w:t>
      </w:r>
      <w:proofErr w:type="spellEnd"/>
      <w:r w:rsidRPr="00683C1F">
        <w:rPr>
          <w:rStyle w:val="hljs-tag"/>
          <w:lang w:val="en-US"/>
        </w:rPr>
        <w:t>=</w:t>
      </w:r>
      <w:r w:rsidRPr="00683C1F">
        <w:rPr>
          <w:rStyle w:val="hljs-value"/>
          <w:lang w:val="en-US"/>
        </w:rPr>
        <w:t>"EUR"</w:t>
      </w:r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>0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cbc:LineExtensionAmount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</w:t>
      </w:r>
      <w:r w:rsidRPr="00683C1F">
        <w:rPr>
          <w:rStyle w:val="hljs-tag"/>
          <w:lang w:val="en-US"/>
        </w:rPr>
        <w:t>&lt;</w:t>
      </w:r>
      <w:proofErr w:type="spellStart"/>
      <w:proofErr w:type="gramStart"/>
      <w:r w:rsidRPr="00683C1F">
        <w:rPr>
          <w:rStyle w:val="hljs-title"/>
          <w:lang w:val="en-US"/>
        </w:rPr>
        <w:t>cac:</w:t>
      </w:r>
      <w:proofErr w:type="gramEnd"/>
      <w:r w:rsidRPr="00683C1F">
        <w:rPr>
          <w:rStyle w:val="hljs-title"/>
          <w:lang w:val="en-US"/>
        </w:rPr>
        <w:t>Price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    </w:t>
      </w: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</w:t>
      </w:r>
      <w:proofErr w:type="gramStart"/>
      <w:r w:rsidRPr="00683C1F">
        <w:rPr>
          <w:rStyle w:val="hljs-title"/>
          <w:lang w:val="en-US"/>
        </w:rPr>
        <w:t>:PriceAmount</w:t>
      </w:r>
      <w:proofErr w:type="spellEnd"/>
      <w:proofErr w:type="gramEnd"/>
      <w:r w:rsidRPr="00683C1F">
        <w:rPr>
          <w:rStyle w:val="hljs-tag"/>
          <w:lang w:val="en-US"/>
        </w:rPr>
        <w:t xml:space="preserve"> </w:t>
      </w:r>
      <w:proofErr w:type="spellStart"/>
      <w:r w:rsidRPr="00683C1F">
        <w:rPr>
          <w:rStyle w:val="hljs-attribute"/>
          <w:lang w:val="en-US"/>
        </w:rPr>
        <w:t>currencyID</w:t>
      </w:r>
      <w:proofErr w:type="spellEnd"/>
      <w:r w:rsidRPr="00683C1F">
        <w:rPr>
          <w:rStyle w:val="hljs-tag"/>
          <w:lang w:val="en-US"/>
        </w:rPr>
        <w:t>=</w:t>
      </w:r>
      <w:r w:rsidRPr="00683C1F">
        <w:rPr>
          <w:rStyle w:val="hljs-value"/>
          <w:lang w:val="en-US"/>
        </w:rPr>
        <w:t>"EUR"</w:t>
      </w:r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>0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cbc:PriceAmount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Default="00683C1F" w:rsidP="00683C1F">
      <w:pPr>
        <w:pStyle w:val="HTMLPreformatted"/>
        <w:rPr>
          <w:rStyle w:val="HTMLCode"/>
        </w:rPr>
      </w:pPr>
      <w:r w:rsidRPr="00683C1F">
        <w:rPr>
          <w:rStyle w:val="HTMLCode"/>
          <w:lang w:val="en-US"/>
        </w:rPr>
        <w:t xml:space="preserve">   </w:t>
      </w:r>
      <w:r w:rsidRPr="00683C1F">
        <w:rPr>
          <w:rStyle w:val="HTMLCode"/>
          <w:lang w:val="en-US"/>
        </w:rPr>
        <w:tab/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cbc:BaseQuantity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unitCode</w:t>
      </w:r>
      <w:proofErr w:type="spellEnd"/>
      <w:r>
        <w:rPr>
          <w:rStyle w:val="hljs-tag"/>
        </w:rPr>
        <w:t>=</w:t>
      </w:r>
      <w:r>
        <w:rPr>
          <w:rStyle w:val="hljs-value"/>
        </w:rPr>
        <w:t>"LTR"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unitCodeListID</w:t>
      </w:r>
      <w:proofErr w:type="spellEnd"/>
      <w:r>
        <w:rPr>
          <w:rStyle w:val="hljs-tag"/>
        </w:rPr>
        <w:t>=</w:t>
      </w:r>
      <w:r>
        <w:rPr>
          <w:rStyle w:val="hljs-value"/>
        </w:rPr>
        <w:t>”UNECERec20”</w:t>
      </w:r>
      <w:r>
        <w:rPr>
          <w:rStyle w:val="hljs-tag"/>
        </w:rPr>
        <w:t>&gt;</w:t>
      </w:r>
      <w:r>
        <w:rPr>
          <w:rStyle w:val="HTMLCode"/>
        </w:rPr>
        <w:t>1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cbc:BaseQuantity</w:t>
      </w:r>
      <w:proofErr w:type="spellEnd"/>
      <w:r>
        <w:rPr>
          <w:rStyle w:val="hljs-tag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>
        <w:rPr>
          <w:rStyle w:val="HTMLCode"/>
        </w:rPr>
        <w:lastRenderedPageBreak/>
        <w:t xml:space="preserve">        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cac</w:t>
      </w:r>
      <w:proofErr w:type="gramStart"/>
      <w:r w:rsidRPr="00683C1F">
        <w:rPr>
          <w:rStyle w:val="hljs-title"/>
          <w:lang w:val="en-US"/>
        </w:rPr>
        <w:t>:Price</w:t>
      </w:r>
      <w:proofErr w:type="spellEnd"/>
      <w:proofErr w:type="gram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bookmarkStart w:id="0" w:name="_GoBack"/>
      <w:bookmarkEnd w:id="0"/>
      <w:r w:rsidRPr="00683C1F">
        <w:rPr>
          <w:rStyle w:val="HTMLCode"/>
          <w:lang w:val="en-US"/>
        </w:rPr>
        <w:t xml:space="preserve">        </w:t>
      </w:r>
      <w:r w:rsidRPr="00683C1F">
        <w:rPr>
          <w:rStyle w:val="hljs-tag"/>
          <w:lang w:val="en-US"/>
        </w:rPr>
        <w:t>&lt;</w:t>
      </w:r>
      <w:proofErr w:type="spellStart"/>
      <w:proofErr w:type="gramStart"/>
      <w:r w:rsidRPr="00683C1F">
        <w:rPr>
          <w:rStyle w:val="hljs-title"/>
          <w:lang w:val="en-US"/>
        </w:rPr>
        <w:t>cac:</w:t>
      </w:r>
      <w:proofErr w:type="gramEnd"/>
      <w:r w:rsidRPr="00683C1F">
        <w:rPr>
          <w:rStyle w:val="hljs-title"/>
          <w:lang w:val="en-US"/>
        </w:rPr>
        <w:t>Item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    </w:t>
      </w: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</w:t>
      </w:r>
      <w:proofErr w:type="gramStart"/>
      <w:r w:rsidRPr="00683C1F">
        <w:rPr>
          <w:rStyle w:val="hljs-title"/>
          <w:lang w:val="en-US"/>
        </w:rPr>
        <w:t>:Description</w:t>
      </w:r>
      <w:proofErr w:type="spellEnd"/>
      <w:proofErr w:type="gramEnd"/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 xml:space="preserve">1x12 </w:t>
      </w:r>
      <w:proofErr w:type="spellStart"/>
      <w:r w:rsidRPr="00683C1F">
        <w:rPr>
          <w:rStyle w:val="HTMLCode"/>
          <w:lang w:val="en-US"/>
        </w:rPr>
        <w:t>pacchi</w:t>
      </w:r>
      <w:proofErr w:type="spellEnd"/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cbc:Description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Default="00683C1F" w:rsidP="00683C1F">
      <w:pPr>
        <w:pStyle w:val="HTMLPreformatted"/>
        <w:rPr>
          <w:rStyle w:val="HTMLCode"/>
        </w:rPr>
      </w:pPr>
      <w:r w:rsidRPr="00683C1F">
        <w:rPr>
          <w:rStyle w:val="HTMLCode"/>
          <w:lang w:val="en-US"/>
        </w:rPr>
        <w:t xml:space="preserve">   </w:t>
      </w:r>
      <w:r w:rsidRPr="00683C1F">
        <w:rPr>
          <w:rStyle w:val="HTMLCode"/>
          <w:lang w:val="en-US"/>
        </w:rPr>
        <w:tab/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cbc:Name</w:t>
      </w:r>
      <w:proofErr w:type="spellEnd"/>
      <w:proofErr w:type="gramEnd"/>
      <w:r>
        <w:rPr>
          <w:rStyle w:val="hljs-tag"/>
        </w:rPr>
        <w:t>&gt;</w:t>
      </w:r>
      <w:proofErr w:type="spellStart"/>
      <w:r>
        <w:rPr>
          <w:rStyle w:val="HTMLCode"/>
        </w:rPr>
        <w:t>Striscie</w:t>
      </w:r>
      <w:proofErr w:type="spellEnd"/>
      <w:r>
        <w:rPr>
          <w:rStyle w:val="HTMLCode"/>
        </w:rPr>
        <w:t xml:space="preserve"> per glucosio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cbc:Name</w:t>
      </w:r>
      <w:proofErr w:type="spellEnd"/>
      <w:r>
        <w:rPr>
          <w:rStyle w:val="hljs-tag"/>
        </w:rPr>
        <w:t>&gt;</w:t>
      </w:r>
    </w:p>
    <w:p w:rsidR="00683C1F" w:rsidRDefault="00683C1F" w:rsidP="00683C1F">
      <w:pPr>
        <w:pStyle w:val="HTMLPreformatted"/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title"/>
        </w:rPr>
        <w:t>cac:Item</w:t>
      </w:r>
      <w:proofErr w:type="spellEnd"/>
      <w:proofErr w:type="gramEnd"/>
      <w:r>
        <w:rPr>
          <w:rStyle w:val="hljs-tag"/>
        </w:rPr>
        <w:t>&gt;</w:t>
      </w:r>
    </w:p>
    <w:p w:rsidR="00683C1F" w:rsidRPr="00875357" w:rsidRDefault="00683C1F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565EA" w:rsidRDefault="008565EA" w:rsidP="008565EA">
      <w:pPr>
        <w:pStyle w:val="Heading4"/>
      </w:pPr>
      <w:r w:rsidRPr="009F781A">
        <w:rPr>
          <w:highlight w:val="green"/>
        </w:rPr>
        <w:t xml:space="preserve">9.13.1. Ordini in Conto Visione e Ordini </w:t>
      </w:r>
      <w:r w:rsidR="00E01408" w:rsidRPr="009F781A">
        <w:rPr>
          <w:highlight w:val="green"/>
        </w:rPr>
        <w:t>di fatturazione e reintegro</w:t>
      </w:r>
    </w:p>
    <w:p w:rsidR="008565EA" w:rsidRPr="008565EA" w:rsidRDefault="008565EA" w:rsidP="0085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ordini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tipologia 227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di beni in conto visione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(CV)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gli ordini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tipologia 220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di fatturazione e r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eintegro (OFR)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prevedono che l’emissione dell’ordine avvenga successivamente alla consegna e all’utilizzo dei beni forniti. Pertanto,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questi ordini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è obbligatorio specificare i riferimenti relativi al Lotto, Numero Seriale</w:t>
      </w:r>
      <w:r w:rsidR="000A540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Numero DDT di consegna dell’articolo utilizzato.</w:t>
      </w:r>
    </w:p>
    <w:p w:rsidR="008565EA" w:rsidRPr="008565EA" w:rsidRDefault="008565EA" w:rsidP="0085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Esempio:</w:t>
      </w:r>
    </w:p>
    <w:p w:rsidR="005F4656" w:rsidRDefault="005F4656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F4656" w:rsidRDefault="005F4656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&gt;DDT123&lt;/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F4656" w:rsidRDefault="005F4656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="00014EEA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014EEA" w:rsidRPr="00875357" w:rsidRDefault="00014EEA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>…….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ItemInstance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&lt;!--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Seriale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--&gt;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</w:t>
      </w:r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:SerialID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&gt;23456TY&lt;/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cbc:SerialID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&lt;!--Lotto--&gt;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LotIdentification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</w:t>
      </w:r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:LotNumberID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&gt;AB123WE&lt;/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cbc:LotNumberID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cac:LotIdentification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cac:ItemInstance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902772" w:rsidRDefault="00902772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2C2B70" w:rsidRDefault="002C2B7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02772" w:rsidRDefault="00902772" w:rsidP="00902772">
      <w:pPr>
        <w:pStyle w:val="Heading3"/>
      </w:pPr>
      <w:r>
        <w:lastRenderedPageBreak/>
        <w:t>9.15</w:t>
      </w:r>
      <w:r w:rsidRPr="009F781A">
        <w:rPr>
          <w:highlight w:val="green"/>
        </w:rPr>
        <w:t>. Totale imposte</w:t>
      </w:r>
    </w:p>
    <w:p w:rsidR="00902772" w:rsidRDefault="00902772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902772" w:rsidRDefault="00902772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Eliminare dall’esempio il campo </w:t>
      </w:r>
      <w:r w:rsidR="00726F3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su riga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Tota</w:t>
      </w:r>
      <w:r w:rsidR="00726F3E">
        <w:rPr>
          <w:rFonts w:ascii="Courier New" w:eastAsia="Times New Roman" w:hAnsi="Courier New" w:cs="Courier New"/>
          <w:sz w:val="20"/>
          <w:szCs w:val="20"/>
          <w:lang w:eastAsia="it-IT"/>
        </w:rPr>
        <w:t>lTaxAmount</w:t>
      </w:r>
      <w:proofErr w:type="spellEnd"/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9.16 </w:t>
      </w:r>
      <w:r w:rsidRPr="009F781A">
        <w:rPr>
          <w:rFonts w:ascii="Courier New" w:eastAsia="Times New Roman" w:hAnsi="Courier New" w:cs="Courier New"/>
          <w:sz w:val="20"/>
          <w:szCs w:val="20"/>
          <w:highlight w:val="green"/>
          <w:lang w:eastAsia="it-IT"/>
        </w:rPr>
        <w:t>Consegna</w:t>
      </w:r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 informazioni di consegna sono necessarie qualora l’indirizzo differisca da quello della parte che emette l’ordine e permette di fornire indicazioni più precise sulla resa della merce.</w:t>
      </w:r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DeliveryLocation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 xml:space="preserve"> </w:t>
      </w:r>
      <w:proofErr w:type="spellStart"/>
      <w:r w:rsidRPr="008B37C8">
        <w:rPr>
          <w:rStyle w:val="hljs-attribute"/>
          <w:lang w:val="en-US"/>
        </w:rPr>
        <w:t>schemeID</w:t>
      </w:r>
      <w:proofErr w:type="spellEnd"/>
      <w:r w:rsidRPr="008B37C8">
        <w:rPr>
          <w:rStyle w:val="hljs-tag"/>
          <w:lang w:val="en-US"/>
        </w:rPr>
        <w:t>=</w:t>
      </w:r>
      <w:r w:rsidRPr="008B37C8">
        <w:rPr>
          <w:rStyle w:val="hljs-value"/>
          <w:lang w:val="en-US"/>
        </w:rPr>
        <w:t>"</w:t>
      </w:r>
      <w:r>
        <w:rPr>
          <w:rStyle w:val="hljs-value"/>
          <w:lang w:val="en-US"/>
        </w:rPr>
        <w:t>0088</w:t>
      </w:r>
      <w:r w:rsidRPr="008B37C8">
        <w:rPr>
          <w:rStyle w:val="hljs-value"/>
          <w:lang w:val="en-US"/>
        </w:rPr>
        <w:t>"</w:t>
      </w:r>
      <w:r w:rsidRPr="008B37C8">
        <w:rPr>
          <w:rStyle w:val="hljs-tag"/>
          <w:lang w:val="en-US"/>
        </w:rPr>
        <w:t>&gt;</w:t>
      </w:r>
      <w:r>
        <w:rPr>
          <w:rStyle w:val="HTMLCode"/>
          <w:lang w:val="en-US"/>
        </w:rPr>
        <w:t>12345678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Address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:StreetName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proofErr w:type="spellStart"/>
      <w:r w:rsidRPr="008B37C8">
        <w:rPr>
          <w:rStyle w:val="HTMLCode"/>
          <w:lang w:val="en-US"/>
        </w:rPr>
        <w:t>Viale</w:t>
      </w:r>
      <w:proofErr w:type="spellEnd"/>
      <w:r w:rsidRPr="008B37C8">
        <w:rPr>
          <w:rStyle w:val="HTMLCode"/>
          <w:lang w:val="en-US"/>
        </w:rPr>
        <w:t xml:space="preserve"> </w:t>
      </w:r>
      <w:proofErr w:type="spellStart"/>
      <w:r w:rsidRPr="008B37C8">
        <w:rPr>
          <w:rStyle w:val="HTMLCode"/>
          <w:lang w:val="en-US"/>
        </w:rPr>
        <w:t>Ercolani</w:t>
      </w:r>
      <w:proofErr w:type="spellEnd"/>
      <w:r w:rsidRPr="008B37C8">
        <w:rPr>
          <w:rStyle w:val="HTMLCode"/>
          <w:lang w:val="en-US"/>
        </w:rPr>
        <w:t>, 4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cbc:StreetName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:CityName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Bologna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cbc:CityName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:PostalZone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40138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cbc:PostalZone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:CountrySubentity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BO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cbc:CountrySubentity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Country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:IdentificationCode</w:t>
      </w:r>
      <w:proofErr w:type="spellEnd"/>
      <w:proofErr w:type="gramEnd"/>
      <w:r w:rsidRPr="008B37C8">
        <w:rPr>
          <w:rStyle w:val="hljs-tag"/>
          <w:lang w:val="en-US"/>
        </w:rPr>
        <w:t xml:space="preserve"> </w:t>
      </w:r>
      <w:proofErr w:type="spellStart"/>
      <w:r w:rsidRPr="008B37C8">
        <w:rPr>
          <w:rStyle w:val="hljs-attribute"/>
          <w:lang w:val="en-US"/>
        </w:rPr>
        <w:t>listID</w:t>
      </w:r>
      <w:proofErr w:type="spellEnd"/>
      <w:r w:rsidRPr="008B37C8">
        <w:rPr>
          <w:rStyle w:val="hljs-tag"/>
          <w:lang w:val="en-US"/>
        </w:rPr>
        <w:t>=</w:t>
      </w:r>
      <w:r w:rsidRPr="008B37C8">
        <w:rPr>
          <w:rStyle w:val="hljs-value"/>
          <w:lang w:val="en-US"/>
        </w:rPr>
        <w:t>"ISO3166-1:Alpha2"</w:t>
      </w:r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IT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cbc:IdentificationCode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:Country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AddressLine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:Line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proofErr w:type="spellStart"/>
      <w:r w:rsidRPr="008B37C8">
        <w:rPr>
          <w:rStyle w:val="HTMLCode"/>
          <w:lang w:val="en-US"/>
        </w:rPr>
        <w:t>Magazzino</w:t>
      </w:r>
      <w:proofErr w:type="spellEnd"/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cbc:Line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:AddressLine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:Address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:DeliveryLocation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DeliveryParty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PartyIdentification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 xml:space="preserve"> </w:t>
      </w:r>
      <w:proofErr w:type="spellStart"/>
      <w:r w:rsidRPr="008B37C8">
        <w:rPr>
          <w:rStyle w:val="hljs-attribute"/>
          <w:lang w:val="en-US"/>
        </w:rPr>
        <w:t>schemeID</w:t>
      </w:r>
      <w:proofErr w:type="spellEnd"/>
      <w:r w:rsidRPr="008B37C8">
        <w:rPr>
          <w:rStyle w:val="hljs-tag"/>
          <w:lang w:val="en-US"/>
        </w:rPr>
        <w:t>=</w:t>
      </w:r>
      <w:r w:rsidRPr="008B37C8">
        <w:rPr>
          <w:rStyle w:val="hljs-value"/>
          <w:lang w:val="en-US"/>
        </w:rPr>
        <w:t>"9907"</w:t>
      </w:r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92038610371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:PartyIdentification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PartyName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:Name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 xml:space="preserve">Centro </w:t>
      </w:r>
      <w:proofErr w:type="spellStart"/>
      <w:r w:rsidRPr="008B37C8">
        <w:rPr>
          <w:rStyle w:val="HTMLCode"/>
          <w:lang w:val="en-US"/>
        </w:rPr>
        <w:t>Logistico</w:t>
      </w:r>
      <w:proofErr w:type="spellEnd"/>
      <w:r w:rsidRPr="008B37C8">
        <w:rPr>
          <w:rStyle w:val="HTMLCode"/>
          <w:lang w:val="en-US"/>
        </w:rPr>
        <w:t xml:space="preserve"> </w:t>
      </w:r>
      <w:proofErr w:type="spellStart"/>
      <w:r w:rsidRPr="008B37C8">
        <w:rPr>
          <w:rStyle w:val="HTMLCode"/>
          <w:lang w:val="en-US"/>
        </w:rPr>
        <w:t>Beni</w:t>
      </w:r>
      <w:proofErr w:type="spellEnd"/>
      <w:r w:rsidRPr="008B37C8">
        <w:rPr>
          <w:rStyle w:val="HTMLCode"/>
          <w:lang w:val="en-US"/>
        </w:rPr>
        <w:t xml:space="preserve"> </w:t>
      </w:r>
      <w:proofErr w:type="spellStart"/>
      <w:r w:rsidRPr="008B37C8">
        <w:rPr>
          <w:rStyle w:val="HTMLCode"/>
          <w:lang w:val="en-US"/>
        </w:rPr>
        <w:t>Sanit-Ecom</w:t>
      </w:r>
      <w:proofErr w:type="spellEnd"/>
      <w:r w:rsidRPr="008B37C8">
        <w:rPr>
          <w:rStyle w:val="HTMLCode"/>
          <w:lang w:val="en-US"/>
        </w:rPr>
        <w:t xml:space="preserve"> Area 2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:PartyName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Contact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:Telephone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0516361509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cbc:Telephone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:Telefax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0516361511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cbc:Telefax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:Contact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:DeliveryParty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:Delivery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DeliveryTerms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4B3410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4B3410">
        <w:rPr>
          <w:rStyle w:val="hljs-tag"/>
          <w:lang w:val="en-US"/>
        </w:rPr>
        <w:t>&lt;</w:t>
      </w:r>
      <w:proofErr w:type="spellStart"/>
      <w:r w:rsidRPr="004B3410">
        <w:rPr>
          <w:rStyle w:val="hljs-title"/>
          <w:lang w:val="en-US"/>
        </w:rPr>
        <w:t>cbc</w:t>
      </w:r>
      <w:proofErr w:type="gramStart"/>
      <w:r w:rsidRPr="004B3410">
        <w:rPr>
          <w:rStyle w:val="hljs-title"/>
          <w:lang w:val="en-US"/>
        </w:rPr>
        <w:t>:</w:t>
      </w:r>
      <w:r w:rsidR="002C2B70" w:rsidRPr="004B3410">
        <w:rPr>
          <w:rStyle w:val="hljs-title"/>
          <w:lang w:val="en-US"/>
        </w:rPr>
        <w:t>ID</w:t>
      </w:r>
      <w:proofErr w:type="spellEnd"/>
      <w:proofErr w:type="gramEnd"/>
      <w:r w:rsidRPr="004B3410">
        <w:rPr>
          <w:rStyle w:val="hljs-tag"/>
          <w:lang w:val="en-US"/>
        </w:rPr>
        <w:t>&gt;</w:t>
      </w:r>
      <w:r w:rsidRPr="004B3410">
        <w:rPr>
          <w:rStyle w:val="HTMLCode"/>
          <w:lang w:val="en-US"/>
        </w:rPr>
        <w:t>PORTO FRANCO</w:t>
      </w:r>
      <w:r w:rsidRPr="004B3410">
        <w:rPr>
          <w:rStyle w:val="hljs-tag"/>
          <w:lang w:val="en-US"/>
        </w:rPr>
        <w:t>&lt;/</w:t>
      </w:r>
      <w:proofErr w:type="spellStart"/>
      <w:r w:rsidRPr="004B3410">
        <w:rPr>
          <w:rStyle w:val="hljs-title"/>
          <w:lang w:val="en-US"/>
        </w:rPr>
        <w:t>cbc:</w:t>
      </w:r>
      <w:r w:rsidR="002C2B70" w:rsidRPr="004B3410">
        <w:rPr>
          <w:rStyle w:val="hljs-title"/>
          <w:lang w:val="en-US"/>
        </w:rPr>
        <w:t>ID</w:t>
      </w:r>
      <w:proofErr w:type="spellEnd"/>
      <w:r w:rsidRPr="004B3410">
        <w:rPr>
          <w:rStyle w:val="hljs-tag"/>
          <w:lang w:val="en-US"/>
        </w:rPr>
        <w:t>&gt;</w:t>
      </w:r>
    </w:p>
    <w:p w:rsidR="008B37C8" w:rsidRDefault="008B37C8" w:rsidP="008B37C8">
      <w:pPr>
        <w:pStyle w:val="HTMLPreformatted"/>
        <w:rPr>
          <w:rStyle w:val="hljs-tag"/>
        </w:rPr>
      </w:pPr>
      <w:r w:rsidRPr="004B3410">
        <w:rPr>
          <w:rStyle w:val="HTMLCode"/>
          <w:lang w:val="en-US"/>
        </w:rPr>
        <w:tab/>
      </w:r>
      <w:r>
        <w:rPr>
          <w:rStyle w:val="hljs-tag"/>
        </w:rPr>
        <w:t>&lt;/</w:t>
      </w:r>
      <w:proofErr w:type="spellStart"/>
      <w:proofErr w:type="gramStart"/>
      <w:r>
        <w:rPr>
          <w:rStyle w:val="hljs-title"/>
        </w:rPr>
        <w:t>cac:DeliveryTerms</w:t>
      </w:r>
      <w:proofErr w:type="spellEnd"/>
      <w:proofErr w:type="gramEnd"/>
      <w:r>
        <w:rPr>
          <w:rStyle w:val="hljs-tag"/>
        </w:rPr>
        <w:t>&gt;</w:t>
      </w:r>
    </w:p>
    <w:p w:rsidR="000A0968" w:rsidRDefault="000A0968">
      <w:pPr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br w:type="page"/>
      </w:r>
    </w:p>
    <w:p w:rsidR="000A0968" w:rsidRPr="00C54503" w:rsidRDefault="000A0968" w:rsidP="000A0968">
      <w:pPr>
        <w:pStyle w:val="Heading3"/>
        <w:rPr>
          <w:highlight w:val="green"/>
        </w:rPr>
      </w:pPr>
      <w:r w:rsidRPr="00C54503">
        <w:rPr>
          <w:highlight w:val="green"/>
        </w:rPr>
        <w:lastRenderedPageBreak/>
        <w:t>9.17. Confezionamento</w:t>
      </w:r>
    </w:p>
    <w:p w:rsidR="000A0968" w:rsidRPr="00C54503" w:rsidRDefault="000A0968" w:rsidP="008B37C8">
      <w:pPr>
        <w:pStyle w:val="HTMLPreformatted"/>
        <w:rPr>
          <w:highlight w:val="green"/>
        </w:rPr>
      </w:pPr>
    </w:p>
    <w:p w:rsidR="000A0968" w:rsidRDefault="000A0968" w:rsidP="008B37C8">
      <w:pPr>
        <w:pStyle w:val="HTMLPreformatted"/>
      </w:pPr>
      <w:r w:rsidRPr="00C54503">
        <w:rPr>
          <w:highlight w:val="green"/>
        </w:rPr>
        <w:t>Da riscrivere tutto.</w:t>
      </w:r>
    </w:p>
    <w:p w:rsidR="000A0968" w:rsidRDefault="000A0968" w:rsidP="008B37C8">
      <w:pPr>
        <w:pStyle w:val="HTMLPreformatted"/>
      </w:pPr>
    </w:p>
    <w:p w:rsidR="008B37C8" w:rsidRPr="008565EA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2C308C" w:rsidRPr="008565EA" w:rsidRDefault="002C308C" w:rsidP="00FC72E7">
      <w:pPr>
        <w:pStyle w:val="NormalWeb"/>
      </w:pPr>
    </w:p>
    <w:p w:rsidR="0040738F" w:rsidRPr="008565EA" w:rsidRDefault="0040738F" w:rsidP="00FC72E7">
      <w:pPr>
        <w:pStyle w:val="NormalWeb"/>
      </w:pPr>
    </w:p>
    <w:p w:rsidR="00FC72E7" w:rsidRPr="008565EA" w:rsidRDefault="00FC72E7" w:rsidP="00B5290A"/>
    <w:p w:rsidR="00E03B87" w:rsidRPr="008565EA" w:rsidRDefault="00E03B87" w:rsidP="00B5290A"/>
    <w:sectPr w:rsidR="00E03B87" w:rsidRPr="00856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56D"/>
    <w:multiLevelType w:val="multilevel"/>
    <w:tmpl w:val="DF2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7025B"/>
    <w:multiLevelType w:val="multilevel"/>
    <w:tmpl w:val="013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D20A7"/>
    <w:multiLevelType w:val="multilevel"/>
    <w:tmpl w:val="BFA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22173"/>
    <w:multiLevelType w:val="hybridMultilevel"/>
    <w:tmpl w:val="D6425AA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7F8F"/>
    <w:multiLevelType w:val="multilevel"/>
    <w:tmpl w:val="D7B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E7301"/>
    <w:multiLevelType w:val="hybridMultilevel"/>
    <w:tmpl w:val="16ECB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35"/>
    <w:rsid w:val="00014EEA"/>
    <w:rsid w:val="00093434"/>
    <w:rsid w:val="000A0968"/>
    <w:rsid w:val="000A540A"/>
    <w:rsid w:val="000B4509"/>
    <w:rsid w:val="000D7319"/>
    <w:rsid w:val="000E3B8A"/>
    <w:rsid w:val="001F4DCF"/>
    <w:rsid w:val="001F6FA3"/>
    <w:rsid w:val="00220F1B"/>
    <w:rsid w:val="002834FD"/>
    <w:rsid w:val="002867F8"/>
    <w:rsid w:val="002C2B70"/>
    <w:rsid w:val="002C308C"/>
    <w:rsid w:val="00326F79"/>
    <w:rsid w:val="00345BC4"/>
    <w:rsid w:val="003E47E0"/>
    <w:rsid w:val="0040738F"/>
    <w:rsid w:val="004B3410"/>
    <w:rsid w:val="00500FEE"/>
    <w:rsid w:val="005653DF"/>
    <w:rsid w:val="005F4656"/>
    <w:rsid w:val="00683C1F"/>
    <w:rsid w:val="006A77C5"/>
    <w:rsid w:val="00726F3E"/>
    <w:rsid w:val="007461A1"/>
    <w:rsid w:val="007B4F7E"/>
    <w:rsid w:val="007D503D"/>
    <w:rsid w:val="00806813"/>
    <w:rsid w:val="008565EA"/>
    <w:rsid w:val="00864E72"/>
    <w:rsid w:val="00875357"/>
    <w:rsid w:val="00887B9D"/>
    <w:rsid w:val="00893175"/>
    <w:rsid w:val="008B37C8"/>
    <w:rsid w:val="008D057A"/>
    <w:rsid w:val="008D5D90"/>
    <w:rsid w:val="00902772"/>
    <w:rsid w:val="009F781A"/>
    <w:rsid w:val="00A72E4D"/>
    <w:rsid w:val="00A97943"/>
    <w:rsid w:val="00B5290A"/>
    <w:rsid w:val="00B80AD6"/>
    <w:rsid w:val="00BA7835"/>
    <w:rsid w:val="00BE6924"/>
    <w:rsid w:val="00C54503"/>
    <w:rsid w:val="00CB3B0F"/>
    <w:rsid w:val="00DB2BA1"/>
    <w:rsid w:val="00E01408"/>
    <w:rsid w:val="00E03B87"/>
    <w:rsid w:val="00E32154"/>
    <w:rsid w:val="00E710BC"/>
    <w:rsid w:val="00EB5367"/>
    <w:rsid w:val="00FA4C06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B01D8-91EA-4970-9C8D-81604FF8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A7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BA78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2E7"/>
    <w:rPr>
      <w:color w:val="0000FF"/>
      <w:u w:val="single"/>
    </w:rPr>
  </w:style>
  <w:style w:type="paragraph" w:customStyle="1" w:styleId="tableblock">
    <w:name w:val="tableblock"/>
    <w:basedOn w:val="Normal"/>
    <w:rsid w:val="00FC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FC72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77C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7C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6A77C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A77C5"/>
  </w:style>
  <w:style w:type="character" w:customStyle="1" w:styleId="hljs-title">
    <w:name w:val="hljs-title"/>
    <w:basedOn w:val="DefaultParagraphFont"/>
    <w:rsid w:val="006A77C5"/>
  </w:style>
  <w:style w:type="paragraph" w:customStyle="1" w:styleId="Default">
    <w:name w:val="Default"/>
    <w:rsid w:val="002867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ljs-attribute">
    <w:name w:val="hljs-attribute"/>
    <w:basedOn w:val="DefaultParagraphFont"/>
    <w:rsid w:val="00683C1F"/>
  </w:style>
  <w:style w:type="character" w:customStyle="1" w:styleId="hljs-value">
    <w:name w:val="hljs-value"/>
    <w:basedOn w:val="DefaultParagraphFont"/>
    <w:rsid w:val="00683C1F"/>
  </w:style>
  <w:style w:type="character" w:customStyle="1" w:styleId="hljs-comment">
    <w:name w:val="hljs-comment"/>
    <w:basedOn w:val="DefaultParagraphFont"/>
    <w:rsid w:val="008565EA"/>
  </w:style>
  <w:style w:type="character" w:customStyle="1" w:styleId="Heading3Char">
    <w:name w:val="Heading 3 Char"/>
    <w:basedOn w:val="DefaultParagraphFont"/>
    <w:link w:val="Heading3"/>
    <w:uiPriority w:val="9"/>
    <w:semiHidden/>
    <w:rsid w:val="00902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-notier.regione.emilia-romagna.it/notier/docs/attachments/Intercent-ER-Code-Lists_Peppol-3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Cernigliaro, Giuseppe</cp:lastModifiedBy>
  <cp:revision>7</cp:revision>
  <dcterms:created xsi:type="dcterms:W3CDTF">2019-05-14T09:42:00Z</dcterms:created>
  <dcterms:modified xsi:type="dcterms:W3CDTF">2019-05-15T13:30:00Z</dcterms:modified>
</cp:coreProperties>
</file>