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D43" w:rsidRPr="00232D43" w:rsidRDefault="00232D43" w:rsidP="00232D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232D4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Caso d’uso 1 – </w:t>
      </w:r>
      <w:r w:rsidRPr="00D81F7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Risposta all’o</w:t>
      </w:r>
      <w:r w:rsidRPr="00232D4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rdine di fornitura </w:t>
      </w:r>
      <w:r w:rsidR="00DD5853" w:rsidRPr="00D81F7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su</w:t>
      </w:r>
      <w:r w:rsidRPr="00232D4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articoli numerati</w:t>
      </w:r>
    </w:p>
    <w:p w:rsidR="00232D43" w:rsidRPr="00232D43" w:rsidRDefault="00232D43" w:rsidP="00DD58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32D43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caso d’uso è relativo a un ordine composto da voci/articoli numerati con parziale accettazione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sua risposta</w:t>
      </w:r>
      <w:r w:rsidRPr="00232D43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tbl>
      <w:tblPr>
        <w:tblW w:w="98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8248"/>
      </w:tblGrid>
      <w:tr w:rsidR="00232D43" w:rsidRPr="00232D43" w:rsidTr="006C469A">
        <w:trPr>
          <w:tblCellSpacing w:w="15" w:type="dxa"/>
        </w:trPr>
        <w:tc>
          <w:tcPr>
            <w:tcW w:w="1575" w:type="dxa"/>
            <w:vAlign w:val="center"/>
            <w:hideMark/>
          </w:tcPr>
          <w:p w:rsidR="00232D43" w:rsidRPr="00232D43" w:rsidRDefault="00232D43" w:rsidP="00232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Caso d’uso nr.</w:t>
            </w:r>
          </w:p>
        </w:tc>
        <w:tc>
          <w:tcPr>
            <w:tcW w:w="0" w:type="auto"/>
            <w:vAlign w:val="center"/>
            <w:hideMark/>
          </w:tcPr>
          <w:p w:rsidR="00232D43" w:rsidRPr="00232D43" w:rsidRDefault="00232D43" w:rsidP="00232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1</w:t>
            </w:r>
          </w:p>
        </w:tc>
      </w:tr>
      <w:tr w:rsidR="00232D43" w:rsidRPr="00232D43" w:rsidTr="006C469A">
        <w:trPr>
          <w:tblCellSpacing w:w="15" w:type="dxa"/>
        </w:trPr>
        <w:tc>
          <w:tcPr>
            <w:tcW w:w="1575" w:type="dxa"/>
            <w:vAlign w:val="center"/>
            <w:hideMark/>
          </w:tcPr>
          <w:p w:rsidR="00232D43" w:rsidRPr="00232D43" w:rsidRDefault="00232D43" w:rsidP="00232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232D43" w:rsidRPr="00232D43" w:rsidRDefault="00232D43" w:rsidP="00DD585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Ordine con articoli numerati</w:t>
            </w:r>
          </w:p>
        </w:tc>
      </w:tr>
      <w:tr w:rsidR="00232D43" w:rsidRPr="00232D43" w:rsidTr="006C469A">
        <w:trPr>
          <w:tblCellSpacing w:w="15" w:type="dxa"/>
        </w:trPr>
        <w:tc>
          <w:tcPr>
            <w:tcW w:w="1575" w:type="dxa"/>
            <w:vAlign w:val="center"/>
            <w:hideMark/>
          </w:tcPr>
          <w:p w:rsidR="00232D43" w:rsidRPr="00232D43" w:rsidRDefault="00232D43" w:rsidP="00232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:rsidR="00232D43" w:rsidRPr="00232D43" w:rsidRDefault="00232D43" w:rsidP="00DD585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Un ordine di articoli numerati. </w:t>
            </w:r>
          </w:p>
          <w:p w:rsidR="00232D43" w:rsidRPr="00232D43" w:rsidRDefault="00232D43" w:rsidP="00DD585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L’ordine </w:t>
            </w:r>
            <w:r w:rsidRPr="00407C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indica</w:t>
            </w:r>
            <w:r w:rsidRPr="00232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407C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al</w:t>
            </w:r>
            <w:r w:rsidRPr="00232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venditore l’indirizzo di consegna. Il venditore </w:t>
            </w:r>
            <w:r w:rsidRPr="00407C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consegna solo una parte degli articoli richiesti.</w:t>
            </w:r>
            <w:r w:rsidRPr="00232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  <w:p w:rsidR="00232D43" w:rsidRPr="00232D43" w:rsidRDefault="00232D43" w:rsidP="00DD585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Un articolo deve essere sostituito.</w:t>
            </w:r>
          </w:p>
        </w:tc>
      </w:tr>
      <w:tr w:rsidR="00232D43" w:rsidRPr="00232D43" w:rsidTr="006C469A">
        <w:trPr>
          <w:tblCellSpacing w:w="15" w:type="dxa"/>
        </w:trPr>
        <w:tc>
          <w:tcPr>
            <w:tcW w:w="1575" w:type="dxa"/>
            <w:vAlign w:val="center"/>
            <w:hideMark/>
          </w:tcPr>
          <w:p w:rsidR="00232D43" w:rsidRPr="00232D43" w:rsidRDefault="00232D43" w:rsidP="00232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Parti coinvolte</w:t>
            </w:r>
          </w:p>
        </w:tc>
        <w:tc>
          <w:tcPr>
            <w:tcW w:w="0" w:type="auto"/>
            <w:vAlign w:val="center"/>
            <w:hideMark/>
          </w:tcPr>
          <w:p w:rsidR="00232D43" w:rsidRPr="00232D43" w:rsidRDefault="00232D43" w:rsidP="00DD585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Acquirente e Venditore</w:t>
            </w:r>
          </w:p>
        </w:tc>
      </w:tr>
      <w:tr w:rsidR="00232D43" w:rsidRPr="00232D43" w:rsidTr="006C469A">
        <w:trPr>
          <w:tblCellSpacing w:w="15" w:type="dxa"/>
        </w:trPr>
        <w:tc>
          <w:tcPr>
            <w:tcW w:w="1575" w:type="dxa"/>
            <w:vAlign w:val="center"/>
            <w:hideMark/>
          </w:tcPr>
          <w:p w:rsidR="00232D43" w:rsidRPr="00232D43" w:rsidRDefault="00232D43" w:rsidP="00232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Assunzioni</w:t>
            </w:r>
          </w:p>
        </w:tc>
        <w:tc>
          <w:tcPr>
            <w:tcW w:w="0" w:type="auto"/>
            <w:vAlign w:val="center"/>
            <w:hideMark/>
          </w:tcPr>
          <w:p w:rsidR="00232D43" w:rsidRPr="00232D43" w:rsidRDefault="00232D43" w:rsidP="00DD585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L’acquirente ha a disposizione un catalogo o una lista di prodotti per effettuare l’ordine. Il catalogo contiene gli identificativi degli articoli, nomi e unità di misura.</w:t>
            </w:r>
          </w:p>
        </w:tc>
      </w:tr>
      <w:tr w:rsidR="00232D43" w:rsidRPr="00232D43" w:rsidTr="006C469A">
        <w:trPr>
          <w:tblCellSpacing w:w="15" w:type="dxa"/>
        </w:trPr>
        <w:tc>
          <w:tcPr>
            <w:tcW w:w="1575" w:type="dxa"/>
            <w:vAlign w:val="center"/>
            <w:hideMark/>
          </w:tcPr>
          <w:p w:rsidR="00232D43" w:rsidRPr="00232D43" w:rsidRDefault="00232D43" w:rsidP="00232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Il flusso</w:t>
            </w:r>
          </w:p>
        </w:tc>
        <w:tc>
          <w:tcPr>
            <w:tcW w:w="0" w:type="auto"/>
            <w:vAlign w:val="center"/>
            <w:hideMark/>
          </w:tcPr>
          <w:p w:rsidR="00787658" w:rsidRPr="00407C7C" w:rsidRDefault="00787658" w:rsidP="00DD5853">
            <w:pPr>
              <w:spacing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407C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L'acquirente crea l'ordine con 3 diverse linee e articoli. Il venditore riceve l'ordine.</w:t>
            </w:r>
          </w:p>
          <w:p w:rsidR="00232D43" w:rsidRPr="00232D43" w:rsidRDefault="00232D43" w:rsidP="00DD585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- Accetta di consegnare un articolo. </w:t>
            </w:r>
          </w:p>
          <w:p w:rsidR="00232D43" w:rsidRPr="00232D43" w:rsidRDefault="00232D43" w:rsidP="00DD585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- Respinge un articolo. </w:t>
            </w:r>
          </w:p>
          <w:p w:rsidR="00232D43" w:rsidRDefault="00232D43" w:rsidP="00DD585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- Sostituisce un articolo.</w:t>
            </w:r>
          </w:p>
          <w:p w:rsidR="00407C7C" w:rsidRPr="00232D43" w:rsidRDefault="00407C7C" w:rsidP="00DD585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La risposta all’ordine deve inviare tutte le righe presenti nell’ordine, inserendo per l’ultima riga la sostituzione dell’articolo. L’articolo respinto deve avere la motivazione di rigetto.</w:t>
            </w:r>
          </w:p>
        </w:tc>
      </w:tr>
      <w:tr w:rsidR="00232D43" w:rsidRPr="00232D43" w:rsidTr="006C469A">
        <w:trPr>
          <w:tblCellSpacing w:w="15" w:type="dxa"/>
        </w:trPr>
        <w:tc>
          <w:tcPr>
            <w:tcW w:w="1575" w:type="dxa"/>
            <w:vAlign w:val="center"/>
            <w:hideMark/>
          </w:tcPr>
          <w:p w:rsidR="00232D43" w:rsidRPr="00232D43" w:rsidRDefault="00232D43" w:rsidP="00232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Risultati</w:t>
            </w:r>
          </w:p>
        </w:tc>
        <w:tc>
          <w:tcPr>
            <w:tcW w:w="0" w:type="auto"/>
            <w:vAlign w:val="center"/>
            <w:hideMark/>
          </w:tcPr>
          <w:p w:rsidR="00232D43" w:rsidRPr="00232D43" w:rsidRDefault="00232D43" w:rsidP="00DD585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L’acquirente e il venditore hanno raggiunto un accordo. L’acquirente ha aggiornato le informazioni dell’ordine in base alla risposta d’ordine. Se la fattura ha un riferimento all’ordine, questa potrà essere riconciliata automaticamente.</w:t>
            </w:r>
          </w:p>
        </w:tc>
      </w:tr>
      <w:tr w:rsidR="00232D43" w:rsidRPr="00232D43" w:rsidTr="006C469A">
        <w:trPr>
          <w:tblCellSpacing w:w="15" w:type="dxa"/>
        </w:trPr>
        <w:tc>
          <w:tcPr>
            <w:tcW w:w="1575" w:type="dxa"/>
            <w:vAlign w:val="center"/>
            <w:hideMark/>
          </w:tcPr>
          <w:p w:rsidR="00232D43" w:rsidRPr="00232D43" w:rsidRDefault="00232D43" w:rsidP="00232D4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Esempio XML</w:t>
            </w:r>
          </w:p>
        </w:tc>
        <w:tc>
          <w:tcPr>
            <w:tcW w:w="0" w:type="auto"/>
            <w:vAlign w:val="center"/>
            <w:hideMark/>
          </w:tcPr>
          <w:p w:rsidR="00232D43" w:rsidRPr="00232D43" w:rsidRDefault="00232D43" w:rsidP="00DD5853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232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Vedi </w:t>
            </w:r>
            <w:hyperlink r:id="rId4" w:history="1">
              <w:r w:rsidRPr="00232D4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Esempi XML</w:t>
              </w:r>
            </w:hyperlink>
            <w:r w:rsidRPr="00232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232D4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compatibili con NSO</w:t>
            </w:r>
          </w:p>
        </w:tc>
      </w:tr>
    </w:tbl>
    <w:p w:rsidR="000E3B8A" w:rsidRDefault="000E3B8A"/>
    <w:p w:rsidR="0080236B" w:rsidRDefault="0080236B">
      <w:r>
        <w:br w:type="page"/>
      </w:r>
    </w:p>
    <w:p w:rsidR="0080236B" w:rsidRPr="0080236B" w:rsidRDefault="0080236B" w:rsidP="0080236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80236B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lastRenderedPageBreak/>
        <w:t xml:space="preserve">Caso d’uso 2 – </w:t>
      </w:r>
      <w:r w:rsidRPr="00D81F7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Risposta all’o</w:t>
      </w:r>
      <w:r w:rsidRPr="00232D4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rdine</w:t>
      </w:r>
      <w:r w:rsidRPr="00D81F7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di</w:t>
      </w:r>
      <w:r w:rsidRPr="0080236B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 fornitura </w:t>
      </w:r>
      <w:r w:rsidRPr="00D81F7E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con articoli e un allegato</w:t>
      </w:r>
    </w:p>
    <w:p w:rsidR="0080236B" w:rsidRPr="0080236B" w:rsidRDefault="0080236B" w:rsidP="00C6380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80236B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caso d’uso è relativo a un ordine composto da articoli e un allegato.</w:t>
      </w:r>
      <w:bookmarkStart w:id="0" w:name="_GoBack"/>
      <w:bookmarkEnd w:id="0"/>
    </w:p>
    <w:tbl>
      <w:tblPr>
        <w:tblW w:w="98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8"/>
        <w:gridCol w:w="8250"/>
      </w:tblGrid>
      <w:tr w:rsidR="0080236B" w:rsidRPr="0080236B" w:rsidTr="00C63807">
        <w:trPr>
          <w:tblCellSpacing w:w="15" w:type="dxa"/>
        </w:trPr>
        <w:tc>
          <w:tcPr>
            <w:tcW w:w="1573" w:type="dxa"/>
            <w:vAlign w:val="center"/>
            <w:hideMark/>
          </w:tcPr>
          <w:p w:rsidR="0080236B" w:rsidRPr="0080236B" w:rsidRDefault="0080236B" w:rsidP="0080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0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Caso d’uso nr.</w:t>
            </w:r>
          </w:p>
        </w:tc>
        <w:tc>
          <w:tcPr>
            <w:tcW w:w="0" w:type="auto"/>
            <w:vAlign w:val="center"/>
            <w:hideMark/>
          </w:tcPr>
          <w:p w:rsidR="0080236B" w:rsidRPr="0080236B" w:rsidRDefault="0080236B" w:rsidP="00C6380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0236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2</w:t>
            </w:r>
          </w:p>
        </w:tc>
      </w:tr>
      <w:tr w:rsidR="0080236B" w:rsidRPr="0080236B" w:rsidTr="00C63807">
        <w:trPr>
          <w:tblCellSpacing w:w="15" w:type="dxa"/>
        </w:trPr>
        <w:tc>
          <w:tcPr>
            <w:tcW w:w="1573" w:type="dxa"/>
            <w:vAlign w:val="center"/>
            <w:hideMark/>
          </w:tcPr>
          <w:p w:rsidR="0080236B" w:rsidRPr="0080236B" w:rsidRDefault="0080236B" w:rsidP="0080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0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80236B" w:rsidRPr="0080236B" w:rsidRDefault="0080236B" w:rsidP="00C6380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ED5BC5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Ordine con articoli e un allegato</w:t>
            </w:r>
          </w:p>
        </w:tc>
      </w:tr>
      <w:tr w:rsidR="0080236B" w:rsidRPr="0080236B" w:rsidTr="00C63807">
        <w:trPr>
          <w:tblCellSpacing w:w="15" w:type="dxa"/>
        </w:trPr>
        <w:tc>
          <w:tcPr>
            <w:tcW w:w="1573" w:type="dxa"/>
            <w:vAlign w:val="center"/>
            <w:hideMark/>
          </w:tcPr>
          <w:p w:rsidR="0080236B" w:rsidRPr="0080236B" w:rsidRDefault="0080236B" w:rsidP="0080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0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:rsidR="0080236B" w:rsidRPr="0080236B" w:rsidRDefault="00C63807" w:rsidP="00C6380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6380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Un ordine con unità/articoli descritti in modo strutturati. È presente un allegato</w:t>
            </w:r>
            <w:r w:rsidRPr="00C6380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  <w:r w:rsidR="0080236B" w:rsidRPr="0080236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</w:p>
          <w:p w:rsidR="0080236B" w:rsidRPr="0080236B" w:rsidRDefault="0080236B" w:rsidP="00C6380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0236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Il venditore risponde con le denominazioni degli articoli appropriate. </w:t>
            </w:r>
          </w:p>
          <w:p w:rsidR="0080236B" w:rsidRPr="0080236B" w:rsidRDefault="0080236B" w:rsidP="00C6380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0236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Tutte le righe vengono accettate.</w:t>
            </w:r>
          </w:p>
        </w:tc>
      </w:tr>
      <w:tr w:rsidR="0080236B" w:rsidRPr="0080236B" w:rsidTr="00C63807">
        <w:trPr>
          <w:tblCellSpacing w:w="15" w:type="dxa"/>
        </w:trPr>
        <w:tc>
          <w:tcPr>
            <w:tcW w:w="1573" w:type="dxa"/>
            <w:vAlign w:val="center"/>
            <w:hideMark/>
          </w:tcPr>
          <w:p w:rsidR="0080236B" w:rsidRPr="0080236B" w:rsidRDefault="0080236B" w:rsidP="0080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0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Parti coinvolte</w:t>
            </w:r>
          </w:p>
        </w:tc>
        <w:tc>
          <w:tcPr>
            <w:tcW w:w="0" w:type="auto"/>
            <w:vAlign w:val="center"/>
            <w:hideMark/>
          </w:tcPr>
          <w:p w:rsidR="0080236B" w:rsidRPr="0080236B" w:rsidRDefault="0080236B" w:rsidP="00C6380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0236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Acquirente, Venditore e Committente</w:t>
            </w:r>
          </w:p>
        </w:tc>
      </w:tr>
      <w:tr w:rsidR="0080236B" w:rsidRPr="0080236B" w:rsidTr="00C63807">
        <w:trPr>
          <w:tblCellSpacing w:w="15" w:type="dxa"/>
        </w:trPr>
        <w:tc>
          <w:tcPr>
            <w:tcW w:w="1573" w:type="dxa"/>
            <w:vAlign w:val="center"/>
            <w:hideMark/>
          </w:tcPr>
          <w:p w:rsidR="0080236B" w:rsidRPr="0080236B" w:rsidRDefault="0080236B" w:rsidP="0080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0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Assunzioni</w:t>
            </w:r>
          </w:p>
        </w:tc>
        <w:tc>
          <w:tcPr>
            <w:tcW w:w="0" w:type="auto"/>
            <w:vAlign w:val="center"/>
            <w:hideMark/>
          </w:tcPr>
          <w:p w:rsidR="0080236B" w:rsidRPr="0080236B" w:rsidRDefault="0080236B" w:rsidP="00C6380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0236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L’acquirente non ha informazioni strutturate sugli articoli. L’acquirente deve specificare gli articoli in modo da assicurare che il venditore possa identificare gli articoli richiesti in modo appropriato.</w:t>
            </w:r>
          </w:p>
        </w:tc>
      </w:tr>
      <w:tr w:rsidR="0080236B" w:rsidRPr="0080236B" w:rsidTr="00C63807">
        <w:trPr>
          <w:tblCellSpacing w:w="15" w:type="dxa"/>
        </w:trPr>
        <w:tc>
          <w:tcPr>
            <w:tcW w:w="1573" w:type="dxa"/>
            <w:vAlign w:val="center"/>
            <w:hideMark/>
          </w:tcPr>
          <w:p w:rsidR="0080236B" w:rsidRPr="0080236B" w:rsidRDefault="0080236B" w:rsidP="0080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0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Il flusso</w:t>
            </w:r>
          </w:p>
        </w:tc>
        <w:tc>
          <w:tcPr>
            <w:tcW w:w="0" w:type="auto"/>
            <w:vAlign w:val="center"/>
            <w:hideMark/>
          </w:tcPr>
          <w:p w:rsidR="0080236B" w:rsidRPr="0080236B" w:rsidRDefault="00C63807" w:rsidP="00B9394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C63807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L’acquirente crea l’ordine con 2 diverse righe e articoli. Il venditore riceve l’ordine</w:t>
            </w:r>
            <w:r w:rsidR="00B9394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. </w:t>
            </w:r>
            <w:r w:rsidR="0080236B" w:rsidRPr="0080236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Accetta di consegnare tutti gli articoli</w:t>
            </w:r>
            <w:r w:rsidR="00B9394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. </w:t>
            </w:r>
            <w:r w:rsidR="00B9394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L’ordine è stato accettato senza modifiche. Nessuna riga deve essere inviata nella risposta all’ordine</w:t>
            </w:r>
            <w:r w:rsidR="00B9394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</w:tr>
      <w:tr w:rsidR="0080236B" w:rsidRPr="0080236B" w:rsidTr="00C63807">
        <w:trPr>
          <w:tblCellSpacing w:w="15" w:type="dxa"/>
        </w:trPr>
        <w:tc>
          <w:tcPr>
            <w:tcW w:w="1573" w:type="dxa"/>
            <w:vAlign w:val="center"/>
            <w:hideMark/>
          </w:tcPr>
          <w:p w:rsidR="0080236B" w:rsidRPr="0080236B" w:rsidRDefault="0080236B" w:rsidP="0080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0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Risultati</w:t>
            </w:r>
          </w:p>
        </w:tc>
        <w:tc>
          <w:tcPr>
            <w:tcW w:w="0" w:type="auto"/>
            <w:vAlign w:val="center"/>
            <w:hideMark/>
          </w:tcPr>
          <w:p w:rsidR="0080236B" w:rsidRPr="0080236B" w:rsidRDefault="0080236B" w:rsidP="00C6380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0236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L’acquirente e il venditore hanno raggiunto un accordo. L’acquirente ha aggiornato le informazioni dell’ordine in base alla risposta d’ordine. Se la fattura contiene il riferimento all’ordine, questa potrà essere riconciliata automaticamente.</w:t>
            </w:r>
          </w:p>
        </w:tc>
      </w:tr>
      <w:tr w:rsidR="0080236B" w:rsidRPr="0080236B" w:rsidTr="00C63807">
        <w:trPr>
          <w:tblCellSpacing w:w="15" w:type="dxa"/>
        </w:trPr>
        <w:tc>
          <w:tcPr>
            <w:tcW w:w="1573" w:type="dxa"/>
            <w:vAlign w:val="center"/>
            <w:hideMark/>
          </w:tcPr>
          <w:p w:rsidR="0080236B" w:rsidRPr="0080236B" w:rsidRDefault="0080236B" w:rsidP="0080236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023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Esempio XML</w:t>
            </w:r>
          </w:p>
        </w:tc>
        <w:tc>
          <w:tcPr>
            <w:tcW w:w="0" w:type="auto"/>
            <w:vAlign w:val="center"/>
            <w:hideMark/>
          </w:tcPr>
          <w:p w:rsidR="0080236B" w:rsidRPr="0080236B" w:rsidRDefault="0080236B" w:rsidP="00C6380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80236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Vedi </w:t>
            </w:r>
            <w:hyperlink r:id="rId5" w:history="1">
              <w:r w:rsidRPr="0080236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Esempi XML</w:t>
              </w:r>
            </w:hyperlink>
            <w:r w:rsidRPr="0080236B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80236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compatibili con NSO</w:t>
            </w:r>
          </w:p>
        </w:tc>
      </w:tr>
    </w:tbl>
    <w:p w:rsidR="0080236B" w:rsidRDefault="0080236B"/>
    <w:p w:rsidR="0003151D" w:rsidRDefault="0003151D">
      <w:r>
        <w:br w:type="page"/>
      </w:r>
    </w:p>
    <w:p w:rsidR="0003151D" w:rsidRPr="0003151D" w:rsidRDefault="0003151D" w:rsidP="000315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3151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lastRenderedPageBreak/>
        <w:t xml:space="preserve">Caso d’uso 3 – </w:t>
      </w:r>
      <w:r w:rsidR="00D1758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Risposta all’o</w:t>
      </w:r>
      <w:r w:rsidRPr="0003151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rdine di fornitura </w:t>
      </w:r>
      <w:r w:rsidR="00D17583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 xml:space="preserve">per </w:t>
      </w:r>
      <w:r w:rsidRPr="0003151D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i servizi</w:t>
      </w:r>
    </w:p>
    <w:p w:rsidR="0003151D" w:rsidRPr="0003151D" w:rsidRDefault="0003151D" w:rsidP="0003151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151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Questo caso d’uso è relativo a un ordine </w:t>
      </w:r>
      <w:r w:rsidR="00D17583">
        <w:rPr>
          <w:rFonts w:ascii="Times New Roman" w:eastAsia="Times New Roman" w:hAnsi="Times New Roman" w:cs="Times New Roman"/>
          <w:sz w:val="24"/>
          <w:szCs w:val="24"/>
          <w:lang w:eastAsia="it-IT"/>
        </w:rPr>
        <w:t>sui</w:t>
      </w:r>
      <w:r w:rsidRPr="0003151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servizi </w:t>
      </w:r>
      <w:r w:rsidR="00D17583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risposta </w:t>
      </w:r>
      <w:r w:rsidRPr="0003151D">
        <w:rPr>
          <w:rFonts w:ascii="Times New Roman" w:eastAsia="Times New Roman" w:hAnsi="Times New Roman" w:cs="Times New Roman"/>
          <w:sz w:val="24"/>
          <w:szCs w:val="24"/>
          <w:lang w:eastAsia="it-IT"/>
        </w:rPr>
        <w:t>con rigetto.</w:t>
      </w:r>
    </w:p>
    <w:tbl>
      <w:tblPr>
        <w:tblW w:w="978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8166"/>
      </w:tblGrid>
      <w:tr w:rsidR="0003151D" w:rsidRPr="0003151D" w:rsidTr="0003151D">
        <w:trPr>
          <w:tblCellSpacing w:w="15" w:type="dxa"/>
        </w:trPr>
        <w:tc>
          <w:tcPr>
            <w:tcW w:w="1577" w:type="dxa"/>
            <w:vAlign w:val="center"/>
            <w:hideMark/>
          </w:tcPr>
          <w:p w:rsidR="0003151D" w:rsidRPr="0003151D" w:rsidRDefault="0003151D" w:rsidP="00031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Caso d’uso nr.</w:t>
            </w:r>
          </w:p>
        </w:tc>
        <w:tc>
          <w:tcPr>
            <w:tcW w:w="0" w:type="auto"/>
            <w:vAlign w:val="center"/>
            <w:hideMark/>
          </w:tcPr>
          <w:p w:rsidR="0003151D" w:rsidRPr="0003151D" w:rsidRDefault="0003151D" w:rsidP="000315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3</w:t>
            </w:r>
          </w:p>
        </w:tc>
      </w:tr>
      <w:tr w:rsidR="0003151D" w:rsidRPr="0003151D" w:rsidTr="0003151D">
        <w:trPr>
          <w:tblCellSpacing w:w="15" w:type="dxa"/>
        </w:trPr>
        <w:tc>
          <w:tcPr>
            <w:tcW w:w="1577" w:type="dxa"/>
            <w:vAlign w:val="center"/>
            <w:hideMark/>
          </w:tcPr>
          <w:p w:rsidR="0003151D" w:rsidRPr="0003151D" w:rsidRDefault="0003151D" w:rsidP="00031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03151D" w:rsidRPr="0003151D" w:rsidRDefault="0003151D" w:rsidP="000315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Ordine servizi</w:t>
            </w:r>
          </w:p>
        </w:tc>
      </w:tr>
      <w:tr w:rsidR="0003151D" w:rsidRPr="0003151D" w:rsidTr="0003151D">
        <w:trPr>
          <w:tblCellSpacing w:w="15" w:type="dxa"/>
        </w:trPr>
        <w:tc>
          <w:tcPr>
            <w:tcW w:w="1577" w:type="dxa"/>
            <w:vAlign w:val="center"/>
            <w:hideMark/>
          </w:tcPr>
          <w:p w:rsidR="0003151D" w:rsidRPr="0003151D" w:rsidRDefault="0003151D" w:rsidP="00031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:rsidR="0003151D" w:rsidRPr="0003151D" w:rsidRDefault="0003151D" w:rsidP="000315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Un ordine per servizi di traduzione. </w:t>
            </w:r>
          </w:p>
          <w:p w:rsidR="0003151D" w:rsidRPr="0003151D" w:rsidRDefault="0003151D" w:rsidP="000315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Il luogo di consegna e il periodo sono specificati. </w:t>
            </w:r>
          </w:p>
          <w:p w:rsidR="0003151D" w:rsidRPr="0003151D" w:rsidRDefault="0003151D" w:rsidP="000315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Il venditore respinge l’ordine.</w:t>
            </w:r>
          </w:p>
        </w:tc>
      </w:tr>
      <w:tr w:rsidR="0003151D" w:rsidRPr="0003151D" w:rsidTr="0003151D">
        <w:trPr>
          <w:tblCellSpacing w:w="15" w:type="dxa"/>
        </w:trPr>
        <w:tc>
          <w:tcPr>
            <w:tcW w:w="1577" w:type="dxa"/>
            <w:vAlign w:val="center"/>
            <w:hideMark/>
          </w:tcPr>
          <w:p w:rsidR="0003151D" w:rsidRPr="0003151D" w:rsidRDefault="0003151D" w:rsidP="00031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Parti coinvolte</w:t>
            </w:r>
          </w:p>
        </w:tc>
        <w:tc>
          <w:tcPr>
            <w:tcW w:w="0" w:type="auto"/>
            <w:vAlign w:val="center"/>
            <w:hideMark/>
          </w:tcPr>
          <w:p w:rsidR="0003151D" w:rsidRPr="0003151D" w:rsidRDefault="0003151D" w:rsidP="000315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Acquirente, Venditore</w:t>
            </w:r>
          </w:p>
        </w:tc>
      </w:tr>
      <w:tr w:rsidR="0003151D" w:rsidRPr="0003151D" w:rsidTr="0003151D">
        <w:trPr>
          <w:tblCellSpacing w:w="15" w:type="dxa"/>
        </w:trPr>
        <w:tc>
          <w:tcPr>
            <w:tcW w:w="1577" w:type="dxa"/>
            <w:vAlign w:val="center"/>
            <w:hideMark/>
          </w:tcPr>
          <w:p w:rsidR="0003151D" w:rsidRPr="0003151D" w:rsidRDefault="0003151D" w:rsidP="00031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Assunzioni</w:t>
            </w:r>
          </w:p>
        </w:tc>
        <w:tc>
          <w:tcPr>
            <w:tcW w:w="0" w:type="auto"/>
            <w:vAlign w:val="center"/>
            <w:hideMark/>
          </w:tcPr>
          <w:p w:rsidR="0003151D" w:rsidRPr="0003151D" w:rsidRDefault="0003151D" w:rsidP="000315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L’acquirente utilizza un modulo con una serie di proprietà predefinite e concordate per ordinare il servizio.</w:t>
            </w:r>
          </w:p>
        </w:tc>
      </w:tr>
      <w:tr w:rsidR="0003151D" w:rsidRPr="0003151D" w:rsidTr="0003151D">
        <w:trPr>
          <w:tblCellSpacing w:w="15" w:type="dxa"/>
        </w:trPr>
        <w:tc>
          <w:tcPr>
            <w:tcW w:w="1577" w:type="dxa"/>
            <w:vAlign w:val="center"/>
            <w:hideMark/>
          </w:tcPr>
          <w:p w:rsidR="0003151D" w:rsidRPr="0003151D" w:rsidRDefault="0003151D" w:rsidP="00031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Il flusso</w:t>
            </w:r>
          </w:p>
        </w:tc>
        <w:tc>
          <w:tcPr>
            <w:tcW w:w="0" w:type="auto"/>
            <w:vAlign w:val="center"/>
            <w:hideMark/>
          </w:tcPr>
          <w:p w:rsidR="0003151D" w:rsidRPr="0003151D" w:rsidRDefault="0003151D" w:rsidP="000315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L’acquirente crea l’ordine di una sola riga richiedendo dei servizi di traduzione dallo Svedese allo Spagnolo. Il venditore </w:t>
            </w:r>
            <w:r w:rsidR="003C4370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rifiuta</w:t>
            </w:r>
            <w:r w:rsidRPr="0003151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l’ordine.</w:t>
            </w:r>
            <w:r w:rsidR="00B1199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="00D66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Nessuna riga deve essere inviata</w:t>
            </w:r>
            <w:r w:rsidR="00A936A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ma d</w:t>
            </w:r>
            <w:r w:rsidR="00A936A2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eve avere la motivazione del rigetto</w:t>
            </w:r>
            <w:r w:rsidR="00D66D43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nella </w:t>
            </w:r>
            <w:r w:rsidR="00B11996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risposta all’ordine.</w:t>
            </w:r>
          </w:p>
        </w:tc>
      </w:tr>
      <w:tr w:rsidR="0003151D" w:rsidRPr="0003151D" w:rsidTr="0003151D">
        <w:trPr>
          <w:tblCellSpacing w:w="15" w:type="dxa"/>
        </w:trPr>
        <w:tc>
          <w:tcPr>
            <w:tcW w:w="1577" w:type="dxa"/>
            <w:vAlign w:val="center"/>
            <w:hideMark/>
          </w:tcPr>
          <w:p w:rsidR="0003151D" w:rsidRPr="0003151D" w:rsidRDefault="0003151D" w:rsidP="00031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Risultati</w:t>
            </w:r>
          </w:p>
        </w:tc>
        <w:tc>
          <w:tcPr>
            <w:tcW w:w="0" w:type="auto"/>
            <w:vAlign w:val="center"/>
            <w:hideMark/>
          </w:tcPr>
          <w:p w:rsidR="0003151D" w:rsidRPr="0003151D" w:rsidRDefault="0003151D" w:rsidP="000315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L’acquirente e il venditore non hanno raggiunto un accordo.</w:t>
            </w:r>
          </w:p>
        </w:tc>
      </w:tr>
      <w:tr w:rsidR="0003151D" w:rsidRPr="0003151D" w:rsidTr="0003151D">
        <w:trPr>
          <w:tblCellSpacing w:w="15" w:type="dxa"/>
        </w:trPr>
        <w:tc>
          <w:tcPr>
            <w:tcW w:w="1577" w:type="dxa"/>
            <w:vAlign w:val="center"/>
            <w:hideMark/>
          </w:tcPr>
          <w:p w:rsidR="0003151D" w:rsidRPr="0003151D" w:rsidRDefault="0003151D" w:rsidP="0003151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Esempio XML</w:t>
            </w:r>
          </w:p>
        </w:tc>
        <w:tc>
          <w:tcPr>
            <w:tcW w:w="0" w:type="auto"/>
            <w:vAlign w:val="center"/>
            <w:hideMark/>
          </w:tcPr>
          <w:p w:rsidR="0003151D" w:rsidRPr="0003151D" w:rsidRDefault="0003151D" w:rsidP="0003151D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03151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Vedi </w:t>
            </w:r>
            <w:hyperlink r:id="rId6" w:history="1">
              <w:r w:rsidRPr="0003151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Esempi XML</w:t>
              </w:r>
            </w:hyperlink>
            <w:r w:rsidRPr="0003151D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03151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compatibili con NSO</w:t>
            </w:r>
          </w:p>
        </w:tc>
      </w:tr>
    </w:tbl>
    <w:p w:rsidR="00F7371F" w:rsidRDefault="00F7371F"/>
    <w:p w:rsidR="00F7371F" w:rsidRDefault="00F7371F">
      <w:r>
        <w:br w:type="page"/>
      </w:r>
    </w:p>
    <w:p w:rsidR="00F7371F" w:rsidRPr="00F7371F" w:rsidRDefault="00F7371F" w:rsidP="00F737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F73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lastRenderedPageBreak/>
        <w:t xml:space="preserve">Caso d’uso 4 –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Risposta ad un o</w:t>
      </w:r>
      <w:r w:rsidRPr="00F7371F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rdine di fornitura complesso</w:t>
      </w:r>
    </w:p>
    <w:p w:rsidR="00F7371F" w:rsidRPr="00F7371F" w:rsidRDefault="00F7371F" w:rsidP="00F7371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F7371F">
        <w:rPr>
          <w:rFonts w:ascii="Times New Roman" w:eastAsia="Times New Roman" w:hAnsi="Times New Roman" w:cs="Times New Roman"/>
          <w:sz w:val="24"/>
          <w:szCs w:val="24"/>
          <w:lang w:eastAsia="it-IT"/>
        </w:rPr>
        <w:t>Questo caso d’uso è relativo a un ordine contenente quasi tutti gli elementi previsti per il messaggio dell’Ordine PEPPOL. L’ordine viene accettato completamente dal venditore.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8274"/>
      </w:tblGrid>
      <w:tr w:rsidR="00F7371F" w:rsidRPr="00F7371F" w:rsidTr="00F73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71F" w:rsidRPr="00F7371F" w:rsidRDefault="00F7371F" w:rsidP="00F73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3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Caso d’uso nr.</w:t>
            </w:r>
          </w:p>
        </w:tc>
        <w:tc>
          <w:tcPr>
            <w:tcW w:w="0" w:type="auto"/>
            <w:vAlign w:val="center"/>
            <w:hideMark/>
          </w:tcPr>
          <w:p w:rsidR="00F7371F" w:rsidRPr="00F7371F" w:rsidRDefault="00F7371F" w:rsidP="00F7371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3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4</w:t>
            </w:r>
          </w:p>
        </w:tc>
      </w:tr>
      <w:tr w:rsidR="00F7371F" w:rsidRPr="00F7371F" w:rsidTr="00F73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71F" w:rsidRPr="00F7371F" w:rsidRDefault="00F7371F" w:rsidP="00F73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3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:rsidR="00F7371F" w:rsidRPr="00F7371F" w:rsidRDefault="00F7371F" w:rsidP="00F7371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3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Ordine complesso</w:t>
            </w:r>
          </w:p>
        </w:tc>
      </w:tr>
      <w:tr w:rsidR="00F7371F" w:rsidRPr="00F7371F" w:rsidTr="00F73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71F" w:rsidRPr="00F7371F" w:rsidRDefault="00F7371F" w:rsidP="00F73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3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Descrizione</w:t>
            </w:r>
          </w:p>
        </w:tc>
        <w:tc>
          <w:tcPr>
            <w:tcW w:w="0" w:type="auto"/>
            <w:vAlign w:val="center"/>
            <w:hideMark/>
          </w:tcPr>
          <w:p w:rsidR="00F7371F" w:rsidRPr="00F7371F" w:rsidRDefault="00F7371F" w:rsidP="00F7371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3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Un ordine di articoli numerati con sconti e maggiorazioni sia a livello di testata che di riga e prezzo.</w:t>
            </w:r>
          </w:p>
        </w:tc>
      </w:tr>
      <w:tr w:rsidR="00F7371F" w:rsidRPr="00F7371F" w:rsidTr="00F73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71F" w:rsidRPr="00F7371F" w:rsidRDefault="00F7371F" w:rsidP="00F73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3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Parti coinvolte</w:t>
            </w:r>
          </w:p>
        </w:tc>
        <w:tc>
          <w:tcPr>
            <w:tcW w:w="0" w:type="auto"/>
            <w:vAlign w:val="center"/>
            <w:hideMark/>
          </w:tcPr>
          <w:p w:rsidR="00F7371F" w:rsidRPr="00F7371F" w:rsidRDefault="00F7371F" w:rsidP="00F7371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proofErr w:type="gramStart"/>
            <w:r w:rsidRPr="00F73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Acquirente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,</w:t>
            </w:r>
            <w:r w:rsidRPr="00F73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Venditore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, Committente</w:t>
            </w:r>
            <w:r w:rsidRPr="00F73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</w:tr>
      <w:tr w:rsidR="00F7371F" w:rsidRPr="00F7371F" w:rsidTr="00F73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71F" w:rsidRPr="00F7371F" w:rsidRDefault="00F7371F" w:rsidP="00F73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3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Assunzioni</w:t>
            </w:r>
          </w:p>
        </w:tc>
        <w:tc>
          <w:tcPr>
            <w:tcW w:w="0" w:type="auto"/>
            <w:vAlign w:val="center"/>
            <w:hideMark/>
          </w:tcPr>
          <w:p w:rsidR="00F7371F" w:rsidRPr="00F7371F" w:rsidRDefault="00F7371F" w:rsidP="00F7371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3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L’acquirente ha a disposizione un catalogo o una lista di prodotti per effettuare l’ordine. Il catalogo contiene gli identificativi degli articoli, nomi e unità di misura. L’acquirente ha stretto un</w:t>
            </w:r>
            <w:r w:rsidR="007E6E1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F73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accordo </w:t>
            </w:r>
            <w:r w:rsidR="007E6E1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speciale </w:t>
            </w:r>
            <w:r w:rsidRPr="00F73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con il venditore relativamente ad uno sconto sull’ordine, le righe d’ordine e sul prezzo.</w:t>
            </w:r>
          </w:p>
        </w:tc>
      </w:tr>
      <w:tr w:rsidR="00F7371F" w:rsidRPr="00F7371F" w:rsidTr="00F73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71F" w:rsidRPr="00F7371F" w:rsidRDefault="00F7371F" w:rsidP="00F73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3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Il flusso</w:t>
            </w:r>
          </w:p>
        </w:tc>
        <w:tc>
          <w:tcPr>
            <w:tcW w:w="0" w:type="auto"/>
            <w:vAlign w:val="center"/>
            <w:hideMark/>
          </w:tcPr>
          <w:p w:rsidR="00F7371F" w:rsidRPr="00F7371F" w:rsidRDefault="00F7371F" w:rsidP="00F7371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3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L’acquirente crea l’ordine con 4 diverse righe </w:t>
            </w:r>
            <w:r w:rsidR="007E6E1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di</w:t>
            </w:r>
            <w:r w:rsidRPr="00F73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articoli. Il venditore accetta di consegnare tutti e 4 gli articoli.</w:t>
            </w:r>
            <w:r w:rsidR="00C0248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="0082465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L’ordine </w:t>
            </w:r>
            <w:r w:rsidR="00C0248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è stat</w:t>
            </w:r>
            <w:r w:rsidR="0082465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</w:t>
            </w:r>
            <w:r w:rsidR="007E6E1E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="00C0248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accettat</w:t>
            </w:r>
            <w:r w:rsidR="0082465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o</w:t>
            </w:r>
            <w:r w:rsidR="00C0248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senza modifiche. </w:t>
            </w:r>
            <w:r w:rsidR="00C0248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Nessuna riga deve essere inviata</w:t>
            </w:r>
            <w:r w:rsidR="0082465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nella</w:t>
            </w:r>
            <w:r w:rsidR="00824654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risposta all’ordine</w:t>
            </w:r>
            <w:r w:rsidR="00B93941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.</w:t>
            </w:r>
          </w:p>
        </w:tc>
      </w:tr>
      <w:tr w:rsidR="00F7371F" w:rsidRPr="00F7371F" w:rsidTr="00F73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71F" w:rsidRPr="00F7371F" w:rsidRDefault="00F7371F" w:rsidP="00F73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3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Risultati</w:t>
            </w:r>
          </w:p>
        </w:tc>
        <w:tc>
          <w:tcPr>
            <w:tcW w:w="0" w:type="auto"/>
            <w:vAlign w:val="center"/>
            <w:hideMark/>
          </w:tcPr>
          <w:p w:rsidR="00F7371F" w:rsidRPr="00F7371F" w:rsidRDefault="00F7371F" w:rsidP="00F7371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3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L’acquirente e il venditore hanno raggiunto un accordo. L’acquirente ha aggiornato le informazioni dell’ordine in base alla risposta d’ordine. Se la fattura contiene il riferimento all’ordine, questa può essere correlata automaticamente.</w:t>
            </w:r>
          </w:p>
        </w:tc>
      </w:tr>
      <w:tr w:rsidR="00F7371F" w:rsidRPr="00F7371F" w:rsidTr="00F7371F">
        <w:trPr>
          <w:tblCellSpacing w:w="15" w:type="dxa"/>
        </w:trPr>
        <w:tc>
          <w:tcPr>
            <w:tcW w:w="0" w:type="auto"/>
            <w:vAlign w:val="center"/>
            <w:hideMark/>
          </w:tcPr>
          <w:p w:rsidR="00F7371F" w:rsidRPr="00F7371F" w:rsidRDefault="00F7371F" w:rsidP="00F7371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371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Esempio XML</w:t>
            </w:r>
          </w:p>
        </w:tc>
        <w:tc>
          <w:tcPr>
            <w:tcW w:w="0" w:type="auto"/>
            <w:vAlign w:val="center"/>
            <w:hideMark/>
          </w:tcPr>
          <w:p w:rsidR="00F7371F" w:rsidRPr="00F7371F" w:rsidRDefault="00F7371F" w:rsidP="00F7371F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F73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Vedi </w:t>
            </w:r>
            <w:hyperlink r:id="rId7" w:history="1">
              <w:r w:rsidRPr="00F7371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it-IT"/>
                </w:rPr>
                <w:t>Esempi XML</w:t>
              </w:r>
            </w:hyperlink>
            <w:r w:rsidRPr="00F7371F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 xml:space="preserve"> </w:t>
            </w:r>
            <w:r w:rsidRPr="00F7371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it-IT"/>
              </w:rPr>
              <w:t>compatibili con NSO</w:t>
            </w:r>
          </w:p>
        </w:tc>
      </w:tr>
    </w:tbl>
    <w:p w:rsidR="0003151D" w:rsidRDefault="0003151D"/>
    <w:sectPr w:rsidR="00031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43"/>
    <w:rsid w:val="0003151D"/>
    <w:rsid w:val="000E3B8A"/>
    <w:rsid w:val="0015779C"/>
    <w:rsid w:val="00232D43"/>
    <w:rsid w:val="003C4370"/>
    <w:rsid w:val="00407C7C"/>
    <w:rsid w:val="006C469A"/>
    <w:rsid w:val="00787658"/>
    <w:rsid w:val="007E6E1E"/>
    <w:rsid w:val="0080236B"/>
    <w:rsid w:val="00824654"/>
    <w:rsid w:val="00A936A2"/>
    <w:rsid w:val="00B11996"/>
    <w:rsid w:val="00B507FF"/>
    <w:rsid w:val="00B93941"/>
    <w:rsid w:val="00C02484"/>
    <w:rsid w:val="00C63807"/>
    <w:rsid w:val="00D17583"/>
    <w:rsid w:val="00D66D43"/>
    <w:rsid w:val="00D81F7E"/>
    <w:rsid w:val="00DD5853"/>
    <w:rsid w:val="00ED5BC5"/>
    <w:rsid w:val="00F02902"/>
    <w:rsid w:val="00F7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9FE9"/>
  <w15:chartTrackingRefBased/>
  <w15:docId w15:val="{17A627AE-3B48-444D-A8BC-DD7645DF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232D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232D43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3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block">
    <w:name w:val="tableblock"/>
    <w:basedOn w:val="Normale"/>
    <w:rsid w:val="00232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232D43"/>
    <w:rPr>
      <w:b/>
      <w:bCs/>
    </w:rPr>
  </w:style>
  <w:style w:type="character" w:styleId="Collegamentoipertestuale">
    <w:name w:val="Hyperlink"/>
    <w:basedOn w:val="Carpredefinitoparagrafo"/>
    <w:uiPriority w:val="99"/>
    <w:semiHidden/>
    <w:unhideWhenUsed/>
    <w:rsid w:val="00232D43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232D43"/>
    <w:rPr>
      <w:i/>
      <w:iCs/>
    </w:rPr>
  </w:style>
  <w:style w:type="character" w:customStyle="1" w:styleId="tlid-translation">
    <w:name w:val="tlid-translation"/>
    <w:basedOn w:val="Carpredefinitoparagrafo"/>
    <w:rsid w:val="00787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alan.chiacchia\Desktop\Peppol%202%20vs.%20Peppol%203\00%20Rilasci\attachments\Intercent-ER-Esempi-Xml-Peppol-3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alan.chiacchia\Desktop\Peppol%202%20vs.%20Peppol%203\00%20Rilasci\attachments\Intercent-ER-Esempi-Xml-Peppol-3.zip" TargetMode="External"/><Relationship Id="rId5" Type="http://schemas.openxmlformats.org/officeDocument/2006/relationships/hyperlink" Target="file:///C:\Users\alan.chiacchia\Desktop\Peppol%202%20vs.%20Peppol%203\00%20Rilasci\attachments\Intercent-ER-Esempi-Xml-Peppol-3.zip" TargetMode="External"/><Relationship Id="rId4" Type="http://schemas.openxmlformats.org/officeDocument/2006/relationships/hyperlink" Target="file:///C:\Users\alan.chiacchia\Desktop\Peppol%202%20vs.%20Peppol%203\00%20Rilasci\attachments\Intercent-ER-Esempi-Xml-Peppol-3.z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Chiacchia Alan</dc:creator>
  <cp:keywords/>
  <dc:description/>
  <cp:lastModifiedBy>Chiacchia Alan</cp:lastModifiedBy>
  <cp:revision>27</cp:revision>
  <dcterms:created xsi:type="dcterms:W3CDTF">2019-04-09T12:33:00Z</dcterms:created>
  <dcterms:modified xsi:type="dcterms:W3CDTF">2019-04-09T13:29:00Z</dcterms:modified>
</cp:coreProperties>
</file>