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7570" w:rsidRDefault="00197570" w:rsidP="00197570">
      <w:pPr>
        <w:jc w:val="center"/>
        <w:rPr>
          <w:noProof/>
          <w:sz w:val="44"/>
          <w:szCs w:val="44"/>
          <w:lang w:val="en-US"/>
        </w:rPr>
      </w:pPr>
      <w:r w:rsidRPr="00197570">
        <w:rPr>
          <w:noProof/>
          <w:sz w:val="44"/>
          <w:szCs w:val="44"/>
          <w:lang w:val="en-US"/>
        </w:rPr>
        <w:t>Sem.Sync</w:t>
      </w:r>
      <w:r>
        <w:rPr>
          <w:noProof/>
          <w:sz w:val="44"/>
          <w:szCs w:val="44"/>
          <w:lang w:val="en-US"/>
        </w:rPr>
        <w:t>.</w:t>
      </w:r>
    </w:p>
    <w:p w:rsidR="00197570" w:rsidRPr="00197570" w:rsidRDefault="00197570" w:rsidP="00197570">
      <w:pPr>
        <w:jc w:val="center"/>
        <w:rPr>
          <w:sz w:val="44"/>
          <w:szCs w:val="44"/>
          <w:lang w:val="en-US"/>
        </w:rPr>
      </w:pPr>
      <w:r>
        <w:rPr>
          <w:sz w:val="44"/>
          <w:szCs w:val="44"/>
          <w:lang w:val="en-US"/>
        </w:rPr>
        <w:t>Synchronization Library</w:t>
      </w:r>
      <w:r w:rsidRPr="00197570">
        <w:rPr>
          <w:sz w:val="44"/>
          <w:szCs w:val="44"/>
          <w:lang w:val="en-US"/>
        </w:rPr>
        <w:br w:type="page"/>
      </w:r>
    </w:p>
    <w:p w:rsidR="008D2606" w:rsidRDefault="005D395D">
      <w:pPr>
        <w:pStyle w:val="Verzeichnis1"/>
        <w:tabs>
          <w:tab w:val="right" w:leader="dot" w:pos="9062"/>
        </w:tabs>
        <w:rPr>
          <w:rFonts w:eastAsiaTheme="minorEastAsia"/>
          <w:noProof/>
          <w:lang w:eastAsia="de-DE"/>
        </w:rPr>
      </w:pPr>
      <w:r>
        <w:rPr>
          <w:lang w:val="en-US"/>
        </w:rPr>
        <w:lastRenderedPageBreak/>
        <w:fldChar w:fldCharType="begin"/>
      </w:r>
      <w:r w:rsidR="001C0755">
        <w:rPr>
          <w:lang w:val="en-US"/>
        </w:rPr>
        <w:instrText xml:space="preserve"> TOC \o "1-3" \h \z \u </w:instrText>
      </w:r>
      <w:r>
        <w:rPr>
          <w:lang w:val="en-US"/>
        </w:rPr>
        <w:fldChar w:fldCharType="separate"/>
      </w:r>
      <w:hyperlink w:anchor="_Toc241123536" w:history="1">
        <w:r w:rsidR="008D2606" w:rsidRPr="00A007E4">
          <w:rPr>
            <w:rStyle w:val="Hyperlink"/>
            <w:noProof/>
            <w:lang w:val="en-US"/>
          </w:rPr>
          <w:t>Sem.Sync</w:t>
        </w:r>
        <w:r w:rsidR="008D2606">
          <w:rPr>
            <w:noProof/>
            <w:webHidden/>
          </w:rPr>
          <w:tab/>
        </w:r>
        <w:r w:rsidR="008D2606">
          <w:rPr>
            <w:noProof/>
            <w:webHidden/>
          </w:rPr>
          <w:fldChar w:fldCharType="begin"/>
        </w:r>
        <w:r w:rsidR="008D2606">
          <w:rPr>
            <w:noProof/>
            <w:webHidden/>
          </w:rPr>
          <w:instrText xml:space="preserve"> PAGEREF _Toc241123536 \h </w:instrText>
        </w:r>
        <w:r w:rsidR="008D2606">
          <w:rPr>
            <w:noProof/>
            <w:webHidden/>
          </w:rPr>
        </w:r>
        <w:r w:rsidR="008D2606">
          <w:rPr>
            <w:noProof/>
            <w:webHidden/>
          </w:rPr>
          <w:fldChar w:fldCharType="separate"/>
        </w:r>
        <w:r w:rsidR="008D2606">
          <w:rPr>
            <w:noProof/>
            <w:webHidden/>
          </w:rPr>
          <w:t>3</w:t>
        </w:r>
        <w:r w:rsidR="008D2606">
          <w:rPr>
            <w:noProof/>
            <w:webHidden/>
          </w:rPr>
          <w:fldChar w:fldCharType="end"/>
        </w:r>
      </w:hyperlink>
    </w:p>
    <w:p w:rsidR="008D2606" w:rsidRDefault="008D2606">
      <w:pPr>
        <w:pStyle w:val="Verzeichnis2"/>
        <w:tabs>
          <w:tab w:val="right" w:leader="dot" w:pos="9062"/>
        </w:tabs>
        <w:rPr>
          <w:rFonts w:eastAsiaTheme="minorEastAsia"/>
          <w:noProof/>
          <w:lang w:eastAsia="de-DE"/>
        </w:rPr>
      </w:pPr>
      <w:hyperlink w:anchor="_Toc241123537" w:history="1">
        <w:r w:rsidRPr="00A007E4">
          <w:rPr>
            <w:rStyle w:val="Hyperlink"/>
            <w:noProof/>
            <w:lang w:val="en-US"/>
          </w:rPr>
          <w:t>What’s the goal?</w:t>
        </w:r>
        <w:r>
          <w:rPr>
            <w:noProof/>
            <w:webHidden/>
          </w:rPr>
          <w:tab/>
        </w:r>
        <w:r>
          <w:rPr>
            <w:noProof/>
            <w:webHidden/>
          </w:rPr>
          <w:fldChar w:fldCharType="begin"/>
        </w:r>
        <w:r>
          <w:rPr>
            <w:noProof/>
            <w:webHidden/>
          </w:rPr>
          <w:instrText xml:space="preserve"> PAGEREF _Toc241123537 \h </w:instrText>
        </w:r>
        <w:r>
          <w:rPr>
            <w:noProof/>
            <w:webHidden/>
          </w:rPr>
        </w:r>
        <w:r>
          <w:rPr>
            <w:noProof/>
            <w:webHidden/>
          </w:rPr>
          <w:fldChar w:fldCharType="separate"/>
        </w:r>
        <w:r>
          <w:rPr>
            <w:noProof/>
            <w:webHidden/>
          </w:rPr>
          <w:t>3</w:t>
        </w:r>
        <w:r>
          <w:rPr>
            <w:noProof/>
            <w:webHidden/>
          </w:rPr>
          <w:fldChar w:fldCharType="end"/>
        </w:r>
      </w:hyperlink>
    </w:p>
    <w:p w:rsidR="008D2606" w:rsidRDefault="008D2606">
      <w:pPr>
        <w:pStyle w:val="Verzeichnis2"/>
        <w:tabs>
          <w:tab w:val="right" w:leader="dot" w:pos="9062"/>
        </w:tabs>
        <w:rPr>
          <w:rFonts w:eastAsiaTheme="minorEastAsia"/>
          <w:noProof/>
          <w:lang w:eastAsia="de-DE"/>
        </w:rPr>
      </w:pPr>
      <w:hyperlink w:anchor="_Toc241123538" w:history="1">
        <w:r w:rsidRPr="00A007E4">
          <w:rPr>
            <w:rStyle w:val="Hyperlink"/>
            <w:noProof/>
            <w:lang w:val="en-US"/>
          </w:rPr>
          <w:t>What’s in the package?</w:t>
        </w:r>
        <w:r>
          <w:rPr>
            <w:noProof/>
            <w:webHidden/>
          </w:rPr>
          <w:tab/>
        </w:r>
        <w:r>
          <w:rPr>
            <w:noProof/>
            <w:webHidden/>
          </w:rPr>
          <w:fldChar w:fldCharType="begin"/>
        </w:r>
        <w:r>
          <w:rPr>
            <w:noProof/>
            <w:webHidden/>
          </w:rPr>
          <w:instrText xml:space="preserve"> PAGEREF _Toc241123538 \h </w:instrText>
        </w:r>
        <w:r>
          <w:rPr>
            <w:noProof/>
            <w:webHidden/>
          </w:rPr>
        </w:r>
        <w:r>
          <w:rPr>
            <w:noProof/>
            <w:webHidden/>
          </w:rPr>
          <w:fldChar w:fldCharType="separate"/>
        </w:r>
        <w:r>
          <w:rPr>
            <w:noProof/>
            <w:webHidden/>
          </w:rPr>
          <w:t>3</w:t>
        </w:r>
        <w:r>
          <w:rPr>
            <w:noProof/>
            <w:webHidden/>
          </w:rPr>
          <w:fldChar w:fldCharType="end"/>
        </w:r>
      </w:hyperlink>
    </w:p>
    <w:p w:rsidR="008D2606" w:rsidRDefault="008D2606">
      <w:pPr>
        <w:pStyle w:val="Verzeichnis2"/>
        <w:tabs>
          <w:tab w:val="right" w:leader="dot" w:pos="9062"/>
        </w:tabs>
        <w:rPr>
          <w:rFonts w:eastAsiaTheme="minorEastAsia"/>
          <w:noProof/>
          <w:lang w:eastAsia="de-DE"/>
        </w:rPr>
      </w:pPr>
      <w:hyperlink w:anchor="_Toc241123539" w:history="1">
        <w:r w:rsidRPr="00A007E4">
          <w:rPr>
            <w:rStyle w:val="Hyperlink"/>
            <w:noProof/>
            <w:lang w:val="en-US"/>
          </w:rPr>
          <w:t>Architecture thoughts</w:t>
        </w:r>
        <w:r>
          <w:rPr>
            <w:noProof/>
            <w:webHidden/>
          </w:rPr>
          <w:tab/>
        </w:r>
        <w:r>
          <w:rPr>
            <w:noProof/>
            <w:webHidden/>
          </w:rPr>
          <w:fldChar w:fldCharType="begin"/>
        </w:r>
        <w:r>
          <w:rPr>
            <w:noProof/>
            <w:webHidden/>
          </w:rPr>
          <w:instrText xml:space="preserve"> PAGEREF _Toc241123539 \h </w:instrText>
        </w:r>
        <w:r>
          <w:rPr>
            <w:noProof/>
            <w:webHidden/>
          </w:rPr>
        </w:r>
        <w:r>
          <w:rPr>
            <w:noProof/>
            <w:webHidden/>
          </w:rPr>
          <w:fldChar w:fldCharType="separate"/>
        </w:r>
        <w:r>
          <w:rPr>
            <w:noProof/>
            <w:webHidden/>
          </w:rPr>
          <w:t>4</w:t>
        </w:r>
        <w:r>
          <w:rPr>
            <w:noProof/>
            <w:webHidden/>
          </w:rPr>
          <w:fldChar w:fldCharType="end"/>
        </w:r>
      </w:hyperlink>
    </w:p>
    <w:p w:rsidR="008D2606" w:rsidRDefault="008D2606">
      <w:pPr>
        <w:pStyle w:val="Verzeichnis2"/>
        <w:tabs>
          <w:tab w:val="right" w:leader="dot" w:pos="9062"/>
        </w:tabs>
        <w:rPr>
          <w:rFonts w:eastAsiaTheme="minorEastAsia"/>
          <w:noProof/>
          <w:lang w:eastAsia="de-DE"/>
        </w:rPr>
      </w:pPr>
      <w:hyperlink w:anchor="_Toc241123540" w:history="1">
        <w:r w:rsidRPr="00A007E4">
          <w:rPr>
            <w:rStyle w:val="Hyperlink"/>
            <w:noProof/>
            <w:lang w:val="en-US"/>
          </w:rPr>
          <w:t>The Tools</w:t>
        </w:r>
        <w:r>
          <w:rPr>
            <w:noProof/>
            <w:webHidden/>
          </w:rPr>
          <w:tab/>
        </w:r>
        <w:r>
          <w:rPr>
            <w:noProof/>
            <w:webHidden/>
          </w:rPr>
          <w:fldChar w:fldCharType="begin"/>
        </w:r>
        <w:r>
          <w:rPr>
            <w:noProof/>
            <w:webHidden/>
          </w:rPr>
          <w:instrText xml:space="preserve"> PAGEREF _Toc241123540 \h </w:instrText>
        </w:r>
        <w:r>
          <w:rPr>
            <w:noProof/>
            <w:webHidden/>
          </w:rPr>
        </w:r>
        <w:r>
          <w:rPr>
            <w:noProof/>
            <w:webHidden/>
          </w:rPr>
          <w:fldChar w:fldCharType="separate"/>
        </w:r>
        <w:r>
          <w:rPr>
            <w:noProof/>
            <w:webHidden/>
          </w:rPr>
          <w:t>6</w:t>
        </w:r>
        <w:r>
          <w:rPr>
            <w:noProof/>
            <w:webHidden/>
          </w:rPr>
          <w:fldChar w:fldCharType="end"/>
        </w:r>
      </w:hyperlink>
    </w:p>
    <w:p w:rsidR="008D2606" w:rsidRDefault="008D2606">
      <w:pPr>
        <w:pStyle w:val="Verzeichnis2"/>
        <w:tabs>
          <w:tab w:val="right" w:leader="dot" w:pos="9062"/>
        </w:tabs>
        <w:rPr>
          <w:rFonts w:eastAsiaTheme="minorEastAsia"/>
          <w:noProof/>
          <w:lang w:eastAsia="de-DE"/>
        </w:rPr>
      </w:pPr>
      <w:hyperlink w:anchor="_Toc241123541" w:history="1">
        <w:r w:rsidRPr="00A007E4">
          <w:rPr>
            <w:rStyle w:val="Hyperlink"/>
            <w:noProof/>
            <w:lang w:val="en-US"/>
          </w:rPr>
          <w:t>The engine</w:t>
        </w:r>
        <w:r>
          <w:rPr>
            <w:noProof/>
            <w:webHidden/>
          </w:rPr>
          <w:tab/>
        </w:r>
        <w:r>
          <w:rPr>
            <w:noProof/>
            <w:webHidden/>
          </w:rPr>
          <w:fldChar w:fldCharType="begin"/>
        </w:r>
        <w:r>
          <w:rPr>
            <w:noProof/>
            <w:webHidden/>
          </w:rPr>
          <w:instrText xml:space="preserve"> PAGEREF _Toc241123541 \h </w:instrText>
        </w:r>
        <w:r>
          <w:rPr>
            <w:noProof/>
            <w:webHidden/>
          </w:rPr>
        </w:r>
        <w:r>
          <w:rPr>
            <w:noProof/>
            <w:webHidden/>
          </w:rPr>
          <w:fldChar w:fldCharType="separate"/>
        </w:r>
        <w:r>
          <w:rPr>
            <w:noProof/>
            <w:webHidden/>
          </w:rPr>
          <w:t>7</w:t>
        </w:r>
        <w:r>
          <w:rPr>
            <w:noProof/>
            <w:webHidden/>
          </w:rPr>
          <w:fldChar w:fldCharType="end"/>
        </w:r>
      </w:hyperlink>
    </w:p>
    <w:p w:rsidR="008D2606" w:rsidRDefault="008D2606">
      <w:pPr>
        <w:pStyle w:val="Verzeichnis3"/>
        <w:tabs>
          <w:tab w:val="right" w:leader="dot" w:pos="9062"/>
        </w:tabs>
        <w:rPr>
          <w:rFonts w:eastAsiaTheme="minorEastAsia"/>
          <w:noProof/>
          <w:lang w:eastAsia="de-DE"/>
        </w:rPr>
      </w:pPr>
      <w:hyperlink w:anchor="_Toc241123542" w:history="1">
        <w:r w:rsidRPr="00A007E4">
          <w:rPr>
            <w:rStyle w:val="Hyperlink"/>
            <w:noProof/>
            <w:lang w:val="en-US"/>
          </w:rPr>
          <w:t>Interacting with the user</w:t>
        </w:r>
        <w:r>
          <w:rPr>
            <w:noProof/>
            <w:webHidden/>
          </w:rPr>
          <w:tab/>
        </w:r>
        <w:r>
          <w:rPr>
            <w:noProof/>
            <w:webHidden/>
          </w:rPr>
          <w:fldChar w:fldCharType="begin"/>
        </w:r>
        <w:r>
          <w:rPr>
            <w:noProof/>
            <w:webHidden/>
          </w:rPr>
          <w:instrText xml:space="preserve"> PAGEREF _Toc241123542 \h </w:instrText>
        </w:r>
        <w:r>
          <w:rPr>
            <w:noProof/>
            <w:webHidden/>
          </w:rPr>
        </w:r>
        <w:r>
          <w:rPr>
            <w:noProof/>
            <w:webHidden/>
          </w:rPr>
          <w:fldChar w:fldCharType="separate"/>
        </w:r>
        <w:r>
          <w:rPr>
            <w:noProof/>
            <w:webHidden/>
          </w:rPr>
          <w:t>7</w:t>
        </w:r>
        <w:r>
          <w:rPr>
            <w:noProof/>
            <w:webHidden/>
          </w:rPr>
          <w:fldChar w:fldCharType="end"/>
        </w:r>
      </w:hyperlink>
    </w:p>
    <w:p w:rsidR="008D2606" w:rsidRDefault="008D2606">
      <w:pPr>
        <w:pStyle w:val="Verzeichnis2"/>
        <w:tabs>
          <w:tab w:val="right" w:leader="dot" w:pos="9062"/>
        </w:tabs>
        <w:rPr>
          <w:rFonts w:eastAsiaTheme="minorEastAsia"/>
          <w:noProof/>
          <w:lang w:eastAsia="de-DE"/>
        </w:rPr>
      </w:pPr>
      <w:hyperlink w:anchor="_Toc241123543" w:history="1">
        <w:r w:rsidRPr="00A007E4">
          <w:rPr>
            <w:rStyle w:val="Hyperlink"/>
            <w:noProof/>
            <w:lang w:val="en-US"/>
          </w:rPr>
          <w:t>The connectors</w:t>
        </w:r>
        <w:r>
          <w:rPr>
            <w:noProof/>
            <w:webHidden/>
          </w:rPr>
          <w:tab/>
        </w:r>
        <w:r>
          <w:rPr>
            <w:noProof/>
            <w:webHidden/>
          </w:rPr>
          <w:fldChar w:fldCharType="begin"/>
        </w:r>
        <w:r>
          <w:rPr>
            <w:noProof/>
            <w:webHidden/>
          </w:rPr>
          <w:instrText xml:space="preserve"> PAGEREF _Toc241123543 \h </w:instrText>
        </w:r>
        <w:r>
          <w:rPr>
            <w:noProof/>
            <w:webHidden/>
          </w:rPr>
        </w:r>
        <w:r>
          <w:rPr>
            <w:noProof/>
            <w:webHidden/>
          </w:rPr>
          <w:fldChar w:fldCharType="separate"/>
        </w:r>
        <w:r>
          <w:rPr>
            <w:noProof/>
            <w:webHidden/>
          </w:rPr>
          <w:t>7</w:t>
        </w:r>
        <w:r>
          <w:rPr>
            <w:noProof/>
            <w:webHidden/>
          </w:rPr>
          <w:fldChar w:fldCharType="end"/>
        </w:r>
      </w:hyperlink>
    </w:p>
    <w:p w:rsidR="008D2606" w:rsidRDefault="008D2606">
      <w:pPr>
        <w:pStyle w:val="Verzeichnis3"/>
        <w:tabs>
          <w:tab w:val="right" w:leader="dot" w:pos="9062"/>
        </w:tabs>
        <w:rPr>
          <w:rFonts w:eastAsiaTheme="minorEastAsia"/>
          <w:noProof/>
          <w:lang w:eastAsia="de-DE"/>
        </w:rPr>
      </w:pPr>
      <w:hyperlink w:anchor="_Toc241123544" w:history="1">
        <w:r w:rsidRPr="00A007E4">
          <w:rPr>
            <w:rStyle w:val="Hyperlink"/>
            <w:noProof/>
            <w:lang w:val="en-US"/>
          </w:rPr>
          <w:t>The File System connectors</w:t>
        </w:r>
        <w:r>
          <w:rPr>
            <w:noProof/>
            <w:webHidden/>
          </w:rPr>
          <w:tab/>
        </w:r>
        <w:r>
          <w:rPr>
            <w:noProof/>
            <w:webHidden/>
          </w:rPr>
          <w:fldChar w:fldCharType="begin"/>
        </w:r>
        <w:r>
          <w:rPr>
            <w:noProof/>
            <w:webHidden/>
          </w:rPr>
          <w:instrText xml:space="preserve"> PAGEREF _Toc241123544 \h </w:instrText>
        </w:r>
        <w:r>
          <w:rPr>
            <w:noProof/>
            <w:webHidden/>
          </w:rPr>
        </w:r>
        <w:r>
          <w:rPr>
            <w:noProof/>
            <w:webHidden/>
          </w:rPr>
          <w:fldChar w:fldCharType="separate"/>
        </w:r>
        <w:r>
          <w:rPr>
            <w:noProof/>
            <w:webHidden/>
          </w:rPr>
          <w:t>7</w:t>
        </w:r>
        <w:r>
          <w:rPr>
            <w:noProof/>
            <w:webHidden/>
          </w:rPr>
          <w:fldChar w:fldCharType="end"/>
        </w:r>
      </w:hyperlink>
    </w:p>
    <w:p w:rsidR="008D2606" w:rsidRDefault="008D2606">
      <w:pPr>
        <w:pStyle w:val="Verzeichnis3"/>
        <w:tabs>
          <w:tab w:val="right" w:leader="dot" w:pos="9062"/>
        </w:tabs>
        <w:rPr>
          <w:rFonts w:eastAsiaTheme="minorEastAsia"/>
          <w:noProof/>
          <w:lang w:eastAsia="de-DE"/>
        </w:rPr>
      </w:pPr>
      <w:hyperlink w:anchor="_Toc241123545" w:history="1">
        <w:r w:rsidRPr="00A007E4">
          <w:rPr>
            <w:rStyle w:val="Hyperlink"/>
            <w:noProof/>
            <w:lang w:val="en-US"/>
          </w:rPr>
          <w:t>The Online Storage connector</w:t>
        </w:r>
        <w:r>
          <w:rPr>
            <w:noProof/>
            <w:webHidden/>
          </w:rPr>
          <w:tab/>
        </w:r>
        <w:r>
          <w:rPr>
            <w:noProof/>
            <w:webHidden/>
          </w:rPr>
          <w:fldChar w:fldCharType="begin"/>
        </w:r>
        <w:r>
          <w:rPr>
            <w:noProof/>
            <w:webHidden/>
          </w:rPr>
          <w:instrText xml:space="preserve"> PAGEREF _Toc241123545 \h </w:instrText>
        </w:r>
        <w:r>
          <w:rPr>
            <w:noProof/>
            <w:webHidden/>
          </w:rPr>
        </w:r>
        <w:r>
          <w:rPr>
            <w:noProof/>
            <w:webHidden/>
          </w:rPr>
          <w:fldChar w:fldCharType="separate"/>
        </w:r>
        <w:r>
          <w:rPr>
            <w:noProof/>
            <w:webHidden/>
          </w:rPr>
          <w:t>9</w:t>
        </w:r>
        <w:r>
          <w:rPr>
            <w:noProof/>
            <w:webHidden/>
          </w:rPr>
          <w:fldChar w:fldCharType="end"/>
        </w:r>
      </w:hyperlink>
    </w:p>
    <w:p w:rsidR="008D2606" w:rsidRDefault="008D2606">
      <w:pPr>
        <w:pStyle w:val="Verzeichnis3"/>
        <w:tabs>
          <w:tab w:val="right" w:leader="dot" w:pos="9062"/>
        </w:tabs>
        <w:rPr>
          <w:rFonts w:eastAsiaTheme="minorEastAsia"/>
          <w:noProof/>
          <w:lang w:eastAsia="de-DE"/>
        </w:rPr>
      </w:pPr>
      <w:hyperlink w:anchor="_Toc241123546" w:history="1">
        <w:r w:rsidRPr="00A007E4">
          <w:rPr>
            <w:rStyle w:val="Hyperlink"/>
            <w:noProof/>
            <w:lang w:val="en-US"/>
          </w:rPr>
          <w:t>The Xing connector</w:t>
        </w:r>
        <w:r>
          <w:rPr>
            <w:noProof/>
            <w:webHidden/>
          </w:rPr>
          <w:tab/>
        </w:r>
        <w:r>
          <w:rPr>
            <w:noProof/>
            <w:webHidden/>
          </w:rPr>
          <w:fldChar w:fldCharType="begin"/>
        </w:r>
        <w:r>
          <w:rPr>
            <w:noProof/>
            <w:webHidden/>
          </w:rPr>
          <w:instrText xml:space="preserve"> PAGEREF _Toc241123546 \h </w:instrText>
        </w:r>
        <w:r>
          <w:rPr>
            <w:noProof/>
            <w:webHidden/>
          </w:rPr>
        </w:r>
        <w:r>
          <w:rPr>
            <w:noProof/>
            <w:webHidden/>
          </w:rPr>
          <w:fldChar w:fldCharType="separate"/>
        </w:r>
        <w:r>
          <w:rPr>
            <w:noProof/>
            <w:webHidden/>
          </w:rPr>
          <w:t>9</w:t>
        </w:r>
        <w:r>
          <w:rPr>
            <w:noProof/>
            <w:webHidden/>
          </w:rPr>
          <w:fldChar w:fldCharType="end"/>
        </w:r>
      </w:hyperlink>
    </w:p>
    <w:p w:rsidR="008D2606" w:rsidRDefault="008D2606">
      <w:pPr>
        <w:pStyle w:val="Verzeichnis3"/>
        <w:tabs>
          <w:tab w:val="right" w:leader="dot" w:pos="9062"/>
        </w:tabs>
        <w:rPr>
          <w:rFonts w:eastAsiaTheme="minorEastAsia"/>
          <w:noProof/>
          <w:lang w:eastAsia="de-DE"/>
        </w:rPr>
      </w:pPr>
      <w:hyperlink w:anchor="_Toc241123547" w:history="1">
        <w:r w:rsidRPr="00A007E4">
          <w:rPr>
            <w:rStyle w:val="Hyperlink"/>
            <w:noProof/>
            <w:lang w:val="en-US"/>
          </w:rPr>
          <w:t>The Active Directory Connector</w:t>
        </w:r>
        <w:r>
          <w:rPr>
            <w:noProof/>
            <w:webHidden/>
          </w:rPr>
          <w:tab/>
        </w:r>
        <w:r>
          <w:rPr>
            <w:noProof/>
            <w:webHidden/>
          </w:rPr>
          <w:fldChar w:fldCharType="begin"/>
        </w:r>
        <w:r>
          <w:rPr>
            <w:noProof/>
            <w:webHidden/>
          </w:rPr>
          <w:instrText xml:space="preserve"> PAGEREF _Toc241123547 \h </w:instrText>
        </w:r>
        <w:r>
          <w:rPr>
            <w:noProof/>
            <w:webHidden/>
          </w:rPr>
        </w:r>
        <w:r>
          <w:rPr>
            <w:noProof/>
            <w:webHidden/>
          </w:rPr>
          <w:fldChar w:fldCharType="separate"/>
        </w:r>
        <w:r>
          <w:rPr>
            <w:noProof/>
            <w:webHidden/>
          </w:rPr>
          <w:t>10</w:t>
        </w:r>
        <w:r>
          <w:rPr>
            <w:noProof/>
            <w:webHidden/>
          </w:rPr>
          <w:fldChar w:fldCharType="end"/>
        </w:r>
      </w:hyperlink>
    </w:p>
    <w:p w:rsidR="008D2606" w:rsidRDefault="008D2606">
      <w:pPr>
        <w:pStyle w:val="Verzeichnis3"/>
        <w:tabs>
          <w:tab w:val="right" w:leader="dot" w:pos="9062"/>
        </w:tabs>
        <w:rPr>
          <w:rFonts w:eastAsiaTheme="minorEastAsia"/>
          <w:noProof/>
          <w:lang w:eastAsia="de-DE"/>
        </w:rPr>
      </w:pPr>
      <w:hyperlink w:anchor="_Toc241123548" w:history="1">
        <w:r w:rsidRPr="00A007E4">
          <w:rPr>
            <w:rStyle w:val="Hyperlink"/>
            <w:noProof/>
            <w:lang w:val="en-US"/>
          </w:rPr>
          <w:t>The Facebook connector</w:t>
        </w:r>
        <w:r>
          <w:rPr>
            <w:noProof/>
            <w:webHidden/>
          </w:rPr>
          <w:tab/>
        </w:r>
        <w:r>
          <w:rPr>
            <w:noProof/>
            <w:webHidden/>
          </w:rPr>
          <w:fldChar w:fldCharType="begin"/>
        </w:r>
        <w:r>
          <w:rPr>
            <w:noProof/>
            <w:webHidden/>
          </w:rPr>
          <w:instrText xml:space="preserve"> PAGEREF _Toc241123548 \h </w:instrText>
        </w:r>
        <w:r>
          <w:rPr>
            <w:noProof/>
            <w:webHidden/>
          </w:rPr>
        </w:r>
        <w:r>
          <w:rPr>
            <w:noProof/>
            <w:webHidden/>
          </w:rPr>
          <w:fldChar w:fldCharType="separate"/>
        </w:r>
        <w:r>
          <w:rPr>
            <w:noProof/>
            <w:webHidden/>
          </w:rPr>
          <w:t>10</w:t>
        </w:r>
        <w:r>
          <w:rPr>
            <w:noProof/>
            <w:webHidden/>
          </w:rPr>
          <w:fldChar w:fldCharType="end"/>
        </w:r>
      </w:hyperlink>
    </w:p>
    <w:p w:rsidR="008D2606" w:rsidRDefault="008D2606">
      <w:pPr>
        <w:pStyle w:val="Verzeichnis3"/>
        <w:tabs>
          <w:tab w:val="right" w:leader="dot" w:pos="9062"/>
        </w:tabs>
        <w:rPr>
          <w:rFonts w:eastAsiaTheme="minorEastAsia"/>
          <w:noProof/>
          <w:lang w:eastAsia="de-DE"/>
        </w:rPr>
      </w:pPr>
      <w:hyperlink w:anchor="_Toc241123549" w:history="1">
        <w:r w:rsidRPr="00A007E4">
          <w:rPr>
            <w:rStyle w:val="Hyperlink"/>
            <w:noProof/>
            <w:lang w:val="en-US"/>
          </w:rPr>
          <w:t>The Wer-Kennt-Wen connector</w:t>
        </w:r>
        <w:r>
          <w:rPr>
            <w:noProof/>
            <w:webHidden/>
          </w:rPr>
          <w:tab/>
        </w:r>
        <w:r>
          <w:rPr>
            <w:noProof/>
            <w:webHidden/>
          </w:rPr>
          <w:fldChar w:fldCharType="begin"/>
        </w:r>
        <w:r>
          <w:rPr>
            <w:noProof/>
            <w:webHidden/>
          </w:rPr>
          <w:instrText xml:space="preserve"> PAGEREF _Toc241123549 \h </w:instrText>
        </w:r>
        <w:r>
          <w:rPr>
            <w:noProof/>
            <w:webHidden/>
          </w:rPr>
        </w:r>
        <w:r>
          <w:rPr>
            <w:noProof/>
            <w:webHidden/>
          </w:rPr>
          <w:fldChar w:fldCharType="separate"/>
        </w:r>
        <w:r>
          <w:rPr>
            <w:noProof/>
            <w:webHidden/>
          </w:rPr>
          <w:t>10</w:t>
        </w:r>
        <w:r>
          <w:rPr>
            <w:noProof/>
            <w:webHidden/>
          </w:rPr>
          <w:fldChar w:fldCharType="end"/>
        </w:r>
      </w:hyperlink>
    </w:p>
    <w:p w:rsidR="008D2606" w:rsidRDefault="008D2606">
      <w:pPr>
        <w:pStyle w:val="Verzeichnis3"/>
        <w:tabs>
          <w:tab w:val="right" w:leader="dot" w:pos="9062"/>
        </w:tabs>
        <w:rPr>
          <w:rFonts w:eastAsiaTheme="minorEastAsia"/>
          <w:noProof/>
          <w:lang w:eastAsia="de-DE"/>
        </w:rPr>
      </w:pPr>
      <w:hyperlink w:anchor="_Toc241123550" w:history="1">
        <w:r w:rsidRPr="00A007E4">
          <w:rPr>
            <w:rStyle w:val="Hyperlink"/>
            <w:noProof/>
            <w:lang w:val="en-US"/>
          </w:rPr>
          <w:t>The Connection to the Cloud</w:t>
        </w:r>
        <w:r>
          <w:rPr>
            <w:noProof/>
            <w:webHidden/>
          </w:rPr>
          <w:tab/>
        </w:r>
        <w:r>
          <w:rPr>
            <w:noProof/>
            <w:webHidden/>
          </w:rPr>
          <w:fldChar w:fldCharType="begin"/>
        </w:r>
        <w:r>
          <w:rPr>
            <w:noProof/>
            <w:webHidden/>
          </w:rPr>
          <w:instrText xml:space="preserve"> PAGEREF _Toc241123550 \h </w:instrText>
        </w:r>
        <w:r>
          <w:rPr>
            <w:noProof/>
            <w:webHidden/>
          </w:rPr>
        </w:r>
        <w:r>
          <w:rPr>
            <w:noProof/>
            <w:webHidden/>
          </w:rPr>
          <w:fldChar w:fldCharType="separate"/>
        </w:r>
        <w:r>
          <w:rPr>
            <w:noProof/>
            <w:webHidden/>
          </w:rPr>
          <w:t>11</w:t>
        </w:r>
        <w:r>
          <w:rPr>
            <w:noProof/>
            <w:webHidden/>
          </w:rPr>
          <w:fldChar w:fldCharType="end"/>
        </w:r>
      </w:hyperlink>
    </w:p>
    <w:p w:rsidR="008D2606" w:rsidRDefault="008D2606">
      <w:pPr>
        <w:pStyle w:val="Verzeichnis2"/>
        <w:tabs>
          <w:tab w:val="right" w:leader="dot" w:pos="9062"/>
        </w:tabs>
        <w:rPr>
          <w:rFonts w:eastAsiaTheme="minorEastAsia"/>
          <w:noProof/>
          <w:lang w:eastAsia="de-DE"/>
        </w:rPr>
      </w:pPr>
      <w:hyperlink w:anchor="_Toc241123551" w:history="1">
        <w:r w:rsidRPr="00A007E4">
          <w:rPr>
            <w:rStyle w:val="Hyperlink"/>
            <w:noProof/>
            <w:lang w:val="en-US"/>
          </w:rPr>
          <w:t>Authoring connectors</w:t>
        </w:r>
        <w:r>
          <w:rPr>
            <w:noProof/>
            <w:webHidden/>
          </w:rPr>
          <w:tab/>
        </w:r>
        <w:r>
          <w:rPr>
            <w:noProof/>
            <w:webHidden/>
          </w:rPr>
          <w:fldChar w:fldCharType="begin"/>
        </w:r>
        <w:r>
          <w:rPr>
            <w:noProof/>
            <w:webHidden/>
          </w:rPr>
          <w:instrText xml:space="preserve"> PAGEREF _Toc241123551 \h </w:instrText>
        </w:r>
        <w:r>
          <w:rPr>
            <w:noProof/>
            <w:webHidden/>
          </w:rPr>
        </w:r>
        <w:r>
          <w:rPr>
            <w:noProof/>
            <w:webHidden/>
          </w:rPr>
          <w:fldChar w:fldCharType="separate"/>
        </w:r>
        <w:r>
          <w:rPr>
            <w:noProof/>
            <w:webHidden/>
          </w:rPr>
          <w:t>12</w:t>
        </w:r>
        <w:r>
          <w:rPr>
            <w:noProof/>
            <w:webHidden/>
          </w:rPr>
          <w:fldChar w:fldCharType="end"/>
        </w:r>
      </w:hyperlink>
    </w:p>
    <w:p w:rsidR="008D2606" w:rsidRDefault="008D2606">
      <w:pPr>
        <w:pStyle w:val="Verzeichnis2"/>
        <w:tabs>
          <w:tab w:val="right" w:leader="dot" w:pos="9062"/>
        </w:tabs>
        <w:rPr>
          <w:rFonts w:eastAsiaTheme="minorEastAsia"/>
          <w:noProof/>
          <w:lang w:eastAsia="de-DE"/>
        </w:rPr>
      </w:pPr>
      <w:hyperlink w:anchor="_Toc241123552" w:history="1">
        <w:r w:rsidRPr="00A007E4">
          <w:rPr>
            <w:rStyle w:val="Hyperlink"/>
            <w:noProof/>
            <w:lang w:val="en-US"/>
          </w:rPr>
          <w:t>Authoring commands</w:t>
        </w:r>
        <w:r>
          <w:rPr>
            <w:noProof/>
            <w:webHidden/>
          </w:rPr>
          <w:tab/>
        </w:r>
        <w:r>
          <w:rPr>
            <w:noProof/>
            <w:webHidden/>
          </w:rPr>
          <w:fldChar w:fldCharType="begin"/>
        </w:r>
        <w:r>
          <w:rPr>
            <w:noProof/>
            <w:webHidden/>
          </w:rPr>
          <w:instrText xml:space="preserve"> PAGEREF _Toc241123552 \h </w:instrText>
        </w:r>
        <w:r>
          <w:rPr>
            <w:noProof/>
            <w:webHidden/>
          </w:rPr>
        </w:r>
        <w:r>
          <w:rPr>
            <w:noProof/>
            <w:webHidden/>
          </w:rPr>
          <w:fldChar w:fldCharType="separate"/>
        </w:r>
        <w:r>
          <w:rPr>
            <w:noProof/>
            <w:webHidden/>
          </w:rPr>
          <w:t>12</w:t>
        </w:r>
        <w:r>
          <w:rPr>
            <w:noProof/>
            <w:webHidden/>
          </w:rPr>
          <w:fldChar w:fldCharType="end"/>
        </w:r>
      </w:hyperlink>
    </w:p>
    <w:p w:rsidR="008D2606" w:rsidRDefault="008D2606">
      <w:pPr>
        <w:pStyle w:val="Verzeichnis2"/>
        <w:tabs>
          <w:tab w:val="right" w:leader="dot" w:pos="9062"/>
        </w:tabs>
        <w:rPr>
          <w:rFonts w:eastAsiaTheme="minorEastAsia"/>
          <w:noProof/>
          <w:lang w:eastAsia="de-DE"/>
        </w:rPr>
      </w:pPr>
      <w:hyperlink w:anchor="_Toc241123553" w:history="1">
        <w:r w:rsidRPr="00A007E4">
          <w:rPr>
            <w:rStyle w:val="Hyperlink"/>
            <w:noProof/>
            <w:lang w:val="en-US"/>
          </w:rPr>
          <w:t>Auto-Update-Check</w:t>
        </w:r>
        <w:r>
          <w:rPr>
            <w:noProof/>
            <w:webHidden/>
          </w:rPr>
          <w:tab/>
        </w:r>
        <w:r>
          <w:rPr>
            <w:noProof/>
            <w:webHidden/>
          </w:rPr>
          <w:fldChar w:fldCharType="begin"/>
        </w:r>
        <w:r>
          <w:rPr>
            <w:noProof/>
            <w:webHidden/>
          </w:rPr>
          <w:instrText xml:space="preserve"> PAGEREF _Toc241123553 \h </w:instrText>
        </w:r>
        <w:r>
          <w:rPr>
            <w:noProof/>
            <w:webHidden/>
          </w:rPr>
        </w:r>
        <w:r>
          <w:rPr>
            <w:noProof/>
            <w:webHidden/>
          </w:rPr>
          <w:fldChar w:fldCharType="separate"/>
        </w:r>
        <w:r>
          <w:rPr>
            <w:noProof/>
            <w:webHidden/>
          </w:rPr>
          <w:t>12</w:t>
        </w:r>
        <w:r>
          <w:rPr>
            <w:noProof/>
            <w:webHidden/>
          </w:rPr>
          <w:fldChar w:fldCharType="end"/>
        </w:r>
      </w:hyperlink>
    </w:p>
    <w:p w:rsidR="008D2606" w:rsidRDefault="008D2606">
      <w:pPr>
        <w:pStyle w:val="Verzeichnis2"/>
        <w:tabs>
          <w:tab w:val="right" w:leader="dot" w:pos="9062"/>
        </w:tabs>
        <w:rPr>
          <w:rFonts w:eastAsiaTheme="minorEastAsia"/>
          <w:noProof/>
          <w:lang w:eastAsia="de-DE"/>
        </w:rPr>
      </w:pPr>
      <w:hyperlink w:anchor="_Toc241123554" w:history="1">
        <w:r w:rsidRPr="00A007E4">
          <w:rPr>
            <w:rStyle w:val="Hyperlink"/>
            <w:noProof/>
            <w:lang w:val="en-US"/>
          </w:rPr>
          <w:t>Working with contacts</w:t>
        </w:r>
        <w:r>
          <w:rPr>
            <w:noProof/>
            <w:webHidden/>
          </w:rPr>
          <w:tab/>
        </w:r>
        <w:r>
          <w:rPr>
            <w:noProof/>
            <w:webHidden/>
          </w:rPr>
          <w:fldChar w:fldCharType="begin"/>
        </w:r>
        <w:r>
          <w:rPr>
            <w:noProof/>
            <w:webHidden/>
          </w:rPr>
          <w:instrText xml:space="preserve"> PAGEREF _Toc241123554 \h </w:instrText>
        </w:r>
        <w:r>
          <w:rPr>
            <w:noProof/>
            <w:webHidden/>
          </w:rPr>
        </w:r>
        <w:r>
          <w:rPr>
            <w:noProof/>
            <w:webHidden/>
          </w:rPr>
          <w:fldChar w:fldCharType="separate"/>
        </w:r>
        <w:r>
          <w:rPr>
            <w:noProof/>
            <w:webHidden/>
          </w:rPr>
          <w:t>13</w:t>
        </w:r>
        <w:r>
          <w:rPr>
            <w:noProof/>
            <w:webHidden/>
          </w:rPr>
          <w:fldChar w:fldCharType="end"/>
        </w:r>
      </w:hyperlink>
    </w:p>
    <w:p w:rsidR="008D2606" w:rsidRDefault="008D2606">
      <w:pPr>
        <w:pStyle w:val="Verzeichnis2"/>
        <w:tabs>
          <w:tab w:val="right" w:leader="dot" w:pos="9062"/>
        </w:tabs>
        <w:rPr>
          <w:rFonts w:eastAsiaTheme="minorEastAsia"/>
          <w:noProof/>
          <w:lang w:eastAsia="de-DE"/>
        </w:rPr>
      </w:pPr>
      <w:hyperlink w:anchor="_Toc241123555" w:history="1">
        <w:r w:rsidRPr="00A007E4">
          <w:rPr>
            <w:rStyle w:val="Hyperlink"/>
            <w:noProof/>
            <w:lang w:val="en-US"/>
          </w:rPr>
          <w:t>Importing data</w:t>
        </w:r>
        <w:r>
          <w:rPr>
            <w:noProof/>
            <w:webHidden/>
          </w:rPr>
          <w:tab/>
        </w:r>
        <w:r>
          <w:rPr>
            <w:noProof/>
            <w:webHidden/>
          </w:rPr>
          <w:fldChar w:fldCharType="begin"/>
        </w:r>
        <w:r>
          <w:rPr>
            <w:noProof/>
            <w:webHidden/>
          </w:rPr>
          <w:instrText xml:space="preserve"> PAGEREF _Toc241123555 \h </w:instrText>
        </w:r>
        <w:r>
          <w:rPr>
            <w:noProof/>
            <w:webHidden/>
          </w:rPr>
        </w:r>
        <w:r>
          <w:rPr>
            <w:noProof/>
            <w:webHidden/>
          </w:rPr>
          <w:fldChar w:fldCharType="separate"/>
        </w:r>
        <w:r>
          <w:rPr>
            <w:noProof/>
            <w:webHidden/>
          </w:rPr>
          <w:t>13</w:t>
        </w:r>
        <w:r>
          <w:rPr>
            <w:noProof/>
            <w:webHidden/>
          </w:rPr>
          <w:fldChar w:fldCharType="end"/>
        </w:r>
      </w:hyperlink>
    </w:p>
    <w:p w:rsidR="008D2606" w:rsidRDefault="008D2606">
      <w:pPr>
        <w:pStyle w:val="Verzeichnis1"/>
        <w:tabs>
          <w:tab w:val="right" w:leader="dot" w:pos="9062"/>
        </w:tabs>
        <w:rPr>
          <w:rFonts w:eastAsiaTheme="minorEastAsia"/>
          <w:noProof/>
          <w:lang w:eastAsia="de-DE"/>
        </w:rPr>
      </w:pPr>
      <w:hyperlink w:anchor="_Toc241123556" w:history="1">
        <w:r w:rsidRPr="00A007E4">
          <w:rPr>
            <w:rStyle w:val="Hyperlink"/>
            <w:noProof/>
            <w:lang w:val="en-US"/>
          </w:rPr>
          <w:t>Sem.Sync.LocalSyncManager</w:t>
        </w:r>
        <w:r>
          <w:rPr>
            <w:noProof/>
            <w:webHidden/>
          </w:rPr>
          <w:tab/>
        </w:r>
        <w:r>
          <w:rPr>
            <w:noProof/>
            <w:webHidden/>
          </w:rPr>
          <w:fldChar w:fldCharType="begin"/>
        </w:r>
        <w:r>
          <w:rPr>
            <w:noProof/>
            <w:webHidden/>
          </w:rPr>
          <w:instrText xml:space="preserve"> PAGEREF _Toc241123556 \h </w:instrText>
        </w:r>
        <w:r>
          <w:rPr>
            <w:noProof/>
            <w:webHidden/>
          </w:rPr>
        </w:r>
        <w:r>
          <w:rPr>
            <w:noProof/>
            <w:webHidden/>
          </w:rPr>
          <w:fldChar w:fldCharType="separate"/>
        </w:r>
        <w:r>
          <w:rPr>
            <w:noProof/>
            <w:webHidden/>
          </w:rPr>
          <w:t>14</w:t>
        </w:r>
        <w:r>
          <w:rPr>
            <w:noProof/>
            <w:webHidden/>
          </w:rPr>
          <w:fldChar w:fldCharType="end"/>
        </w:r>
      </w:hyperlink>
    </w:p>
    <w:p w:rsidR="008D2606" w:rsidRDefault="008D2606">
      <w:pPr>
        <w:pStyle w:val="Verzeichnis2"/>
        <w:tabs>
          <w:tab w:val="right" w:leader="dot" w:pos="9062"/>
        </w:tabs>
        <w:rPr>
          <w:rFonts w:eastAsiaTheme="minorEastAsia"/>
          <w:noProof/>
          <w:lang w:eastAsia="de-DE"/>
        </w:rPr>
      </w:pPr>
      <w:hyperlink w:anchor="_Toc241123557" w:history="1">
        <w:r w:rsidRPr="00A007E4">
          <w:rPr>
            <w:rStyle w:val="Hyperlink"/>
            <w:noProof/>
            <w:lang w:val="en-US"/>
          </w:rPr>
          <w:t>Configuration</w:t>
        </w:r>
        <w:r>
          <w:rPr>
            <w:noProof/>
            <w:webHidden/>
          </w:rPr>
          <w:tab/>
        </w:r>
        <w:r>
          <w:rPr>
            <w:noProof/>
            <w:webHidden/>
          </w:rPr>
          <w:fldChar w:fldCharType="begin"/>
        </w:r>
        <w:r>
          <w:rPr>
            <w:noProof/>
            <w:webHidden/>
          </w:rPr>
          <w:instrText xml:space="preserve"> PAGEREF _Toc241123557 \h </w:instrText>
        </w:r>
        <w:r>
          <w:rPr>
            <w:noProof/>
            <w:webHidden/>
          </w:rPr>
        </w:r>
        <w:r>
          <w:rPr>
            <w:noProof/>
            <w:webHidden/>
          </w:rPr>
          <w:fldChar w:fldCharType="separate"/>
        </w:r>
        <w:r>
          <w:rPr>
            <w:noProof/>
            <w:webHidden/>
          </w:rPr>
          <w:t>14</w:t>
        </w:r>
        <w:r>
          <w:rPr>
            <w:noProof/>
            <w:webHidden/>
          </w:rPr>
          <w:fldChar w:fldCharType="end"/>
        </w:r>
      </w:hyperlink>
    </w:p>
    <w:p w:rsidR="008D2606" w:rsidRDefault="008D2606">
      <w:pPr>
        <w:pStyle w:val="Verzeichnis3"/>
        <w:tabs>
          <w:tab w:val="right" w:leader="dot" w:pos="9062"/>
        </w:tabs>
        <w:rPr>
          <w:rFonts w:eastAsiaTheme="minorEastAsia"/>
          <w:noProof/>
          <w:lang w:eastAsia="de-DE"/>
        </w:rPr>
      </w:pPr>
      <w:hyperlink w:anchor="_Toc241123558" w:history="1">
        <w:r w:rsidRPr="00A007E4">
          <w:rPr>
            <w:rStyle w:val="Hyperlink"/>
            <w:noProof/>
            <w:lang w:val="en-US"/>
          </w:rPr>
          <w:t>Working folder</w:t>
        </w:r>
        <w:r>
          <w:rPr>
            <w:noProof/>
            <w:webHidden/>
          </w:rPr>
          <w:tab/>
        </w:r>
        <w:r>
          <w:rPr>
            <w:noProof/>
            <w:webHidden/>
          </w:rPr>
          <w:fldChar w:fldCharType="begin"/>
        </w:r>
        <w:r>
          <w:rPr>
            <w:noProof/>
            <w:webHidden/>
          </w:rPr>
          <w:instrText xml:space="preserve"> PAGEREF _Toc241123558 \h </w:instrText>
        </w:r>
        <w:r>
          <w:rPr>
            <w:noProof/>
            <w:webHidden/>
          </w:rPr>
        </w:r>
        <w:r>
          <w:rPr>
            <w:noProof/>
            <w:webHidden/>
          </w:rPr>
          <w:fldChar w:fldCharType="separate"/>
        </w:r>
        <w:r>
          <w:rPr>
            <w:noProof/>
            <w:webHidden/>
          </w:rPr>
          <w:t>14</w:t>
        </w:r>
        <w:r>
          <w:rPr>
            <w:noProof/>
            <w:webHidden/>
          </w:rPr>
          <w:fldChar w:fldCharType="end"/>
        </w:r>
      </w:hyperlink>
    </w:p>
    <w:p w:rsidR="008D2606" w:rsidRDefault="008D2606">
      <w:pPr>
        <w:pStyle w:val="Verzeichnis2"/>
        <w:tabs>
          <w:tab w:val="right" w:leader="dot" w:pos="9062"/>
        </w:tabs>
        <w:rPr>
          <w:rFonts w:eastAsiaTheme="minorEastAsia"/>
          <w:noProof/>
          <w:lang w:eastAsia="de-DE"/>
        </w:rPr>
      </w:pPr>
      <w:hyperlink w:anchor="_Toc241123559" w:history="1">
        <w:r w:rsidRPr="00A007E4">
          <w:rPr>
            <w:rStyle w:val="Hyperlink"/>
            <w:noProof/>
            <w:lang w:val="en-US"/>
          </w:rPr>
          <w:t>Sample scripts</w:t>
        </w:r>
        <w:r>
          <w:rPr>
            <w:noProof/>
            <w:webHidden/>
          </w:rPr>
          <w:tab/>
        </w:r>
        <w:r>
          <w:rPr>
            <w:noProof/>
            <w:webHidden/>
          </w:rPr>
          <w:fldChar w:fldCharType="begin"/>
        </w:r>
        <w:r>
          <w:rPr>
            <w:noProof/>
            <w:webHidden/>
          </w:rPr>
          <w:instrText xml:space="preserve"> PAGEREF _Toc241123559 \h </w:instrText>
        </w:r>
        <w:r>
          <w:rPr>
            <w:noProof/>
            <w:webHidden/>
          </w:rPr>
        </w:r>
        <w:r>
          <w:rPr>
            <w:noProof/>
            <w:webHidden/>
          </w:rPr>
          <w:fldChar w:fldCharType="separate"/>
        </w:r>
        <w:r>
          <w:rPr>
            <w:noProof/>
            <w:webHidden/>
          </w:rPr>
          <w:t>15</w:t>
        </w:r>
        <w:r>
          <w:rPr>
            <w:noProof/>
            <w:webHidden/>
          </w:rPr>
          <w:fldChar w:fldCharType="end"/>
        </w:r>
      </w:hyperlink>
    </w:p>
    <w:p w:rsidR="008D2606" w:rsidRDefault="008D2606">
      <w:pPr>
        <w:pStyle w:val="Verzeichnis3"/>
        <w:tabs>
          <w:tab w:val="right" w:leader="dot" w:pos="9062"/>
        </w:tabs>
        <w:rPr>
          <w:rFonts w:eastAsiaTheme="minorEastAsia"/>
          <w:noProof/>
          <w:lang w:eastAsia="de-DE"/>
        </w:rPr>
      </w:pPr>
      <w:hyperlink w:anchor="_Toc241123560" w:history="1">
        <w:r w:rsidRPr="00A007E4">
          <w:rPr>
            <w:rStyle w:val="Hyperlink"/>
            <w:noProof/>
            <w:lang w:val="en-US"/>
          </w:rPr>
          <w:t>Sync with Xing</w:t>
        </w:r>
        <w:r>
          <w:rPr>
            <w:noProof/>
            <w:webHidden/>
          </w:rPr>
          <w:tab/>
        </w:r>
        <w:r>
          <w:rPr>
            <w:noProof/>
            <w:webHidden/>
          </w:rPr>
          <w:fldChar w:fldCharType="begin"/>
        </w:r>
        <w:r>
          <w:rPr>
            <w:noProof/>
            <w:webHidden/>
          </w:rPr>
          <w:instrText xml:space="preserve"> PAGEREF _Toc241123560 \h </w:instrText>
        </w:r>
        <w:r>
          <w:rPr>
            <w:noProof/>
            <w:webHidden/>
          </w:rPr>
        </w:r>
        <w:r>
          <w:rPr>
            <w:noProof/>
            <w:webHidden/>
          </w:rPr>
          <w:fldChar w:fldCharType="separate"/>
        </w:r>
        <w:r>
          <w:rPr>
            <w:noProof/>
            <w:webHidden/>
          </w:rPr>
          <w:t>15</w:t>
        </w:r>
        <w:r>
          <w:rPr>
            <w:noProof/>
            <w:webHidden/>
          </w:rPr>
          <w:fldChar w:fldCharType="end"/>
        </w:r>
      </w:hyperlink>
    </w:p>
    <w:p w:rsidR="008D2606" w:rsidRDefault="008D2606">
      <w:pPr>
        <w:pStyle w:val="Verzeichnis3"/>
        <w:tabs>
          <w:tab w:val="right" w:leader="dot" w:pos="9062"/>
        </w:tabs>
        <w:rPr>
          <w:rFonts w:eastAsiaTheme="minorEastAsia"/>
          <w:noProof/>
          <w:lang w:eastAsia="de-DE"/>
        </w:rPr>
      </w:pPr>
      <w:hyperlink w:anchor="_Toc241123561" w:history="1">
        <w:r w:rsidRPr="00A007E4">
          <w:rPr>
            <w:rStyle w:val="Hyperlink"/>
            <w:noProof/>
            <w:lang w:val="en-US"/>
          </w:rPr>
          <w:t>Sync with WCF (Simple)</w:t>
        </w:r>
        <w:r>
          <w:rPr>
            <w:noProof/>
            <w:webHidden/>
          </w:rPr>
          <w:tab/>
        </w:r>
        <w:r>
          <w:rPr>
            <w:noProof/>
            <w:webHidden/>
          </w:rPr>
          <w:fldChar w:fldCharType="begin"/>
        </w:r>
        <w:r>
          <w:rPr>
            <w:noProof/>
            <w:webHidden/>
          </w:rPr>
          <w:instrText xml:space="preserve"> PAGEREF _Toc241123561 \h </w:instrText>
        </w:r>
        <w:r>
          <w:rPr>
            <w:noProof/>
            <w:webHidden/>
          </w:rPr>
        </w:r>
        <w:r>
          <w:rPr>
            <w:noProof/>
            <w:webHidden/>
          </w:rPr>
          <w:fldChar w:fldCharType="separate"/>
        </w:r>
        <w:r>
          <w:rPr>
            <w:noProof/>
            <w:webHidden/>
          </w:rPr>
          <w:t>15</w:t>
        </w:r>
        <w:r>
          <w:rPr>
            <w:noProof/>
            <w:webHidden/>
          </w:rPr>
          <w:fldChar w:fldCharType="end"/>
        </w:r>
      </w:hyperlink>
    </w:p>
    <w:p w:rsidR="008D2606" w:rsidRDefault="008D2606">
      <w:pPr>
        <w:pStyle w:val="Verzeichnis3"/>
        <w:tabs>
          <w:tab w:val="right" w:leader="dot" w:pos="9062"/>
        </w:tabs>
        <w:rPr>
          <w:rFonts w:eastAsiaTheme="minorEastAsia"/>
          <w:noProof/>
          <w:lang w:eastAsia="de-DE"/>
        </w:rPr>
      </w:pPr>
      <w:hyperlink w:anchor="_Toc241123562" w:history="1">
        <w:r w:rsidRPr="00A007E4">
          <w:rPr>
            <w:rStyle w:val="Hyperlink"/>
            <w:noProof/>
            <w:lang w:val="en-US"/>
          </w:rPr>
          <w:t>Sync TESTS</w:t>
        </w:r>
        <w:r>
          <w:rPr>
            <w:noProof/>
            <w:webHidden/>
          </w:rPr>
          <w:tab/>
        </w:r>
        <w:r>
          <w:rPr>
            <w:noProof/>
            <w:webHidden/>
          </w:rPr>
          <w:fldChar w:fldCharType="begin"/>
        </w:r>
        <w:r>
          <w:rPr>
            <w:noProof/>
            <w:webHidden/>
          </w:rPr>
          <w:instrText xml:space="preserve"> PAGEREF _Toc241123562 \h </w:instrText>
        </w:r>
        <w:r>
          <w:rPr>
            <w:noProof/>
            <w:webHidden/>
          </w:rPr>
        </w:r>
        <w:r>
          <w:rPr>
            <w:noProof/>
            <w:webHidden/>
          </w:rPr>
          <w:fldChar w:fldCharType="separate"/>
        </w:r>
        <w:r>
          <w:rPr>
            <w:noProof/>
            <w:webHidden/>
          </w:rPr>
          <w:t>15</w:t>
        </w:r>
        <w:r>
          <w:rPr>
            <w:noProof/>
            <w:webHidden/>
          </w:rPr>
          <w:fldChar w:fldCharType="end"/>
        </w:r>
      </w:hyperlink>
    </w:p>
    <w:p w:rsidR="008D2606" w:rsidRDefault="008D2606">
      <w:pPr>
        <w:pStyle w:val="Verzeichnis1"/>
        <w:tabs>
          <w:tab w:val="right" w:leader="dot" w:pos="9062"/>
        </w:tabs>
        <w:rPr>
          <w:rFonts w:eastAsiaTheme="minorEastAsia"/>
          <w:noProof/>
          <w:lang w:eastAsia="de-DE"/>
        </w:rPr>
      </w:pPr>
      <w:hyperlink w:anchor="_Toc241123563" w:history="1">
        <w:r w:rsidRPr="00A007E4">
          <w:rPr>
            <w:rStyle w:val="Hyperlink"/>
            <w:noProof/>
            <w:lang w:val="en-US"/>
          </w:rPr>
          <w:t>Sync Outlook with Xing</w:t>
        </w:r>
        <w:r>
          <w:rPr>
            <w:noProof/>
            <w:webHidden/>
          </w:rPr>
          <w:tab/>
        </w:r>
        <w:r>
          <w:rPr>
            <w:noProof/>
            <w:webHidden/>
          </w:rPr>
          <w:fldChar w:fldCharType="begin"/>
        </w:r>
        <w:r>
          <w:rPr>
            <w:noProof/>
            <w:webHidden/>
          </w:rPr>
          <w:instrText xml:space="preserve"> PAGEREF _Toc241123563 \h </w:instrText>
        </w:r>
        <w:r>
          <w:rPr>
            <w:noProof/>
            <w:webHidden/>
          </w:rPr>
        </w:r>
        <w:r>
          <w:rPr>
            <w:noProof/>
            <w:webHidden/>
          </w:rPr>
          <w:fldChar w:fldCharType="separate"/>
        </w:r>
        <w:r>
          <w:rPr>
            <w:noProof/>
            <w:webHidden/>
          </w:rPr>
          <w:t>16</w:t>
        </w:r>
        <w:r>
          <w:rPr>
            <w:noProof/>
            <w:webHidden/>
          </w:rPr>
          <w:fldChar w:fldCharType="end"/>
        </w:r>
      </w:hyperlink>
    </w:p>
    <w:p w:rsidR="008D2606" w:rsidRDefault="008D2606">
      <w:pPr>
        <w:pStyle w:val="Verzeichnis2"/>
        <w:tabs>
          <w:tab w:val="right" w:leader="dot" w:pos="9062"/>
        </w:tabs>
        <w:rPr>
          <w:rFonts w:eastAsiaTheme="minorEastAsia"/>
          <w:noProof/>
          <w:lang w:eastAsia="de-DE"/>
        </w:rPr>
      </w:pPr>
      <w:hyperlink w:anchor="_Toc241123564" w:history="1">
        <w:r w:rsidRPr="00A007E4">
          <w:rPr>
            <w:rStyle w:val="Hyperlink"/>
            <w:noProof/>
            <w:lang w:val="en-US"/>
          </w:rPr>
          <w:t>Planned things</w:t>
        </w:r>
        <w:r>
          <w:rPr>
            <w:noProof/>
            <w:webHidden/>
          </w:rPr>
          <w:tab/>
        </w:r>
        <w:r>
          <w:rPr>
            <w:noProof/>
            <w:webHidden/>
          </w:rPr>
          <w:fldChar w:fldCharType="begin"/>
        </w:r>
        <w:r>
          <w:rPr>
            <w:noProof/>
            <w:webHidden/>
          </w:rPr>
          <w:instrText xml:space="preserve"> PAGEREF _Toc241123564 \h </w:instrText>
        </w:r>
        <w:r>
          <w:rPr>
            <w:noProof/>
            <w:webHidden/>
          </w:rPr>
        </w:r>
        <w:r>
          <w:rPr>
            <w:noProof/>
            <w:webHidden/>
          </w:rPr>
          <w:fldChar w:fldCharType="separate"/>
        </w:r>
        <w:r>
          <w:rPr>
            <w:noProof/>
            <w:webHidden/>
          </w:rPr>
          <w:t>16</w:t>
        </w:r>
        <w:r>
          <w:rPr>
            <w:noProof/>
            <w:webHidden/>
          </w:rPr>
          <w:fldChar w:fldCharType="end"/>
        </w:r>
      </w:hyperlink>
    </w:p>
    <w:p w:rsidR="008D2606" w:rsidRDefault="008D2606">
      <w:pPr>
        <w:pStyle w:val="Verzeichnis2"/>
        <w:tabs>
          <w:tab w:val="right" w:leader="dot" w:pos="9062"/>
        </w:tabs>
        <w:rPr>
          <w:rFonts w:eastAsiaTheme="minorEastAsia"/>
          <w:noProof/>
          <w:lang w:eastAsia="de-DE"/>
        </w:rPr>
      </w:pPr>
      <w:hyperlink w:anchor="_Toc241123565" w:history="1">
        <w:r w:rsidRPr="00A007E4">
          <w:rPr>
            <w:rStyle w:val="Hyperlink"/>
            <w:noProof/>
            <w:lang w:val="en-US"/>
          </w:rPr>
          <w:t>FAQ</w:t>
        </w:r>
        <w:r>
          <w:rPr>
            <w:noProof/>
            <w:webHidden/>
          </w:rPr>
          <w:tab/>
        </w:r>
        <w:r>
          <w:rPr>
            <w:noProof/>
            <w:webHidden/>
          </w:rPr>
          <w:fldChar w:fldCharType="begin"/>
        </w:r>
        <w:r>
          <w:rPr>
            <w:noProof/>
            <w:webHidden/>
          </w:rPr>
          <w:instrText xml:space="preserve"> PAGEREF _Toc241123565 \h </w:instrText>
        </w:r>
        <w:r>
          <w:rPr>
            <w:noProof/>
            <w:webHidden/>
          </w:rPr>
        </w:r>
        <w:r>
          <w:rPr>
            <w:noProof/>
            <w:webHidden/>
          </w:rPr>
          <w:fldChar w:fldCharType="separate"/>
        </w:r>
        <w:r>
          <w:rPr>
            <w:noProof/>
            <w:webHidden/>
          </w:rPr>
          <w:t>16</w:t>
        </w:r>
        <w:r>
          <w:rPr>
            <w:noProof/>
            <w:webHidden/>
          </w:rPr>
          <w:fldChar w:fldCharType="end"/>
        </w:r>
      </w:hyperlink>
    </w:p>
    <w:p w:rsidR="001C0755" w:rsidRDefault="005D395D">
      <w:pPr>
        <w:jc w:val="left"/>
        <w:rPr>
          <w:rFonts w:asciiTheme="majorHAnsi" w:eastAsiaTheme="majorEastAsia" w:hAnsiTheme="majorHAnsi" w:cstheme="majorBidi"/>
          <w:b/>
          <w:bCs/>
          <w:color w:val="365F91" w:themeColor="accent1" w:themeShade="BF"/>
          <w:sz w:val="28"/>
          <w:szCs w:val="28"/>
          <w:lang w:val="en-US"/>
        </w:rPr>
      </w:pPr>
      <w:r>
        <w:rPr>
          <w:lang w:val="en-US"/>
        </w:rPr>
        <w:fldChar w:fldCharType="end"/>
      </w:r>
      <w:r w:rsidR="001C0755">
        <w:rPr>
          <w:lang w:val="en-US"/>
        </w:rPr>
        <w:br w:type="page"/>
      </w:r>
    </w:p>
    <w:p w:rsidR="00AF54D5" w:rsidRDefault="00255239" w:rsidP="004F1615">
      <w:pPr>
        <w:pStyle w:val="berschrift1"/>
        <w:rPr>
          <w:lang w:val="en-US"/>
        </w:rPr>
      </w:pPr>
      <w:bookmarkStart w:id="0" w:name="_Toc241123536"/>
      <w:r w:rsidRPr="00255239">
        <w:rPr>
          <w:lang w:val="en-US"/>
        </w:rPr>
        <w:lastRenderedPageBreak/>
        <w:t>Sem</w:t>
      </w:r>
      <w:r w:rsidR="006E652B">
        <w:rPr>
          <w:lang w:val="en-US"/>
        </w:rPr>
        <w:t>.</w:t>
      </w:r>
      <w:r w:rsidRPr="00255239">
        <w:rPr>
          <w:lang w:val="en-US"/>
        </w:rPr>
        <w:t>Sync</w:t>
      </w:r>
      <w:bookmarkEnd w:id="0"/>
    </w:p>
    <w:p w:rsidR="00A12D39" w:rsidRDefault="00A12D39" w:rsidP="00A12D39">
      <w:pPr>
        <w:rPr>
          <w:lang w:val="en-US"/>
        </w:rPr>
      </w:pPr>
      <w:r>
        <w:rPr>
          <w:lang w:val="en-US"/>
        </w:rPr>
        <w:t>The reason for me to start and continue this project is not to build up a super user friendly end user product, but more to have some playground to experiment with.</w:t>
      </w:r>
      <w:r w:rsidR="00637EC2">
        <w:rPr>
          <w:lang w:val="en-US"/>
        </w:rPr>
        <w:t xml:space="preserve"> You will also find some things I’m not sure </w:t>
      </w:r>
      <w:r w:rsidR="00047001">
        <w:rPr>
          <w:lang w:val="en-US"/>
        </w:rPr>
        <w:t xml:space="preserve">of if </w:t>
      </w:r>
      <w:r w:rsidR="00637EC2">
        <w:rPr>
          <w:lang w:val="en-US"/>
        </w:rPr>
        <w:t xml:space="preserve">they are good practice: </w:t>
      </w:r>
      <w:r w:rsidR="00047001">
        <w:rPr>
          <w:lang w:val="en-US"/>
        </w:rPr>
        <w:t>E.g. t</w:t>
      </w:r>
      <w:r w:rsidR="00637EC2">
        <w:rPr>
          <w:lang w:val="en-US"/>
        </w:rPr>
        <w:t xml:space="preserve">his project </w:t>
      </w:r>
      <w:r w:rsidR="00047001">
        <w:rPr>
          <w:lang w:val="en-US"/>
        </w:rPr>
        <w:t xml:space="preserve">does </w:t>
      </w:r>
      <w:r w:rsidR="00637EC2">
        <w:rPr>
          <w:lang w:val="en-US"/>
        </w:rPr>
        <w:t xml:space="preserve">make </w:t>
      </w:r>
      <w:r w:rsidR="00047001">
        <w:rPr>
          <w:lang w:val="en-US"/>
        </w:rPr>
        <w:t xml:space="preserve">massive </w:t>
      </w:r>
      <w:r w:rsidR="00637EC2">
        <w:rPr>
          <w:lang w:val="en-US"/>
        </w:rPr>
        <w:t xml:space="preserve">use of the </w:t>
      </w:r>
      <w:r w:rsidR="00637EC2">
        <w:rPr>
          <w:noProof/>
          <w:lang w:val="en-US"/>
        </w:rPr>
        <w:t>“var”</w:t>
      </w:r>
      <w:r w:rsidR="00637EC2">
        <w:rPr>
          <w:lang w:val="en-US"/>
        </w:rPr>
        <w:t xml:space="preserve"> keyword, just to see, if it will do harm to the readability of the code.</w:t>
      </w:r>
      <w:r w:rsidR="00047001">
        <w:rPr>
          <w:lang w:val="en-US"/>
        </w:rPr>
        <w:t xml:space="preserve"> </w:t>
      </w:r>
      <w:r w:rsidR="00352693">
        <w:rPr>
          <w:lang w:val="en-US"/>
        </w:rPr>
        <w:t>Also you will find a lot of reflection code which will make the library not so good for high volume processing.</w:t>
      </w:r>
    </w:p>
    <w:p w:rsidR="00637EC2" w:rsidRPr="00A12D39" w:rsidRDefault="00637EC2" w:rsidP="00637EC2">
      <w:pPr>
        <w:pStyle w:val="berschrift2"/>
        <w:rPr>
          <w:lang w:val="en-US"/>
        </w:rPr>
      </w:pPr>
      <w:bookmarkStart w:id="1" w:name="_Toc241123537"/>
      <w:r>
        <w:rPr>
          <w:lang w:val="en-US"/>
        </w:rPr>
        <w:t>What’s the goal?</w:t>
      </w:r>
      <w:bookmarkEnd w:id="1"/>
    </w:p>
    <w:p w:rsidR="00551BCC" w:rsidRDefault="00255239" w:rsidP="00255239">
      <w:pPr>
        <w:rPr>
          <w:lang w:val="en-US"/>
        </w:rPr>
      </w:pPr>
      <w:r w:rsidRPr="00255239">
        <w:rPr>
          <w:lang w:val="en-US"/>
        </w:rPr>
        <w:t>Sem</w:t>
      </w:r>
      <w:r w:rsidR="006E652B">
        <w:rPr>
          <w:lang w:val="en-US"/>
        </w:rPr>
        <w:t>.</w:t>
      </w:r>
      <w:r w:rsidRPr="00255239">
        <w:rPr>
          <w:lang w:val="en-US"/>
        </w:rPr>
        <w:t xml:space="preserve">Sync is a project </w:t>
      </w:r>
      <w:r>
        <w:rPr>
          <w:lang w:val="en-US"/>
        </w:rPr>
        <w:t xml:space="preserve">for synchronizing entities between different object stores. </w:t>
      </w:r>
      <w:r w:rsidR="00087497">
        <w:rPr>
          <w:lang w:val="en-US"/>
        </w:rPr>
        <w:t xml:space="preserve">Currently this is a </w:t>
      </w:r>
      <w:r w:rsidR="00087497" w:rsidRPr="00087497">
        <w:rPr>
          <w:b/>
          <w:i/>
          <w:lang w:val="en-US"/>
        </w:rPr>
        <w:t>project</w:t>
      </w:r>
      <w:r w:rsidR="00087497">
        <w:rPr>
          <w:lang w:val="en-US"/>
        </w:rPr>
        <w:t>, not a product. If you trust in my capabilities to write nice programs and want to try synchronizing without installing Visual Studio, then download the file “</w:t>
      </w:r>
      <w:r w:rsidR="00087497" w:rsidRPr="00087497">
        <w:rPr>
          <w:b/>
          <w:lang w:val="en-US"/>
        </w:rPr>
        <w:t xml:space="preserve">Sync Outlook </w:t>
      </w:r>
      <w:r w:rsidR="00087497">
        <w:rPr>
          <w:b/>
          <w:lang w:val="en-US"/>
        </w:rPr>
        <w:t>w</w:t>
      </w:r>
      <w:r w:rsidR="00087497" w:rsidRPr="00087497">
        <w:rPr>
          <w:b/>
          <w:lang w:val="en-US"/>
        </w:rPr>
        <w:t>ith Xing</w:t>
      </w:r>
      <w:r w:rsidR="00087497">
        <w:rPr>
          <w:lang w:val="en-US"/>
        </w:rPr>
        <w:t xml:space="preserve">” – this is a compiled version with a </w:t>
      </w:r>
      <w:r w:rsidR="00551BCC">
        <w:rPr>
          <w:lang w:val="en-US"/>
        </w:rPr>
        <w:t xml:space="preserve">setup and a </w:t>
      </w:r>
      <w:r w:rsidR="00087497">
        <w:rPr>
          <w:lang w:val="en-US"/>
        </w:rPr>
        <w:t xml:space="preserve">very simple user interface. </w:t>
      </w:r>
      <w:r w:rsidR="000D6008">
        <w:rPr>
          <w:lang w:val="en-US"/>
        </w:rPr>
        <w:t>You also might give the “</w:t>
      </w:r>
      <w:r w:rsidR="000D6008" w:rsidRPr="000D6008">
        <w:rPr>
          <w:lang w:val="en-US"/>
        </w:rPr>
        <w:t>Synchronization Manager</w:t>
      </w:r>
      <w:r w:rsidR="000D6008">
        <w:rPr>
          <w:lang w:val="en-US"/>
        </w:rPr>
        <w:t>” a try – this does provide access to all currently implemented connectors.</w:t>
      </w:r>
    </w:p>
    <w:p w:rsidR="001D2CEF" w:rsidRDefault="00255239" w:rsidP="00255239">
      <w:pPr>
        <w:rPr>
          <w:lang w:val="en-US"/>
        </w:rPr>
      </w:pPr>
      <w:r>
        <w:rPr>
          <w:lang w:val="en-US"/>
        </w:rPr>
        <w:t xml:space="preserve">The current implementation </w:t>
      </w:r>
      <w:r w:rsidR="00352693">
        <w:rPr>
          <w:lang w:val="en-US"/>
        </w:rPr>
        <w:t xml:space="preserve">of the library </w:t>
      </w:r>
      <w:r>
        <w:rPr>
          <w:lang w:val="en-US"/>
        </w:rPr>
        <w:t xml:space="preserve">is </w:t>
      </w:r>
      <w:r w:rsidR="001D2CEF">
        <w:rPr>
          <w:lang w:val="en-US"/>
        </w:rPr>
        <w:t xml:space="preserve">done for synchronizing contact entities and comes with “Connectors” to </w:t>
      </w:r>
    </w:p>
    <w:p w:rsidR="00352693" w:rsidRDefault="001D2CEF" w:rsidP="001D2CEF">
      <w:pPr>
        <w:pStyle w:val="Listenabsatz"/>
        <w:numPr>
          <w:ilvl w:val="0"/>
          <w:numId w:val="1"/>
        </w:numPr>
        <w:rPr>
          <w:lang w:val="en-US"/>
        </w:rPr>
      </w:pPr>
      <w:r w:rsidRPr="001D2CEF">
        <w:rPr>
          <w:lang w:val="en-US"/>
        </w:rPr>
        <w:t xml:space="preserve">the file system </w:t>
      </w:r>
    </w:p>
    <w:p w:rsidR="00352693" w:rsidRDefault="00352693" w:rsidP="00352693">
      <w:pPr>
        <w:pStyle w:val="Listenabsatz"/>
        <w:numPr>
          <w:ilvl w:val="1"/>
          <w:numId w:val="1"/>
        </w:numPr>
        <w:rPr>
          <w:lang w:val="en-US"/>
        </w:rPr>
      </w:pPr>
      <w:r>
        <w:rPr>
          <w:lang w:val="en-US"/>
        </w:rPr>
        <w:t>one big</w:t>
      </w:r>
    </w:p>
    <w:p w:rsidR="00352693" w:rsidRDefault="001D2CEF" w:rsidP="00352693">
      <w:pPr>
        <w:pStyle w:val="Listenabsatz"/>
        <w:numPr>
          <w:ilvl w:val="1"/>
          <w:numId w:val="1"/>
        </w:numPr>
        <w:rPr>
          <w:lang w:val="en-US"/>
        </w:rPr>
      </w:pPr>
      <w:r w:rsidRPr="001D2CEF">
        <w:rPr>
          <w:lang w:val="en-US"/>
        </w:rPr>
        <w:t>many small xml files</w:t>
      </w:r>
    </w:p>
    <w:p w:rsidR="00255239" w:rsidRDefault="00352693" w:rsidP="00352693">
      <w:pPr>
        <w:pStyle w:val="Listenabsatz"/>
        <w:numPr>
          <w:ilvl w:val="1"/>
          <w:numId w:val="1"/>
        </w:numPr>
        <w:rPr>
          <w:lang w:val="en-US"/>
        </w:rPr>
      </w:pPr>
      <w:r>
        <w:rPr>
          <w:lang w:val="en-US"/>
        </w:rPr>
        <w:t>vCards</w:t>
      </w:r>
      <w:r w:rsidR="000D6008">
        <w:rPr>
          <w:lang w:val="en-US"/>
        </w:rPr>
        <w:t xml:space="preserve"> (read and write including images)</w:t>
      </w:r>
    </w:p>
    <w:p w:rsidR="00352693" w:rsidRDefault="00352693" w:rsidP="00352693">
      <w:pPr>
        <w:pStyle w:val="Listenabsatz"/>
        <w:numPr>
          <w:ilvl w:val="1"/>
          <w:numId w:val="1"/>
        </w:numPr>
        <w:rPr>
          <w:lang w:val="en-US"/>
        </w:rPr>
      </w:pPr>
      <w:r>
        <w:rPr>
          <w:lang w:val="en-US"/>
        </w:rPr>
        <w:t>CSV files</w:t>
      </w:r>
      <w:r w:rsidR="000D6008">
        <w:rPr>
          <w:lang w:val="en-US"/>
        </w:rPr>
        <w:t xml:space="preserve"> (configurable mapping for columns)</w:t>
      </w:r>
    </w:p>
    <w:p w:rsidR="001D2CEF" w:rsidRDefault="001D2CEF" w:rsidP="001D2CEF">
      <w:pPr>
        <w:pStyle w:val="Listenabsatz"/>
        <w:numPr>
          <w:ilvl w:val="0"/>
          <w:numId w:val="1"/>
        </w:numPr>
        <w:rPr>
          <w:lang w:val="en-US"/>
        </w:rPr>
      </w:pPr>
      <w:r>
        <w:rPr>
          <w:lang w:val="en-US"/>
        </w:rPr>
        <w:t>Microsoft Outlook 2007</w:t>
      </w:r>
    </w:p>
    <w:p w:rsidR="001D2CEF" w:rsidRDefault="001D2CEF" w:rsidP="001D2CEF">
      <w:pPr>
        <w:pStyle w:val="Listenabsatz"/>
        <w:numPr>
          <w:ilvl w:val="0"/>
          <w:numId w:val="1"/>
        </w:numPr>
        <w:rPr>
          <w:lang w:val="en-US"/>
        </w:rPr>
      </w:pPr>
      <w:r>
        <w:rPr>
          <w:lang w:val="en-US"/>
        </w:rPr>
        <w:t>Microsoft Outlook 2003</w:t>
      </w:r>
      <w:r w:rsidR="00694A95">
        <w:rPr>
          <w:lang w:val="en-US"/>
        </w:rPr>
        <w:t xml:space="preserve"> (also compatible with Outlook 2007)</w:t>
      </w:r>
    </w:p>
    <w:p w:rsidR="001D2CEF" w:rsidRDefault="001D2CEF" w:rsidP="001D2CEF">
      <w:pPr>
        <w:pStyle w:val="Listenabsatz"/>
        <w:numPr>
          <w:ilvl w:val="0"/>
          <w:numId w:val="1"/>
        </w:numPr>
        <w:rPr>
          <w:lang w:val="en-US"/>
        </w:rPr>
      </w:pPr>
      <w:r>
        <w:rPr>
          <w:lang w:val="en-US"/>
        </w:rPr>
        <w:t xml:space="preserve">Xing contacts using web </w:t>
      </w:r>
      <w:r w:rsidR="00694A95">
        <w:rPr>
          <w:lang w:val="en-US"/>
        </w:rPr>
        <w:t>scraping</w:t>
      </w:r>
      <w:r>
        <w:rPr>
          <w:lang w:val="en-US"/>
        </w:rPr>
        <w:t xml:space="preserve"> technology</w:t>
      </w:r>
      <w:r w:rsidR="00352693">
        <w:rPr>
          <w:lang w:val="en-US"/>
        </w:rPr>
        <w:t xml:space="preserve"> (read only)</w:t>
      </w:r>
    </w:p>
    <w:p w:rsidR="00352693" w:rsidRDefault="00352693" w:rsidP="001D2CEF">
      <w:pPr>
        <w:pStyle w:val="Listenabsatz"/>
        <w:numPr>
          <w:ilvl w:val="0"/>
          <w:numId w:val="1"/>
        </w:numPr>
        <w:rPr>
          <w:lang w:val="en-US"/>
        </w:rPr>
      </w:pPr>
      <w:r>
        <w:rPr>
          <w:lang w:val="en-US"/>
        </w:rPr>
        <w:t>Active Directory via LDAP (read only)</w:t>
      </w:r>
    </w:p>
    <w:p w:rsidR="00352693" w:rsidRDefault="00352693" w:rsidP="001D2CEF">
      <w:pPr>
        <w:pStyle w:val="Listenabsatz"/>
        <w:numPr>
          <w:ilvl w:val="0"/>
          <w:numId w:val="1"/>
        </w:numPr>
        <w:rPr>
          <w:lang w:val="en-US"/>
        </w:rPr>
      </w:pPr>
      <w:r>
        <w:rPr>
          <w:lang w:val="en-US"/>
        </w:rPr>
        <w:t>Facebook (read only and only with a personal Facebook application key)</w:t>
      </w:r>
    </w:p>
    <w:p w:rsidR="00352693" w:rsidRPr="00F8194A" w:rsidRDefault="00352693" w:rsidP="001D2CEF">
      <w:pPr>
        <w:pStyle w:val="Listenabsatz"/>
        <w:numPr>
          <w:ilvl w:val="0"/>
          <w:numId w:val="1"/>
        </w:numPr>
      </w:pPr>
      <w:r w:rsidRPr="00F8194A">
        <w:t>Wer-Kennt-Wen.de (read only)</w:t>
      </w:r>
    </w:p>
    <w:p w:rsidR="00F8194A" w:rsidRDefault="00F8194A" w:rsidP="00F8194A">
      <w:pPr>
        <w:pStyle w:val="Listenabsatz"/>
        <w:numPr>
          <w:ilvl w:val="0"/>
          <w:numId w:val="1"/>
        </w:numPr>
        <w:rPr>
          <w:lang w:val="en-US"/>
        </w:rPr>
      </w:pPr>
      <w:r>
        <w:rPr>
          <w:lang w:val="en-US"/>
        </w:rPr>
        <w:t>StudiVZ (the social network for StudiVZ members that are not students any more)</w:t>
      </w:r>
    </w:p>
    <w:p w:rsidR="000D6008" w:rsidRDefault="000D6008" w:rsidP="001D2CEF">
      <w:pPr>
        <w:pStyle w:val="Listenabsatz"/>
        <w:numPr>
          <w:ilvl w:val="0"/>
          <w:numId w:val="1"/>
        </w:numPr>
        <w:rPr>
          <w:lang w:val="en-US"/>
        </w:rPr>
      </w:pPr>
      <w:r>
        <w:rPr>
          <w:lang w:val="en-US"/>
        </w:rPr>
        <w:t>MeinVZ (the social network for StudiVZ members that are not students any more)</w:t>
      </w:r>
    </w:p>
    <w:p w:rsidR="000D6008" w:rsidRDefault="000D6008" w:rsidP="001D2CEF">
      <w:pPr>
        <w:pStyle w:val="Listenabsatz"/>
        <w:numPr>
          <w:ilvl w:val="0"/>
          <w:numId w:val="1"/>
        </w:numPr>
        <w:rPr>
          <w:lang w:val="en-US"/>
        </w:rPr>
      </w:pPr>
      <w:r>
        <w:rPr>
          <w:lang w:val="en-US"/>
        </w:rPr>
        <w:t>StayFriends (a social network site for finding schoolmates)</w:t>
      </w:r>
    </w:p>
    <w:p w:rsidR="00884F3C" w:rsidRDefault="00884F3C" w:rsidP="001D2CEF">
      <w:pPr>
        <w:pStyle w:val="Listenabsatz"/>
        <w:numPr>
          <w:ilvl w:val="0"/>
          <w:numId w:val="1"/>
        </w:numPr>
        <w:rPr>
          <w:lang w:val="en-US"/>
        </w:rPr>
      </w:pPr>
      <w:r>
        <w:rPr>
          <w:lang w:val="en-US"/>
        </w:rPr>
        <w:t>Google Mail (“Gmail”) contacts</w:t>
      </w:r>
      <w:r w:rsidR="001E7A16">
        <w:rPr>
          <w:lang w:val="en-US"/>
        </w:rPr>
        <w:t xml:space="preserve"> via Google API</w:t>
      </w:r>
    </w:p>
    <w:p w:rsidR="000D6008" w:rsidRDefault="000D6008" w:rsidP="001D2CEF">
      <w:pPr>
        <w:pStyle w:val="Listenabsatz"/>
        <w:numPr>
          <w:ilvl w:val="0"/>
          <w:numId w:val="1"/>
        </w:numPr>
        <w:rPr>
          <w:lang w:val="en-US"/>
        </w:rPr>
      </w:pPr>
      <w:r>
        <w:rPr>
          <w:lang w:val="en-US"/>
        </w:rPr>
        <w:t>A cloud storage (not yet fully functional, but started and in progress)</w:t>
      </w:r>
    </w:p>
    <w:p w:rsidR="001D2CEF" w:rsidRDefault="00352693" w:rsidP="001D2CEF">
      <w:pPr>
        <w:pStyle w:val="Listenabsatz"/>
        <w:numPr>
          <w:ilvl w:val="0"/>
          <w:numId w:val="1"/>
        </w:numPr>
        <w:rPr>
          <w:lang w:val="en-US"/>
        </w:rPr>
      </w:pPr>
      <w:r>
        <w:rPr>
          <w:lang w:val="en-US"/>
        </w:rPr>
        <w:t>A simple WCF online storage</w:t>
      </w:r>
    </w:p>
    <w:p w:rsidR="00352693" w:rsidRDefault="00352693" w:rsidP="001D2CEF">
      <w:pPr>
        <w:pStyle w:val="Listenabsatz"/>
        <w:numPr>
          <w:ilvl w:val="0"/>
          <w:numId w:val="1"/>
        </w:numPr>
        <w:rPr>
          <w:lang w:val="en-US"/>
        </w:rPr>
      </w:pPr>
      <w:r>
        <w:rPr>
          <w:lang w:val="en-US"/>
        </w:rPr>
        <w:t>A simple write</w:t>
      </w:r>
      <w:r w:rsidR="00CF4684">
        <w:rPr>
          <w:lang w:val="en-US"/>
        </w:rPr>
        <w:t>-</w:t>
      </w:r>
      <w:r>
        <w:rPr>
          <w:lang w:val="en-US"/>
        </w:rPr>
        <w:t>only statistic module (the XML generated by the module can be read by Microsoft Excel)</w:t>
      </w:r>
    </w:p>
    <w:p w:rsidR="003A02D5" w:rsidRPr="003A02D5" w:rsidRDefault="003A02D5" w:rsidP="003A02D5">
      <w:pPr>
        <w:jc w:val="center"/>
        <w:rPr>
          <w:b/>
          <w:i/>
          <w:smallCaps/>
          <w:color w:val="FF0000"/>
          <w:lang w:val="en-US"/>
        </w:rPr>
      </w:pPr>
      <w:r w:rsidRPr="003A02D5">
        <w:rPr>
          <w:b/>
          <w:i/>
          <w:smallCaps/>
          <w:color w:val="FF0000"/>
          <w:lang w:val="en-US"/>
        </w:rPr>
        <w:t xml:space="preserve">Please read this document carefully, </w:t>
      </w:r>
      <w:r w:rsidR="007B532A">
        <w:rPr>
          <w:b/>
          <w:i/>
          <w:smallCaps/>
          <w:color w:val="FF0000"/>
          <w:lang w:val="en-US"/>
        </w:rPr>
        <w:br/>
      </w:r>
      <w:r w:rsidRPr="003A02D5">
        <w:rPr>
          <w:b/>
          <w:i/>
          <w:smallCaps/>
          <w:color w:val="FF0000"/>
          <w:lang w:val="en-US"/>
        </w:rPr>
        <w:t>because this project may alter your native data under unexpected conditions!</w:t>
      </w:r>
    </w:p>
    <w:p w:rsidR="002D1662" w:rsidRDefault="002D1662" w:rsidP="004F1615">
      <w:pPr>
        <w:pStyle w:val="berschrift2"/>
        <w:rPr>
          <w:lang w:val="en-US"/>
        </w:rPr>
      </w:pPr>
      <w:bookmarkStart w:id="2" w:name="_Toc241123538"/>
      <w:r>
        <w:rPr>
          <w:lang w:val="en-US"/>
        </w:rPr>
        <w:t>What’s in the package</w:t>
      </w:r>
      <w:r w:rsidR="00637EC2">
        <w:rPr>
          <w:lang w:val="en-US"/>
        </w:rPr>
        <w:t>?</w:t>
      </w:r>
      <w:bookmarkEnd w:id="2"/>
    </w:p>
    <w:p w:rsidR="002D1662" w:rsidRPr="002D1662" w:rsidRDefault="002D1662" w:rsidP="002D1662">
      <w:pPr>
        <w:rPr>
          <w:lang w:val="en-US"/>
        </w:rPr>
      </w:pPr>
      <w:r>
        <w:rPr>
          <w:lang w:val="en-US"/>
        </w:rPr>
        <w:t>The project consists of a base library which contains the entity, helper classes and the execution engine. The engine will execute command</w:t>
      </w:r>
      <w:r w:rsidR="00995707">
        <w:rPr>
          <w:lang w:val="en-US"/>
        </w:rPr>
        <w:t>s</w:t>
      </w:r>
      <w:r>
        <w:rPr>
          <w:lang w:val="en-US"/>
        </w:rPr>
        <w:t xml:space="preserve"> which contain parameters and up to three “connectors” (source, target and baseline). You can think of a command as processing data streaming from one connector (source) to another (target)</w:t>
      </w:r>
      <w:r w:rsidR="00995707">
        <w:rPr>
          <w:lang w:val="en-US"/>
        </w:rPr>
        <w:t xml:space="preserve"> – actually the data is copied without any “streaming”, but for the expected amount of data this is “good enough” … may be I’ll change this behavior later</w:t>
      </w:r>
      <w:r>
        <w:rPr>
          <w:lang w:val="en-US"/>
        </w:rPr>
        <w:t xml:space="preserve">. Some </w:t>
      </w:r>
      <w:r>
        <w:rPr>
          <w:lang w:val="en-US"/>
        </w:rPr>
        <w:lastRenderedPageBreak/>
        <w:t xml:space="preserve">commands also involve a third data </w:t>
      </w:r>
      <w:r w:rsidR="00352693">
        <w:rPr>
          <w:lang w:val="en-US"/>
        </w:rPr>
        <w:t>“</w:t>
      </w:r>
      <w:r>
        <w:rPr>
          <w:lang w:val="en-US"/>
        </w:rPr>
        <w:t>stream</w:t>
      </w:r>
      <w:r w:rsidR="00352693">
        <w:rPr>
          <w:lang w:val="en-US"/>
        </w:rPr>
        <w:t>”</w:t>
      </w:r>
      <w:r>
        <w:rPr>
          <w:lang w:val="en-US"/>
        </w:rPr>
        <w:t xml:space="preserve"> (baseline), like the merge command which can detect changes of a source and a target stream by comparing both to the baseline.</w:t>
      </w:r>
    </w:p>
    <w:p w:rsidR="002D1662" w:rsidRDefault="001D2CEF" w:rsidP="001D2CEF">
      <w:pPr>
        <w:rPr>
          <w:lang w:val="en-US"/>
        </w:rPr>
      </w:pPr>
      <w:r>
        <w:rPr>
          <w:lang w:val="en-US"/>
        </w:rPr>
        <w:t>The internal data representation is a proprieta</w:t>
      </w:r>
      <w:r w:rsidR="002D1662">
        <w:rPr>
          <w:lang w:val="en-US"/>
        </w:rPr>
        <w:t xml:space="preserve">ry class. The class might change </w:t>
      </w:r>
      <w:r w:rsidR="004217E3">
        <w:rPr>
          <w:lang w:val="en-US"/>
        </w:rPr>
        <w:t xml:space="preserve">in the future </w:t>
      </w:r>
      <w:r w:rsidR="002D1662">
        <w:rPr>
          <w:lang w:val="en-US"/>
        </w:rPr>
        <w:t>(because the current implementation does not follow xNL/xAL), but currently there are more attractive goals with this project.</w:t>
      </w:r>
    </w:p>
    <w:p w:rsidR="00AB09E0" w:rsidRDefault="00AB09E0" w:rsidP="004F1615">
      <w:pPr>
        <w:pStyle w:val="berschrift2"/>
        <w:rPr>
          <w:lang w:val="en-US"/>
        </w:rPr>
      </w:pPr>
      <w:bookmarkStart w:id="3" w:name="_Toc241123539"/>
      <w:r>
        <w:rPr>
          <w:lang w:val="en-US"/>
        </w:rPr>
        <w:t>Architecture thoughts</w:t>
      </w:r>
      <w:bookmarkEnd w:id="3"/>
    </w:p>
    <w:p w:rsidR="00352693" w:rsidRDefault="00AB09E0" w:rsidP="00AB09E0">
      <w:pPr>
        <w:rPr>
          <w:lang w:val="en-US"/>
        </w:rPr>
      </w:pPr>
      <w:r>
        <w:rPr>
          <w:lang w:val="en-US"/>
        </w:rPr>
        <w:t xml:space="preserve">First: the libraries are NOT intended to be used on servers or high volume environments – although I will do everything that they could. </w:t>
      </w:r>
      <w:r w:rsidR="00995707">
        <w:rPr>
          <w:lang w:val="en-US"/>
        </w:rPr>
        <w:t xml:space="preserve">Why should you not use them in high volume environments? </w:t>
      </w:r>
    </w:p>
    <w:p w:rsidR="00352693" w:rsidRDefault="00995707" w:rsidP="00AB09E0">
      <w:pPr>
        <w:rPr>
          <w:lang w:val="en-US"/>
        </w:rPr>
      </w:pPr>
      <w:r>
        <w:rPr>
          <w:lang w:val="en-US"/>
        </w:rPr>
        <w:t xml:space="preserve">Well, first of all: all the data is loaded into memory at once. To fix that I will have to change some basic things in the way the connectors do work. </w:t>
      </w:r>
    </w:p>
    <w:p w:rsidR="00AB09E0" w:rsidRDefault="00995707" w:rsidP="00AB09E0">
      <w:pPr>
        <w:rPr>
          <w:lang w:val="en-US"/>
        </w:rPr>
      </w:pPr>
      <w:r>
        <w:rPr>
          <w:lang w:val="en-US"/>
        </w:rPr>
        <w:t>Second: I do make use of reflection to solve some of the tasks of this library – and this might be not fast enough in high volume environments. If you have implemented some improvements, mail me to include them in the next release ;-).</w:t>
      </w:r>
    </w:p>
    <w:p w:rsidR="00AB09E0" w:rsidRDefault="00AB09E0" w:rsidP="00AB09E0">
      <w:pPr>
        <w:rPr>
          <w:lang w:val="en-US"/>
        </w:rPr>
      </w:pPr>
      <w:r>
        <w:rPr>
          <w:lang w:val="en-US"/>
        </w:rPr>
        <w:t xml:space="preserve">The assembly </w:t>
      </w:r>
      <w:r w:rsidRPr="00AB09E0">
        <w:rPr>
          <w:lang w:val="en-US"/>
        </w:rPr>
        <w:t>Sem.Sync.SyncBase</w:t>
      </w:r>
      <w:r>
        <w:rPr>
          <w:lang w:val="en-US"/>
        </w:rPr>
        <w:t xml:space="preserve"> </w:t>
      </w:r>
      <w:r w:rsidR="00995707">
        <w:rPr>
          <w:lang w:val="en-US"/>
        </w:rPr>
        <w:t xml:space="preserve">does </w:t>
      </w:r>
      <w:r>
        <w:rPr>
          <w:lang w:val="en-US"/>
        </w:rPr>
        <w:t>not contain any UI interaction – this is</w:t>
      </w:r>
      <w:r w:rsidR="00747AFA">
        <w:rPr>
          <w:lang w:val="en-US"/>
        </w:rPr>
        <w:t xml:space="preserve"> delegated to other assemblies.</w:t>
      </w:r>
      <w:r w:rsidR="00995707">
        <w:rPr>
          <w:lang w:val="en-US"/>
        </w:rPr>
        <w:t xml:space="preserve"> This way one aspect of not using this library on a server is eliminated.</w:t>
      </w:r>
    </w:p>
    <w:p w:rsidR="00630A0C" w:rsidRDefault="00E90EFF" w:rsidP="00AB09E0">
      <w:pPr>
        <w:rPr>
          <w:lang w:val="en-US"/>
        </w:rPr>
      </w:pPr>
      <w:r>
        <w:rPr>
          <w:lang w:val="en-US"/>
        </w:rPr>
        <w:t>The factory is in the project to be able to generate objects from class names read from xml. The factory is a very simple one that is not tuned in any way (but that makes it easy to understand).</w:t>
      </w:r>
    </w:p>
    <w:p w:rsidR="00E90EFF" w:rsidRDefault="00E90EFF" w:rsidP="00AB09E0">
      <w:pPr>
        <w:rPr>
          <w:lang w:val="en-US"/>
        </w:rPr>
      </w:pPr>
      <w:r>
        <w:rPr>
          <w:lang w:val="en-US"/>
        </w:rPr>
        <w:t>Currently I use project references between the UI projects and the connectors. There is no technical reason for that, but I want Visual Studio to copy the build artifacts of the connectors to the output paths of the UI projects, and a refer</w:t>
      </w:r>
      <w:r w:rsidR="000A320D">
        <w:rPr>
          <w:lang w:val="en-US"/>
        </w:rPr>
        <w:t>ence is a simple way to do that – this will be removed for the first release version.</w:t>
      </w:r>
    </w:p>
    <w:p w:rsidR="000A320D" w:rsidRDefault="000A320D" w:rsidP="00AB09E0">
      <w:pPr>
        <w:rPr>
          <w:lang w:val="en-US"/>
        </w:rPr>
      </w:pPr>
      <w:r>
        <w:rPr>
          <w:lang w:val="en-US"/>
        </w:rPr>
        <w:t>The project is split in many assemblies just for keeping the code responsible for one thing away from code that’s responsible for another thing. We have:</w:t>
      </w:r>
    </w:p>
    <w:p w:rsidR="000A320D" w:rsidRDefault="000A320D" w:rsidP="000A320D">
      <w:pPr>
        <w:tabs>
          <w:tab w:val="left" w:pos="2835"/>
        </w:tabs>
        <w:ind w:left="2835" w:hanging="2835"/>
        <w:rPr>
          <w:lang w:val="en-US"/>
        </w:rPr>
      </w:pPr>
      <w:r w:rsidRPr="000A320D">
        <w:rPr>
          <w:lang w:val="en-US"/>
        </w:rPr>
        <w:t>Sem.Sync.SyncBase</w:t>
      </w:r>
      <w:r>
        <w:rPr>
          <w:lang w:val="en-US"/>
        </w:rPr>
        <w:tab/>
        <w:t>This is the library that contains the basis of the engine together with all the utilities. This assembly does not include anything that might interact directly with the user interface.</w:t>
      </w:r>
    </w:p>
    <w:p w:rsidR="00DA535E" w:rsidRDefault="000A320D" w:rsidP="00DA535E">
      <w:pPr>
        <w:tabs>
          <w:tab w:val="left" w:pos="2835"/>
        </w:tabs>
        <w:ind w:left="2835" w:hanging="2835"/>
        <w:rPr>
          <w:lang w:val="en-US"/>
        </w:rPr>
      </w:pPr>
      <w:r w:rsidRPr="000A320D">
        <w:rPr>
          <w:noProof/>
          <w:lang w:val="en-US"/>
        </w:rPr>
        <w:t>Sem.Sync.SharedUI.WinForms</w:t>
      </w:r>
      <w:r>
        <w:rPr>
          <w:noProof/>
          <w:lang w:val="en-US"/>
        </w:rPr>
        <w:tab/>
      </w:r>
      <w:r>
        <w:rPr>
          <w:lang w:val="en-US"/>
        </w:rPr>
        <w:t>This is the user interface for the basis functionality. This includes log</w:t>
      </w:r>
      <w:r w:rsidR="001D0159">
        <w:rPr>
          <w:lang w:val="en-US"/>
        </w:rPr>
        <w:t> </w:t>
      </w:r>
      <w:r>
        <w:rPr>
          <w:lang w:val="en-US"/>
        </w:rPr>
        <w:t xml:space="preserve">on </w:t>
      </w:r>
      <w:r w:rsidR="004C1FE6">
        <w:rPr>
          <w:lang w:val="en-US"/>
        </w:rPr>
        <w:t>dialogs as well as dialogs for merging and a generic disclaimer.</w:t>
      </w:r>
    </w:p>
    <w:p w:rsidR="00DA535E" w:rsidRDefault="00DA535E" w:rsidP="00DA535E">
      <w:pPr>
        <w:tabs>
          <w:tab w:val="left" w:pos="2835"/>
        </w:tabs>
        <w:ind w:left="2835" w:hanging="2835"/>
        <w:rPr>
          <w:lang w:val="en-US"/>
        </w:rPr>
      </w:pPr>
      <w:r w:rsidRPr="00DA535E">
        <w:rPr>
          <w:lang w:val="en-US"/>
        </w:rPr>
        <w:t>Sem.GenericHelpers</w:t>
      </w:r>
      <w:r>
        <w:rPr>
          <w:lang w:val="en-US"/>
        </w:rPr>
        <w:tab/>
        <w:t>This assembly provides a library of functionality developed in the context of this solution, but not tightly related to the business case of synchronizing objects. E.g. the class factory and the http helper classes are provided by this library.</w:t>
      </w:r>
    </w:p>
    <w:p w:rsidR="004C1FE6" w:rsidRDefault="004C1FE6" w:rsidP="000A320D">
      <w:pPr>
        <w:tabs>
          <w:tab w:val="left" w:pos="2835"/>
        </w:tabs>
        <w:ind w:left="2835" w:hanging="2835"/>
        <w:rPr>
          <w:lang w:val="en-US"/>
        </w:rPr>
      </w:pPr>
      <w:r w:rsidRPr="004C1FE6">
        <w:rPr>
          <w:noProof/>
          <w:lang w:val="en-US"/>
        </w:rPr>
        <w:t>Sem.Sync</w:t>
      </w:r>
      <w:r>
        <w:rPr>
          <w:noProof/>
          <w:lang w:val="en-US"/>
        </w:rPr>
        <w:t>.</w:t>
      </w:r>
      <w:r w:rsidRPr="004C1FE6">
        <w:rPr>
          <w:i/>
          <w:noProof/>
          <w:sz w:val="16"/>
          <w:szCs w:val="16"/>
          <w:lang w:val="en-US"/>
        </w:rPr>
        <w:t>something</w:t>
      </w:r>
      <w:r w:rsidRPr="004C1FE6">
        <w:rPr>
          <w:noProof/>
          <w:lang w:val="en-US"/>
        </w:rPr>
        <w:t>Connector</w:t>
      </w:r>
      <w:r>
        <w:rPr>
          <w:noProof/>
          <w:lang w:val="en-US"/>
        </w:rPr>
        <w:tab/>
      </w:r>
      <w:r>
        <w:rPr>
          <w:lang w:val="en-US"/>
        </w:rPr>
        <w:t>These assemblies do implement storage dependent logic. E.g. here you can find the code that interacts with outlook, Active Directory, Xing, Facebook or other storage.</w:t>
      </w:r>
      <w:r w:rsidR="004217E3">
        <w:rPr>
          <w:lang w:val="en-US"/>
        </w:rPr>
        <w:t xml:space="preserve"> The connectors do implement a specific interface to plug into the project. There’s no need to implement bi-directional communication – e.g. the Xing connector can only read while the CSV connector can only write. There’s also a </w:t>
      </w:r>
      <w:r w:rsidR="004217E3">
        <w:rPr>
          <w:lang w:val="en-US"/>
        </w:rPr>
        <w:lastRenderedPageBreak/>
        <w:t>connector that writes some statistics (aggregated data) to an XML file</w:t>
      </w:r>
      <w:r w:rsidR="001D0159">
        <w:rPr>
          <w:lang w:val="en-US"/>
        </w:rPr>
        <w:t xml:space="preserve"> – that’s write only</w:t>
      </w:r>
      <w:r w:rsidR="004217E3">
        <w:rPr>
          <w:lang w:val="en-US"/>
        </w:rPr>
        <w:t>.</w:t>
      </w:r>
    </w:p>
    <w:p w:rsidR="004C1FE6" w:rsidRDefault="004C1FE6" w:rsidP="00A618C1">
      <w:pPr>
        <w:tabs>
          <w:tab w:val="left" w:pos="2835"/>
        </w:tabs>
        <w:ind w:left="2835" w:hanging="2835"/>
        <w:rPr>
          <w:lang w:val="en-US"/>
        </w:rPr>
      </w:pPr>
      <w:r w:rsidRPr="004C1FE6">
        <w:rPr>
          <w:noProof/>
          <w:lang w:val="en-US"/>
        </w:rPr>
        <w:t>ContactViewer</w:t>
      </w:r>
      <w:r>
        <w:rPr>
          <w:noProof/>
          <w:lang w:val="en-US"/>
        </w:rPr>
        <w:tab/>
      </w:r>
      <w:r>
        <w:rPr>
          <w:lang w:val="en-US"/>
        </w:rPr>
        <w:t xml:space="preserve">This </w:t>
      </w:r>
      <w:r w:rsidR="00991EC4">
        <w:rPr>
          <w:lang w:val="en-US"/>
        </w:rPr>
        <w:t>is</w:t>
      </w:r>
      <w:r>
        <w:rPr>
          <w:lang w:val="en-US"/>
        </w:rPr>
        <w:t xml:space="preserve"> a </w:t>
      </w:r>
      <w:r w:rsidR="00991EC4">
        <w:rPr>
          <w:lang w:val="en-US"/>
        </w:rPr>
        <w:t xml:space="preserve">simple </w:t>
      </w:r>
      <w:r>
        <w:rPr>
          <w:lang w:val="en-US"/>
        </w:rPr>
        <w:t>Silverlight application to display contacts provided by the WCF service that is also part of this Solution. This may be the reason for a “</w:t>
      </w:r>
      <w:r w:rsidRPr="00A618C1">
        <w:rPr>
          <w:rFonts w:ascii="Courier New" w:hAnsi="Courier New" w:cs="Courier New"/>
          <w:b/>
          <w:lang w:val="en-US"/>
        </w:rPr>
        <w:t>Project type not supported</w:t>
      </w:r>
      <w:r>
        <w:rPr>
          <w:lang w:val="en-US"/>
        </w:rPr>
        <w:t>” message while opening the solution. You can simply remove the project from the solution if you don’t want to deal with Silverlight.</w:t>
      </w:r>
      <w:r w:rsidR="001D0159">
        <w:rPr>
          <w:lang w:val="en-US"/>
        </w:rPr>
        <w:t xml:space="preserve"> This Silverlight implementation does display the contacts in a list of pictures with some additional text information.</w:t>
      </w:r>
    </w:p>
    <w:p w:rsidR="001D0159" w:rsidRPr="00AB09E0" w:rsidRDefault="001D0159" w:rsidP="001D0159">
      <w:pPr>
        <w:tabs>
          <w:tab w:val="left" w:pos="2835"/>
        </w:tabs>
        <w:ind w:left="2835" w:hanging="2835"/>
        <w:rPr>
          <w:lang w:val="en-US"/>
        </w:rPr>
      </w:pPr>
      <w:r w:rsidRPr="00352693">
        <w:rPr>
          <w:noProof/>
          <w:lang w:val="en-US"/>
        </w:rPr>
        <w:t>Sem.Sync.OutlookWithXing</w:t>
      </w:r>
      <w:r>
        <w:rPr>
          <w:lang w:val="en-US"/>
        </w:rPr>
        <w:tab/>
        <w:t>This is a sample application that I do frequently use for synchronizing the contacts from my Xing account into my Microsoft Outlook address book – this was the main reason to develop this library. As a consequence of this being the functionality that is used most often, this is also the functionality that is tested in the best way.</w:t>
      </w:r>
    </w:p>
    <w:p w:rsidR="00A618C1" w:rsidRDefault="00521EA5" w:rsidP="00A618C1">
      <w:pPr>
        <w:tabs>
          <w:tab w:val="left" w:pos="2835"/>
        </w:tabs>
        <w:ind w:left="2835" w:hanging="2835"/>
        <w:rPr>
          <w:lang w:val="en-US"/>
        </w:rPr>
      </w:pPr>
      <w:r w:rsidRPr="00521EA5">
        <w:rPr>
          <w:lang w:val="en-US"/>
        </w:rPr>
        <w:t>Sem.Sync.OutlookWithXing.Setup</w:t>
      </w:r>
      <w:r w:rsidR="00A618C1">
        <w:rPr>
          <w:lang w:val="en-US"/>
        </w:rPr>
        <w:tab/>
        <w:t>This is the setup project for the sample application that synchronizes Xing contacts to Microsoft Outlook.</w:t>
      </w:r>
      <w:r w:rsidR="00A618C1" w:rsidRPr="00A618C1">
        <w:rPr>
          <w:lang w:val="en-US"/>
        </w:rPr>
        <w:t xml:space="preserve"> </w:t>
      </w:r>
      <w:r w:rsidR="00A618C1">
        <w:rPr>
          <w:lang w:val="en-US"/>
        </w:rPr>
        <w:t>This may be the reason for a “</w:t>
      </w:r>
      <w:r w:rsidR="00A618C1" w:rsidRPr="00A618C1">
        <w:rPr>
          <w:rFonts w:ascii="Courier New" w:hAnsi="Courier New" w:cs="Courier New"/>
          <w:b/>
          <w:lang w:val="en-US"/>
        </w:rPr>
        <w:t>Project type not supported</w:t>
      </w:r>
      <w:r w:rsidR="00A618C1">
        <w:rPr>
          <w:lang w:val="en-US"/>
        </w:rPr>
        <w:t>” message while opening the solution. You can simply remove the project from the solution if you don’t want to install the WiX Toolkit – if you want to have the project working, get the version 3.5 from the WiX homepage</w:t>
      </w:r>
      <w:r w:rsidR="001D0159">
        <w:rPr>
          <w:lang w:val="en-US"/>
        </w:rPr>
        <w:t xml:space="preserve"> (see below</w:t>
      </w:r>
      <w:r w:rsidR="00D22D67">
        <w:rPr>
          <w:lang w:val="en-US"/>
        </w:rPr>
        <w:t xml:space="preserve">: </w:t>
      </w:r>
      <w:fldSimple w:instr=" REF _Ref239724927 \h  \* MERGEFORMAT ">
        <w:r w:rsidR="008D2606" w:rsidRPr="008D2606">
          <w:rPr>
            <w:i/>
            <w:lang w:val="en-US"/>
          </w:rPr>
          <w:t>The Tools</w:t>
        </w:r>
      </w:fldSimple>
      <w:r w:rsidR="001D0159">
        <w:rPr>
          <w:lang w:val="en-US"/>
        </w:rPr>
        <w:t>).</w:t>
      </w:r>
    </w:p>
    <w:p w:rsidR="00DA535E" w:rsidRDefault="00DA535E" w:rsidP="00A618C1">
      <w:pPr>
        <w:tabs>
          <w:tab w:val="left" w:pos="2835"/>
        </w:tabs>
        <w:ind w:left="2835" w:hanging="2835"/>
        <w:rPr>
          <w:lang w:val="en-US"/>
        </w:rPr>
      </w:pPr>
      <w:r w:rsidRPr="00E90631">
        <w:rPr>
          <w:lang w:val="en-US"/>
        </w:rPr>
        <w:t>Sem.Sync.LocalSyncManager</w:t>
      </w:r>
      <w:r>
        <w:rPr>
          <w:lang w:val="en-US"/>
        </w:rPr>
        <w:tab/>
        <w:t xml:space="preserve">The synchronization application </w:t>
      </w:r>
      <w:r w:rsidRPr="00E90631">
        <w:rPr>
          <w:lang w:val="en-US"/>
        </w:rPr>
        <w:t>Sem.Sync.LocalSyncManager</w:t>
      </w:r>
      <w:r>
        <w:rPr>
          <w:lang w:val="en-US"/>
        </w:rPr>
        <w:t xml:space="preserve"> provides access to all currently implemented connectors. The GUI is much more complex than </w:t>
      </w:r>
      <w:r w:rsidRPr="00352693">
        <w:rPr>
          <w:noProof/>
          <w:lang w:val="en-US"/>
        </w:rPr>
        <w:t>Sem.Sync.OutlookWithXing</w:t>
      </w:r>
      <w:r>
        <w:rPr>
          <w:lang w:val="en-US"/>
        </w:rPr>
        <w:t>, but allows defining and storing profiles to synchronize from one (readable) connector to another (writable) connector.</w:t>
      </w:r>
    </w:p>
    <w:p w:rsidR="00D22D67" w:rsidRDefault="00D22D67" w:rsidP="00A618C1">
      <w:pPr>
        <w:tabs>
          <w:tab w:val="left" w:pos="2835"/>
        </w:tabs>
        <w:ind w:left="2835" w:hanging="2835"/>
        <w:rPr>
          <w:lang w:val="en-US"/>
        </w:rPr>
      </w:pPr>
      <w:r w:rsidRPr="00D22D67">
        <w:rPr>
          <w:lang w:val="en-US"/>
        </w:rPr>
        <w:t>Sem.Sync.LocalSyncManager.Setup</w:t>
      </w:r>
      <w:r w:rsidR="00E90631">
        <w:rPr>
          <w:lang w:val="en-US"/>
        </w:rPr>
        <w:tab/>
        <w:t xml:space="preserve">This is the setup project for the synchronization application </w:t>
      </w:r>
      <w:r w:rsidR="00E90631" w:rsidRPr="00E90631">
        <w:rPr>
          <w:lang w:val="en-US"/>
        </w:rPr>
        <w:t>Sem.Sync.LocalSyncManager</w:t>
      </w:r>
      <w:r w:rsidR="00E90631">
        <w:rPr>
          <w:lang w:val="en-US"/>
        </w:rPr>
        <w:t xml:space="preserve"> that provides access to all currently implemented connectors.</w:t>
      </w:r>
    </w:p>
    <w:p w:rsidR="00DA535E" w:rsidRDefault="00DA535E" w:rsidP="00A618C1">
      <w:pPr>
        <w:tabs>
          <w:tab w:val="left" w:pos="2835"/>
        </w:tabs>
        <w:ind w:left="2835" w:hanging="2835"/>
        <w:rPr>
          <w:lang w:val="en-US"/>
        </w:rPr>
      </w:pPr>
      <w:r w:rsidRPr="00DA535E">
        <w:rPr>
          <w:lang w:val="en-US"/>
        </w:rPr>
        <w:t>Sem.Sync.ConsoleClient</w:t>
      </w:r>
      <w:r>
        <w:rPr>
          <w:lang w:val="en-US"/>
        </w:rPr>
        <w:tab/>
        <w:t xml:space="preserve">This console application does provide the ability to execute commands from a serialized </w:t>
      </w:r>
      <w:r w:rsidRPr="00F8194A">
        <w:rPr>
          <w:rFonts w:ascii="Courier New" w:hAnsi="Courier New" w:cs="Courier New"/>
          <w:noProof/>
          <w:color w:val="2B91AF"/>
          <w:sz w:val="20"/>
          <w:szCs w:val="20"/>
          <w:lang w:val="en-US"/>
        </w:rPr>
        <w:t>SyncCollection</w:t>
      </w:r>
      <w:r>
        <w:rPr>
          <w:lang w:val="en-US"/>
        </w:rPr>
        <w:t xml:space="preserve"> which is a list of commands and connectors that do describe a kind of workflow to perform a synchronization operation.</w:t>
      </w:r>
    </w:p>
    <w:p w:rsidR="00DA535E" w:rsidRDefault="00DA535E" w:rsidP="00A618C1">
      <w:pPr>
        <w:tabs>
          <w:tab w:val="left" w:pos="2835"/>
        </w:tabs>
        <w:ind w:left="2835" w:hanging="2835"/>
        <w:rPr>
          <w:lang w:val="en-US"/>
        </w:rPr>
      </w:pPr>
      <w:r w:rsidRPr="00DA535E">
        <w:rPr>
          <w:lang w:val="en-US"/>
        </w:rPr>
        <w:t>Sem.Sync.ContactSyncer</w:t>
      </w:r>
      <w:r>
        <w:rPr>
          <w:lang w:val="en-US"/>
        </w:rPr>
        <w:tab/>
        <w:t>This WPF project might become active some day to provide a nice and user friendly WPF interface to the features of the synchronization project. Currently it is not in a functional state.</w:t>
      </w:r>
    </w:p>
    <w:p w:rsidR="00D50C30" w:rsidRDefault="00521EA5" w:rsidP="00A618C1">
      <w:pPr>
        <w:tabs>
          <w:tab w:val="left" w:pos="2835"/>
        </w:tabs>
        <w:ind w:left="2835" w:hanging="2835"/>
        <w:rPr>
          <w:lang w:val="en-US"/>
        </w:rPr>
      </w:pPr>
      <w:r w:rsidRPr="00521EA5">
        <w:rPr>
          <w:lang w:val="en-US"/>
        </w:rPr>
        <w:t>Sem.Sync.Documentation</w:t>
      </w:r>
      <w:r w:rsidR="00D50C30">
        <w:rPr>
          <w:lang w:val="en-US"/>
        </w:rPr>
        <w:tab/>
        <w:t>It’s a DocProject project to perform sandcastle operations from a Visual Studio solution as part of the release build process.</w:t>
      </w:r>
      <w:r w:rsidR="00D22D67" w:rsidRPr="00D22D67">
        <w:rPr>
          <w:lang w:val="en-US"/>
        </w:rPr>
        <w:t xml:space="preserve"> </w:t>
      </w:r>
      <w:r w:rsidR="00D22D67">
        <w:rPr>
          <w:lang w:val="en-US"/>
        </w:rPr>
        <w:t>Another candidate for a “</w:t>
      </w:r>
      <w:r w:rsidR="00D22D67" w:rsidRPr="00A618C1">
        <w:rPr>
          <w:rFonts w:ascii="Courier New" w:hAnsi="Courier New" w:cs="Courier New"/>
          <w:b/>
          <w:lang w:val="en-US"/>
        </w:rPr>
        <w:t>Project type not supported</w:t>
      </w:r>
      <w:r w:rsidR="00D22D67">
        <w:rPr>
          <w:lang w:val="en-US"/>
        </w:rPr>
        <w:t xml:space="preserve">” message is this project (see below: </w:t>
      </w:r>
      <w:fldSimple w:instr=" REF _Ref239724927 \h  \* MERGEFORMAT ">
        <w:r w:rsidR="008D2606" w:rsidRPr="008D2606">
          <w:rPr>
            <w:i/>
            <w:lang w:val="en-US"/>
          </w:rPr>
          <w:t>The Tools</w:t>
        </w:r>
      </w:fldSimple>
      <w:r w:rsidR="00D22D67">
        <w:rPr>
          <w:lang w:val="en-US"/>
        </w:rPr>
        <w:t>).</w:t>
      </w:r>
    </w:p>
    <w:p w:rsidR="004C1FE6" w:rsidRDefault="004C1FE6" w:rsidP="000A320D">
      <w:pPr>
        <w:tabs>
          <w:tab w:val="left" w:pos="2835"/>
        </w:tabs>
        <w:ind w:left="2835" w:hanging="2835"/>
        <w:rPr>
          <w:lang w:val="en-US"/>
        </w:rPr>
      </w:pPr>
      <w:r w:rsidRPr="004C1FE6">
        <w:rPr>
          <w:noProof/>
          <w:lang w:val="en-US"/>
        </w:rPr>
        <w:lastRenderedPageBreak/>
        <w:t>Sem.Sync.OnlineStorage</w:t>
      </w:r>
      <w:r>
        <w:rPr>
          <w:noProof/>
          <w:lang w:val="en-US"/>
        </w:rPr>
        <w:tab/>
      </w:r>
      <w:r>
        <w:rPr>
          <w:lang w:val="en-US"/>
        </w:rPr>
        <w:t>This is a web project to host the WCF sample service. Just remove it from the solution, if you don’t want to deal with WCF</w:t>
      </w:r>
      <w:r w:rsidR="00A618C1">
        <w:rPr>
          <w:lang w:val="en-US"/>
        </w:rPr>
        <w:t>. W</w:t>
      </w:r>
      <w:r w:rsidR="00CF3550">
        <w:rPr>
          <w:lang w:val="en-US"/>
        </w:rPr>
        <w:t>ithout this project, you should remove the Silver</w:t>
      </w:r>
      <w:r w:rsidR="00A618C1">
        <w:rPr>
          <w:lang w:val="en-US"/>
        </w:rPr>
        <w:t>light project, too</w:t>
      </w:r>
      <w:r>
        <w:rPr>
          <w:lang w:val="en-US"/>
        </w:rPr>
        <w:t>.</w:t>
      </w:r>
    </w:p>
    <w:p w:rsidR="00D22D67" w:rsidRDefault="00D22D67" w:rsidP="000A320D">
      <w:pPr>
        <w:tabs>
          <w:tab w:val="left" w:pos="2835"/>
        </w:tabs>
        <w:ind w:left="2835" w:hanging="2835"/>
        <w:rPr>
          <w:lang w:val="en-US"/>
        </w:rPr>
      </w:pPr>
      <w:r w:rsidRPr="00D22D67">
        <w:rPr>
          <w:lang w:val="en-US"/>
        </w:rPr>
        <w:t>Sem.Sync.Cloud</w:t>
      </w:r>
      <w:r>
        <w:rPr>
          <w:lang w:val="en-US"/>
        </w:rPr>
        <w:tab/>
        <w:t xml:space="preserve">This project is an Azure Cloud Service providing access to the </w:t>
      </w:r>
      <w:r w:rsidRPr="00F8194A">
        <w:rPr>
          <w:rFonts w:ascii="Courier New" w:hAnsi="Courier New" w:cs="Courier New"/>
          <w:noProof/>
          <w:color w:val="2B91AF"/>
          <w:sz w:val="20"/>
          <w:szCs w:val="20"/>
          <w:lang w:val="en-US"/>
        </w:rPr>
        <w:t>IStorage</w:t>
      </w:r>
      <w:r>
        <w:rPr>
          <w:lang w:val="en-US"/>
        </w:rPr>
        <w:t xml:space="preserve"> interface to get or put a list of contacts.</w:t>
      </w:r>
    </w:p>
    <w:p w:rsidR="00D22D67" w:rsidRDefault="00D22D67" w:rsidP="000A320D">
      <w:pPr>
        <w:tabs>
          <w:tab w:val="left" w:pos="2835"/>
        </w:tabs>
        <w:ind w:left="2835" w:hanging="2835"/>
        <w:rPr>
          <w:lang w:val="en-US"/>
        </w:rPr>
      </w:pPr>
      <w:r w:rsidRPr="00D22D67">
        <w:rPr>
          <w:lang w:val="en-US"/>
        </w:rPr>
        <w:t>Sem.Sync.Cloud.Storage</w:t>
      </w:r>
      <w:r>
        <w:rPr>
          <w:lang w:val="en-US"/>
        </w:rPr>
        <w:tab/>
        <w:t xml:space="preserve">The project provides Azure Cloud Service definition and configuration for </w:t>
      </w:r>
      <w:r w:rsidRPr="00D22D67">
        <w:rPr>
          <w:lang w:val="en-US"/>
        </w:rPr>
        <w:t>Sem.Sync.Cloud</w:t>
      </w:r>
      <w:r>
        <w:rPr>
          <w:lang w:val="en-US"/>
        </w:rPr>
        <w:t>.</w:t>
      </w:r>
    </w:p>
    <w:p w:rsidR="00AB05C2" w:rsidRDefault="00AB05C2" w:rsidP="000A320D">
      <w:pPr>
        <w:tabs>
          <w:tab w:val="left" w:pos="2835"/>
        </w:tabs>
        <w:ind w:left="2835" w:hanging="2835"/>
        <w:rPr>
          <w:lang w:val="en-US"/>
        </w:rPr>
      </w:pPr>
      <w:r w:rsidRPr="00AB05C2">
        <w:rPr>
          <w:lang w:val="en-US"/>
        </w:rPr>
        <w:t>StorageClient</w:t>
      </w:r>
      <w:r>
        <w:rPr>
          <w:lang w:val="en-US"/>
        </w:rPr>
        <w:tab/>
        <w:t xml:space="preserve">This is a library of abstracting the REST interface of the Azure storage engine implemented by Microsoft. This library has been used for convenience and has not been evaluated for performance, security or any other aspect. Reviewing this library is one point of the list of </w:t>
      </w:r>
      <w:r w:rsidR="006B7AD2">
        <w:rPr>
          <w:lang w:val="en-US"/>
        </w:rPr>
        <w:t>To-dos</w:t>
      </w:r>
      <w:r>
        <w:rPr>
          <w:lang w:val="en-US"/>
        </w:rPr>
        <w:t>.</w:t>
      </w:r>
    </w:p>
    <w:p w:rsidR="001D0159" w:rsidRDefault="001D0159" w:rsidP="004F1615">
      <w:pPr>
        <w:pStyle w:val="berschrift2"/>
        <w:rPr>
          <w:lang w:val="en-US"/>
        </w:rPr>
      </w:pPr>
      <w:bookmarkStart w:id="4" w:name="_Ref239724927"/>
      <w:bookmarkStart w:id="5" w:name="_Toc241123540"/>
      <w:r>
        <w:rPr>
          <w:lang w:val="en-US"/>
        </w:rPr>
        <w:t>The Tools</w:t>
      </w:r>
      <w:bookmarkEnd w:id="4"/>
      <w:bookmarkEnd w:id="5"/>
    </w:p>
    <w:p w:rsidR="00B756AC" w:rsidRPr="00B756AC" w:rsidRDefault="00B756AC" w:rsidP="00B756AC">
      <w:pPr>
        <w:rPr>
          <w:lang w:val="en-US"/>
        </w:rPr>
      </w:pPr>
      <w:r>
        <w:rPr>
          <w:lang w:val="en-US"/>
        </w:rPr>
        <w:t xml:space="preserve">The projects of the solution do imply installing some free tools to integrate new </w:t>
      </w:r>
      <w:r w:rsidR="00AB05C2">
        <w:rPr>
          <w:lang w:val="en-US"/>
        </w:rPr>
        <w:t>project types into Visual Studio. The solution has been written with “Visual Studio Team Developer” and not tested under any other development environment. If you don’t want to install the tools in the list below, you might need to exclude some of the projects from the solution.</w:t>
      </w:r>
    </w:p>
    <w:p w:rsidR="001D0159" w:rsidRDefault="001D0159" w:rsidP="001D0159">
      <w:pPr>
        <w:tabs>
          <w:tab w:val="left" w:pos="2835"/>
        </w:tabs>
        <w:ind w:left="2835" w:hanging="2835"/>
        <w:rPr>
          <w:lang w:val="en-US"/>
        </w:rPr>
      </w:pPr>
      <w:r>
        <w:rPr>
          <w:lang w:val="en-US"/>
        </w:rPr>
        <w:t>WiX Setup</w:t>
      </w:r>
      <w:r>
        <w:rPr>
          <w:lang w:val="en-US"/>
        </w:rPr>
        <w:tab/>
        <w:t xml:space="preserve">Homepage: </w:t>
      </w:r>
      <w:hyperlink r:id="rId8" w:history="1">
        <w:r w:rsidR="00B84C5C" w:rsidRPr="00A36CCE">
          <w:rPr>
            <w:rStyle w:val="Hyperlink"/>
            <w:lang w:val="en-US"/>
          </w:rPr>
          <w:t>http://sourceforge.net/projects/wix</w:t>
        </w:r>
      </w:hyperlink>
      <w:r>
        <w:rPr>
          <w:lang w:val="en-US"/>
        </w:rPr>
        <w:br/>
      </w:r>
      <w:r w:rsidR="00D22D67" w:rsidRPr="00D22D67">
        <w:rPr>
          <w:lang w:val="en-US"/>
        </w:rPr>
        <w:t>The Windows Installer XML (WiX) is a toolset that builds Windows installation packages from XML source code.</w:t>
      </w:r>
    </w:p>
    <w:p w:rsidR="00D22D67" w:rsidRDefault="00D22D67" w:rsidP="001D0159">
      <w:pPr>
        <w:tabs>
          <w:tab w:val="left" w:pos="2835"/>
        </w:tabs>
        <w:ind w:left="2835" w:hanging="2835"/>
        <w:rPr>
          <w:lang w:val="en-US"/>
        </w:rPr>
      </w:pPr>
      <w:r>
        <w:rPr>
          <w:lang w:val="en-US"/>
        </w:rPr>
        <w:t>DocProject</w:t>
      </w:r>
      <w:r>
        <w:rPr>
          <w:lang w:val="en-US"/>
        </w:rPr>
        <w:tab/>
        <w:t xml:space="preserve">Homepage: </w:t>
      </w:r>
      <w:hyperlink r:id="rId9" w:history="1">
        <w:r w:rsidRPr="00F41E71">
          <w:rPr>
            <w:rStyle w:val="Hyperlink"/>
            <w:lang w:val="en-US"/>
          </w:rPr>
          <w:t>http://www.codeplex.com/DocProject</w:t>
        </w:r>
      </w:hyperlink>
      <w:r>
        <w:rPr>
          <w:lang w:val="en-US"/>
        </w:rPr>
        <w:br/>
      </w:r>
      <w:r w:rsidRPr="00D22D67">
        <w:rPr>
          <w:lang w:val="en-US"/>
        </w:rPr>
        <w:t>DocProject facilitates the administration and development of project documentation with Sandcastle, allowing you to use the integrated tools of Visual Studio to customize Sandcastle's output.</w:t>
      </w:r>
    </w:p>
    <w:p w:rsidR="00D22D67" w:rsidRDefault="00F8194A" w:rsidP="001D0159">
      <w:pPr>
        <w:tabs>
          <w:tab w:val="left" w:pos="2835"/>
        </w:tabs>
        <w:ind w:left="2835" w:hanging="2835"/>
        <w:rPr>
          <w:lang w:val="en-US"/>
        </w:rPr>
      </w:pPr>
      <w:r>
        <w:rPr>
          <w:lang w:val="en-US"/>
        </w:rPr>
        <w:t>Microsoft Silverlight</w:t>
      </w:r>
      <w:r>
        <w:rPr>
          <w:lang w:val="en-US"/>
        </w:rPr>
        <w:tab/>
        <w:t xml:space="preserve">Homepage: </w:t>
      </w:r>
      <w:hyperlink r:id="rId10" w:history="1">
        <w:r w:rsidRPr="003B7A0A">
          <w:rPr>
            <w:rStyle w:val="Hyperlink"/>
            <w:lang w:val="en-US"/>
          </w:rPr>
          <w:t>http://silverlight.net</w:t>
        </w:r>
      </w:hyperlink>
      <w:r>
        <w:rPr>
          <w:lang w:val="en-US"/>
        </w:rPr>
        <w:br/>
        <w:t>Silverlight is a RIA framework from Microsoft enabling .Net developers to write client side web application components in a well known language line C# or VB.net. You will need to install the component and the Visual Studio extensions to work with the project.</w:t>
      </w:r>
    </w:p>
    <w:p w:rsidR="00F8194A" w:rsidRDefault="00F8194A" w:rsidP="001D0159">
      <w:pPr>
        <w:tabs>
          <w:tab w:val="left" w:pos="2835"/>
        </w:tabs>
        <w:ind w:left="2835" w:hanging="2835"/>
        <w:rPr>
          <w:lang w:val="en-US"/>
        </w:rPr>
      </w:pPr>
      <w:r>
        <w:rPr>
          <w:lang w:val="en-US"/>
        </w:rPr>
        <w:t>Microsoft Azure</w:t>
      </w:r>
      <w:r>
        <w:rPr>
          <w:lang w:val="en-US"/>
        </w:rPr>
        <w:tab/>
        <w:t>Homepage:</w:t>
      </w:r>
      <w:r w:rsidR="00B65FF2">
        <w:rPr>
          <w:lang w:val="en-US"/>
        </w:rPr>
        <w:t xml:space="preserve"> </w:t>
      </w:r>
      <w:hyperlink r:id="rId11" w:history="1">
        <w:r w:rsidR="00B65FF2" w:rsidRPr="00995307">
          <w:rPr>
            <w:rStyle w:val="Hyperlink"/>
            <w:lang w:val="en-US"/>
          </w:rPr>
          <w:t>http://www.microsoft.com/azure/sdk.mspx</w:t>
        </w:r>
      </w:hyperlink>
      <w:r>
        <w:rPr>
          <w:lang w:val="en-US"/>
        </w:rPr>
        <w:br/>
        <w:t>Azure is the cloud computing framework of Microsoft and enables developers to write web applications that can be deployed into a Microsoft computing center without any considerations about the physical infrastructure or the OS.</w:t>
      </w:r>
    </w:p>
    <w:p w:rsidR="00ED0259" w:rsidRPr="001D0159" w:rsidRDefault="00ED0259" w:rsidP="001D0159">
      <w:pPr>
        <w:tabs>
          <w:tab w:val="left" w:pos="2835"/>
        </w:tabs>
        <w:ind w:left="2835" w:hanging="2835"/>
        <w:rPr>
          <w:lang w:val="en-US"/>
        </w:rPr>
      </w:pPr>
      <w:r>
        <w:rPr>
          <w:lang w:val="en-US"/>
        </w:rPr>
        <w:t>Microsoft Pex</w:t>
      </w:r>
      <w:r w:rsidR="002A1F26">
        <w:rPr>
          <w:lang w:val="en-US"/>
        </w:rPr>
        <w:tab/>
        <w:t>Homepage:</w:t>
      </w:r>
      <w:r w:rsidR="002B4D85" w:rsidRPr="002B4D85">
        <w:rPr>
          <w:lang w:val="en-US"/>
        </w:rPr>
        <w:t xml:space="preserve"> </w:t>
      </w:r>
      <w:hyperlink r:id="rId12" w:history="1">
        <w:r w:rsidR="002B4D85" w:rsidRPr="00995307">
          <w:rPr>
            <w:rStyle w:val="Hyperlink"/>
            <w:lang w:val="en-US"/>
          </w:rPr>
          <w:t>http://research.microsoft.com/en-us/projects/pex/</w:t>
        </w:r>
      </w:hyperlink>
      <w:r w:rsidR="002A1F26">
        <w:rPr>
          <w:lang w:val="en-US"/>
        </w:rPr>
        <w:br/>
        <w:t xml:space="preserve">Pex is a tool for generating parameterized unit tests </w:t>
      </w:r>
      <w:r w:rsidR="002B4D85" w:rsidRPr="002B4D85">
        <w:rPr>
          <w:lang w:val="en-US"/>
        </w:rPr>
        <w:t xml:space="preserve">Right from the Visual Studio code editor, Pex finds interesting input-output values of your methods, which you can save as a small test suite with high </w:t>
      </w:r>
      <w:r w:rsidR="002B4D85" w:rsidRPr="002B4D85">
        <w:rPr>
          <w:lang w:val="en-US"/>
        </w:rPr>
        <w:lastRenderedPageBreak/>
        <w:t>code coverage. Pex performs a systematic analysis, hunting for boundary conditions, exceptions and assertion failures</w:t>
      </w:r>
      <w:r w:rsidR="002B4D85">
        <w:rPr>
          <w:lang w:val="en-US"/>
        </w:rPr>
        <w:t>.</w:t>
      </w:r>
    </w:p>
    <w:p w:rsidR="001C0755" w:rsidRDefault="001C0755" w:rsidP="004F1615">
      <w:pPr>
        <w:pStyle w:val="berschrift2"/>
        <w:rPr>
          <w:lang w:val="en-US"/>
        </w:rPr>
      </w:pPr>
      <w:bookmarkStart w:id="6" w:name="_Toc241123541"/>
      <w:r>
        <w:rPr>
          <w:lang w:val="en-US"/>
        </w:rPr>
        <w:t>The engine</w:t>
      </w:r>
      <w:bookmarkEnd w:id="6"/>
    </w:p>
    <w:p w:rsidR="001C0755" w:rsidRDefault="00B51C1C" w:rsidP="001C0755">
      <w:pPr>
        <w:rPr>
          <w:lang w:val="en-US"/>
        </w:rPr>
      </w:pPr>
      <w:r>
        <w:rPr>
          <w:lang w:val="en-US"/>
        </w:rPr>
        <w:t xml:space="preserve">The sync engine does provide the ability to execute instances of the class </w:t>
      </w:r>
      <w:r w:rsidRPr="00E66A0C">
        <w:rPr>
          <w:rFonts w:ascii="Courier New" w:hAnsi="Courier New" w:cs="Courier New"/>
          <w:noProof/>
          <w:color w:val="2B91AF"/>
          <w:sz w:val="20"/>
          <w:szCs w:val="20"/>
          <w:lang w:val="en-US"/>
        </w:rPr>
        <w:t>SyncDescription</w:t>
      </w:r>
      <w:r>
        <w:rPr>
          <w:lang w:val="en-US"/>
        </w:rPr>
        <w:t xml:space="preserve"> or </w:t>
      </w:r>
      <w:r w:rsidRPr="00E66A0C">
        <w:rPr>
          <w:rFonts w:ascii="Courier New" w:hAnsi="Courier New" w:cs="Courier New"/>
          <w:noProof/>
          <w:color w:val="2B91AF"/>
          <w:sz w:val="20"/>
          <w:szCs w:val="20"/>
          <w:lang w:val="en-US"/>
        </w:rPr>
        <w:t>SyncCollection</w:t>
      </w:r>
      <w:r>
        <w:rPr>
          <w:lang w:val="en-US"/>
        </w:rPr>
        <w:t xml:space="preserve"> which does inherit from </w:t>
      </w:r>
      <w:r w:rsidRPr="00E66A0C">
        <w:rPr>
          <w:rFonts w:ascii="Courier New" w:hAnsi="Courier New" w:cs="Courier New"/>
          <w:noProof/>
          <w:color w:val="2B91AF"/>
          <w:sz w:val="20"/>
          <w:szCs w:val="20"/>
          <w:lang w:val="en-US"/>
        </w:rPr>
        <w:t>BindingList</w:t>
      </w:r>
      <w:r w:rsidRPr="00E66A0C">
        <w:rPr>
          <w:rFonts w:ascii="Courier New" w:hAnsi="Courier New" w:cs="Courier New"/>
          <w:noProof/>
          <w:sz w:val="20"/>
          <w:szCs w:val="20"/>
          <w:lang w:val="en-US"/>
        </w:rPr>
        <w:t>&lt;</w:t>
      </w:r>
      <w:r w:rsidRPr="00E66A0C">
        <w:rPr>
          <w:rFonts w:ascii="Courier New" w:hAnsi="Courier New" w:cs="Courier New"/>
          <w:noProof/>
          <w:color w:val="2B91AF"/>
          <w:sz w:val="20"/>
          <w:szCs w:val="20"/>
          <w:lang w:val="en-US"/>
        </w:rPr>
        <w:t>SyncDescription</w:t>
      </w:r>
      <w:r w:rsidRPr="00E66A0C">
        <w:rPr>
          <w:rFonts w:ascii="Courier New" w:hAnsi="Courier New" w:cs="Courier New"/>
          <w:noProof/>
          <w:sz w:val="20"/>
          <w:szCs w:val="20"/>
          <w:lang w:val="en-US"/>
        </w:rPr>
        <w:t>&gt;</w:t>
      </w:r>
      <w:r>
        <w:rPr>
          <w:lang w:val="en-US"/>
        </w:rPr>
        <w:t xml:space="preserve"> to support two</w:t>
      </w:r>
      <w:r w:rsidR="00352693">
        <w:rPr>
          <w:lang w:val="en-US"/>
        </w:rPr>
        <w:t>-</w:t>
      </w:r>
      <w:r>
        <w:rPr>
          <w:lang w:val="en-US"/>
        </w:rPr>
        <w:t>way data binding.</w:t>
      </w:r>
      <w:r w:rsidR="00B84C5C">
        <w:rPr>
          <w:lang w:val="en-US"/>
        </w:rPr>
        <w:t xml:space="preserve"> A </w:t>
      </w:r>
      <w:r w:rsidR="00B84C5C" w:rsidRPr="00E66A0C">
        <w:rPr>
          <w:rFonts w:ascii="Courier New" w:hAnsi="Courier New" w:cs="Courier New"/>
          <w:noProof/>
          <w:color w:val="2B91AF"/>
          <w:sz w:val="20"/>
          <w:szCs w:val="20"/>
          <w:lang w:val="en-US"/>
        </w:rPr>
        <w:t>SyncDescription</w:t>
      </w:r>
      <w:r w:rsidR="00B84C5C">
        <w:rPr>
          <w:lang w:val="en-US"/>
        </w:rPr>
        <w:t xml:space="preserve"> contains all information that is needed to perform a transformation of data from a source to a target connector with the help of a baseline connector.</w:t>
      </w:r>
    </w:p>
    <w:p w:rsidR="00B84C5C" w:rsidRDefault="00B84C5C" w:rsidP="001C0755">
      <w:pPr>
        <w:rPr>
          <w:lang w:val="en-US"/>
        </w:rPr>
      </w:pPr>
      <w:r>
        <w:rPr>
          <w:lang w:val="en-US"/>
        </w:rPr>
        <w:t>The engine is not designed for transforming high volumes of object. I’ve tested the engine now with more than 300 contacts synchronizing from Xing to Outlook and from Outlook to the file system. All data (including the binary image data) is loaded into the objects before executing the commands</w:t>
      </w:r>
      <w:r w:rsidR="008119F3">
        <w:rPr>
          <w:lang w:val="en-US"/>
        </w:rPr>
        <w:t xml:space="preserve"> – currently streaming is not implemented</w:t>
      </w:r>
      <w:r>
        <w:rPr>
          <w:lang w:val="en-US"/>
        </w:rPr>
        <w:t>.</w:t>
      </w:r>
    </w:p>
    <w:p w:rsidR="008F298A" w:rsidRDefault="008F298A" w:rsidP="008F298A">
      <w:pPr>
        <w:pStyle w:val="berschrift3"/>
        <w:rPr>
          <w:lang w:val="en-US"/>
        </w:rPr>
      </w:pPr>
      <w:bookmarkStart w:id="7" w:name="_Toc241123542"/>
      <w:r>
        <w:rPr>
          <w:lang w:val="en-US"/>
        </w:rPr>
        <w:t>Interacting with the user</w:t>
      </w:r>
      <w:bookmarkEnd w:id="7"/>
    </w:p>
    <w:p w:rsidR="008F298A" w:rsidRDefault="00747AFA" w:rsidP="001C0755">
      <w:pPr>
        <w:rPr>
          <w:lang w:val="en-US"/>
        </w:rPr>
      </w:pPr>
      <w:r>
        <w:rPr>
          <w:lang w:val="en-US"/>
        </w:rPr>
        <w:t xml:space="preserve">The engine does provide a property called </w:t>
      </w:r>
      <w:r w:rsidRPr="00E66A0C">
        <w:rPr>
          <w:rFonts w:ascii="Courier New" w:hAnsi="Courier New" w:cs="Courier New"/>
          <w:noProof/>
          <w:sz w:val="20"/>
          <w:szCs w:val="20"/>
          <w:lang w:val="en-US"/>
        </w:rPr>
        <w:t xml:space="preserve">UiProvider </w:t>
      </w:r>
      <w:r>
        <w:rPr>
          <w:lang w:val="en-US"/>
        </w:rPr>
        <w:t xml:space="preserve">of type </w:t>
      </w:r>
      <w:r w:rsidRPr="00E66A0C">
        <w:rPr>
          <w:rFonts w:ascii="Courier New" w:hAnsi="Courier New" w:cs="Courier New"/>
          <w:noProof/>
          <w:color w:val="2B91AF"/>
          <w:sz w:val="20"/>
          <w:szCs w:val="20"/>
          <w:lang w:val="en-US"/>
        </w:rPr>
        <w:t>IUiInteraction</w:t>
      </w:r>
      <w:r>
        <w:rPr>
          <w:lang w:val="en-US"/>
        </w:rPr>
        <w:t xml:space="preserve">. You can set this property to an instance of an object implementing this interface to “catch” </w:t>
      </w:r>
      <w:r w:rsidR="00A25C6F">
        <w:rPr>
          <w:lang w:val="en-US"/>
        </w:rPr>
        <w:t xml:space="preserve">the UI requests from the base library and process them using “some” UI technology. </w:t>
      </w:r>
    </w:p>
    <w:p w:rsidR="00747AFA" w:rsidRDefault="00A25C6F" w:rsidP="001C0755">
      <w:pPr>
        <w:rPr>
          <w:lang w:val="en-US"/>
        </w:rPr>
      </w:pPr>
      <w:r>
        <w:rPr>
          <w:lang w:val="en-US"/>
        </w:rPr>
        <w:t>You can however process the request without any user interaction if your process does already have all information requested by the base library</w:t>
      </w:r>
      <w:r w:rsidR="00D92287">
        <w:rPr>
          <w:lang w:val="en-US"/>
        </w:rPr>
        <w:t xml:space="preserve"> and implements the </w:t>
      </w:r>
      <w:r w:rsidR="00D92287" w:rsidRPr="00E66A0C">
        <w:rPr>
          <w:rFonts w:ascii="Courier New" w:hAnsi="Courier New" w:cs="Courier New"/>
          <w:noProof/>
          <w:color w:val="2B91AF"/>
          <w:sz w:val="20"/>
          <w:szCs w:val="20"/>
          <w:lang w:val="en-US"/>
        </w:rPr>
        <w:t>IUiInteraction</w:t>
      </w:r>
      <w:r w:rsidR="00D92287">
        <w:rPr>
          <w:lang w:val="en-US"/>
        </w:rPr>
        <w:t xml:space="preserve"> interface</w:t>
      </w:r>
      <w:r>
        <w:rPr>
          <w:lang w:val="en-US"/>
        </w:rPr>
        <w:t>.</w:t>
      </w:r>
    </w:p>
    <w:p w:rsidR="002D1662" w:rsidRDefault="002D1662" w:rsidP="004F1615">
      <w:pPr>
        <w:pStyle w:val="berschrift2"/>
        <w:rPr>
          <w:lang w:val="en-US"/>
        </w:rPr>
      </w:pPr>
      <w:bookmarkStart w:id="8" w:name="_Toc241123543"/>
      <w:r>
        <w:rPr>
          <w:lang w:val="en-US"/>
        </w:rPr>
        <w:t xml:space="preserve">The </w:t>
      </w:r>
      <w:r w:rsidR="002B6532">
        <w:rPr>
          <w:lang w:val="en-US"/>
        </w:rPr>
        <w:t>c</w:t>
      </w:r>
      <w:r>
        <w:rPr>
          <w:lang w:val="en-US"/>
        </w:rPr>
        <w:t>onnectors</w:t>
      </w:r>
      <w:bookmarkEnd w:id="8"/>
    </w:p>
    <w:p w:rsidR="002D1662" w:rsidRDefault="002D1662" w:rsidP="002D1662">
      <w:pPr>
        <w:rPr>
          <w:lang w:val="en-US"/>
        </w:rPr>
      </w:pPr>
      <w:r>
        <w:rPr>
          <w:lang w:val="en-US"/>
        </w:rPr>
        <w:t>Connectors do read/write from/to data sources like file system, online storage and processes like Microsoft Outlook.</w:t>
      </w:r>
      <w:r w:rsidR="00A12D39">
        <w:rPr>
          <w:lang w:val="en-US"/>
        </w:rPr>
        <w:t xml:space="preserve"> If a connector is useful for you depends strongly on your expectations: some connectors do only read from a source, because that source is does not accept writing (like most social networking sites) – some sources do provide only very few information. The source</w:t>
      </w:r>
      <w:r w:rsidR="00A723D8">
        <w:rPr>
          <w:lang w:val="en-US"/>
        </w:rPr>
        <w:t>s</w:t>
      </w:r>
      <w:r w:rsidR="00A12D39">
        <w:rPr>
          <w:lang w:val="en-US"/>
        </w:rPr>
        <w:t xml:space="preserve"> “Facebook” </w:t>
      </w:r>
      <w:r w:rsidR="00A723D8">
        <w:rPr>
          <w:lang w:val="en-US"/>
        </w:rPr>
        <w:t xml:space="preserve">and </w:t>
      </w:r>
      <w:r w:rsidR="00A723D8" w:rsidRPr="00F8194A">
        <w:rPr>
          <w:noProof/>
          <w:lang w:val="en-US"/>
        </w:rPr>
        <w:t>“Wer-Kennt-Wen”</w:t>
      </w:r>
      <w:r w:rsidR="00A723D8">
        <w:rPr>
          <w:lang w:val="en-US"/>
        </w:rPr>
        <w:t xml:space="preserve"> do</w:t>
      </w:r>
      <w:r w:rsidR="00A12D39">
        <w:rPr>
          <w:lang w:val="en-US"/>
        </w:rPr>
        <w:t xml:space="preserve"> not support reading much data, but you might be able to extract useful pictures from there.</w:t>
      </w:r>
    </w:p>
    <w:p w:rsidR="002B6532" w:rsidRPr="002D1662" w:rsidRDefault="002B6532" w:rsidP="004F1615">
      <w:pPr>
        <w:pStyle w:val="berschrift3"/>
        <w:rPr>
          <w:lang w:val="en-US"/>
        </w:rPr>
      </w:pPr>
      <w:bookmarkStart w:id="9" w:name="_Toc241123544"/>
      <w:r>
        <w:rPr>
          <w:lang w:val="en-US"/>
        </w:rPr>
        <w:t>The File System connectors</w:t>
      </w:r>
      <w:bookmarkEnd w:id="9"/>
    </w:p>
    <w:p w:rsidR="004966A7" w:rsidRDefault="001D2CEF" w:rsidP="001D2CEF">
      <w:pPr>
        <w:rPr>
          <w:lang w:val="en-US"/>
        </w:rPr>
      </w:pPr>
      <w:r>
        <w:rPr>
          <w:lang w:val="en-US"/>
        </w:rPr>
        <w:t>The file system connectors</w:t>
      </w:r>
      <w:r w:rsidR="004966A7">
        <w:rPr>
          <w:lang w:val="en-US"/>
        </w:rPr>
        <w:t xml:space="preserve"> </w:t>
      </w:r>
      <w:r w:rsidR="004966A7" w:rsidRPr="00E66A0C">
        <w:rPr>
          <w:rFonts w:ascii="Courier New" w:hAnsi="Courier New" w:cs="Courier New"/>
          <w:noProof/>
          <w:color w:val="2B91AF"/>
          <w:sz w:val="20"/>
          <w:szCs w:val="20"/>
          <w:lang w:val="en-US"/>
        </w:rPr>
        <w:t>ContactClient</w:t>
      </w:r>
      <w:r w:rsidR="004966A7">
        <w:rPr>
          <w:lang w:val="en-US"/>
        </w:rPr>
        <w:t>,</w:t>
      </w:r>
      <w:r w:rsidR="008A5520">
        <w:rPr>
          <w:lang w:val="en-US"/>
        </w:rPr>
        <w:t xml:space="preserve"> </w:t>
      </w:r>
      <w:r w:rsidR="008A5520" w:rsidRPr="00E66A0C">
        <w:rPr>
          <w:rFonts w:ascii="Courier New" w:hAnsi="Courier New" w:cs="Courier New"/>
          <w:noProof/>
          <w:color w:val="2B91AF"/>
          <w:sz w:val="20"/>
          <w:szCs w:val="20"/>
          <w:lang w:val="en-US"/>
        </w:rPr>
        <w:t>ContactClientIndividualFiles</w:t>
      </w:r>
      <w:r w:rsidR="008A5520">
        <w:rPr>
          <w:lang w:val="en-US"/>
        </w:rPr>
        <w:t xml:space="preserve"> and </w:t>
      </w:r>
      <w:r w:rsidR="004966A7" w:rsidRPr="00E66A0C">
        <w:rPr>
          <w:rFonts w:ascii="Courier New" w:hAnsi="Courier New" w:cs="Courier New"/>
          <w:noProof/>
          <w:color w:val="2B91AF"/>
          <w:sz w:val="20"/>
          <w:szCs w:val="20"/>
          <w:lang w:val="en-US"/>
        </w:rPr>
        <w:t>GenericClient</w:t>
      </w:r>
      <w:r w:rsidR="004966A7" w:rsidRPr="00E66A0C">
        <w:rPr>
          <w:rFonts w:ascii="Courier New" w:hAnsi="Courier New" w:cs="Courier New"/>
          <w:noProof/>
          <w:sz w:val="20"/>
          <w:szCs w:val="20"/>
          <w:lang w:val="en-US"/>
        </w:rPr>
        <w:t>&lt;T&gt;</w:t>
      </w:r>
      <w:r w:rsidR="004966A7">
        <w:rPr>
          <w:lang w:val="en-US"/>
        </w:rPr>
        <w:t xml:space="preserve"> and </w:t>
      </w:r>
      <w:r>
        <w:rPr>
          <w:lang w:val="en-US"/>
        </w:rPr>
        <w:t xml:space="preserve">do serialize </w:t>
      </w:r>
      <w:r w:rsidR="002B6532">
        <w:rPr>
          <w:lang w:val="en-US"/>
        </w:rPr>
        <w:t xml:space="preserve">the internal objects </w:t>
      </w:r>
      <w:r>
        <w:rPr>
          <w:lang w:val="en-US"/>
        </w:rPr>
        <w:t>or a list of th</w:t>
      </w:r>
      <w:r w:rsidR="004966A7">
        <w:rPr>
          <w:lang w:val="en-US"/>
        </w:rPr>
        <w:t>ese objects to the file system.</w:t>
      </w:r>
    </w:p>
    <w:p w:rsidR="00012885" w:rsidRDefault="00012885" w:rsidP="00012885">
      <w:pPr>
        <w:pStyle w:val="berschrift4"/>
        <w:rPr>
          <w:lang w:val="en-US"/>
        </w:rPr>
      </w:pPr>
      <w:r w:rsidRPr="00F8194A">
        <w:rPr>
          <w:rFonts w:ascii="Courier New" w:hAnsi="Courier New" w:cs="Courier New"/>
          <w:noProof/>
          <w:color w:val="2B91AF"/>
          <w:sz w:val="20"/>
          <w:szCs w:val="20"/>
          <w:lang w:val="en-US"/>
        </w:rPr>
        <w:t>GenericClient</w:t>
      </w:r>
    </w:p>
    <w:p w:rsidR="004966A7" w:rsidRDefault="004966A7" w:rsidP="001D2CEF">
      <w:pPr>
        <w:rPr>
          <w:lang w:val="en-US"/>
        </w:rPr>
      </w:pPr>
      <w:r>
        <w:rPr>
          <w:lang w:val="en-US"/>
        </w:rPr>
        <w:t xml:space="preserve">The </w:t>
      </w:r>
      <w:r w:rsidRPr="00E66A0C">
        <w:rPr>
          <w:rFonts w:ascii="Courier New" w:hAnsi="Courier New" w:cs="Courier New"/>
          <w:noProof/>
          <w:color w:val="2B91AF"/>
          <w:sz w:val="20"/>
          <w:szCs w:val="20"/>
          <w:lang w:val="en-US"/>
        </w:rPr>
        <w:t>GenericClient</w:t>
      </w:r>
      <w:r>
        <w:rPr>
          <w:lang w:val="en-US"/>
        </w:rPr>
        <w:t xml:space="preserve"> is intended to be able to work with any type inheriting from </w:t>
      </w:r>
      <w:r w:rsidRPr="00E66A0C">
        <w:rPr>
          <w:rFonts w:ascii="Courier New" w:hAnsi="Courier New" w:cs="Courier New"/>
          <w:noProof/>
          <w:color w:val="2B91AF"/>
          <w:sz w:val="20"/>
          <w:szCs w:val="20"/>
          <w:lang w:val="en-US"/>
        </w:rPr>
        <w:t>StdElement</w:t>
      </w:r>
      <w:r>
        <w:rPr>
          <w:lang w:val="en-US"/>
        </w:rPr>
        <w:t>. In the configuration of a command containing this connector you need to specify the type to handle:</w:t>
      </w:r>
    </w:p>
    <w:p w:rsidR="004966A7" w:rsidRPr="00E66A0C" w:rsidRDefault="004966A7" w:rsidP="004966A7">
      <w:pPr>
        <w:keepNext/>
        <w:autoSpaceDE w:val="0"/>
        <w:autoSpaceDN w:val="0"/>
        <w:adjustRightInd w:val="0"/>
        <w:spacing w:after="0" w:line="240" w:lineRule="auto"/>
        <w:jc w:val="left"/>
        <w:rPr>
          <w:rFonts w:ascii="Courier New" w:hAnsi="Courier New" w:cs="Courier New"/>
          <w:noProof/>
          <w:color w:val="0000FF"/>
          <w:sz w:val="16"/>
          <w:szCs w:val="16"/>
          <w:lang w:val="en-US"/>
        </w:rPr>
      </w:pPr>
      <w:r w:rsidRPr="00E66A0C">
        <w:rPr>
          <w:rFonts w:ascii="Courier New" w:hAnsi="Courier New" w:cs="Courier New"/>
          <w:noProof/>
          <w:color w:val="0000FF"/>
          <w:sz w:val="16"/>
          <w:szCs w:val="16"/>
          <w:lang w:val="en-US"/>
        </w:rPr>
        <w:t>&lt;</w:t>
      </w:r>
      <w:r w:rsidRPr="00E66A0C">
        <w:rPr>
          <w:rFonts w:ascii="Courier New" w:hAnsi="Courier New" w:cs="Courier New"/>
          <w:noProof/>
          <w:color w:val="A31515"/>
          <w:sz w:val="16"/>
          <w:szCs w:val="16"/>
          <w:lang w:val="en-US"/>
        </w:rPr>
        <w:t>SyncDescription</w:t>
      </w:r>
      <w:r w:rsidRPr="00E66A0C">
        <w:rPr>
          <w:rFonts w:ascii="Courier New" w:hAnsi="Courier New" w:cs="Courier New"/>
          <w:noProof/>
          <w:color w:val="0000FF"/>
          <w:sz w:val="16"/>
          <w:szCs w:val="16"/>
          <w:lang w:val="en-US"/>
        </w:rPr>
        <w:t xml:space="preserve"> </w:t>
      </w:r>
      <w:r w:rsidRPr="00E66A0C">
        <w:rPr>
          <w:rFonts w:ascii="Courier New" w:hAnsi="Courier New" w:cs="Courier New"/>
          <w:noProof/>
          <w:color w:val="FF0000"/>
          <w:sz w:val="16"/>
          <w:szCs w:val="16"/>
          <w:lang w:val="en-US"/>
        </w:rPr>
        <w:t>Name</w:t>
      </w:r>
      <w:r w:rsidRPr="00E66A0C">
        <w:rPr>
          <w:rFonts w:ascii="Courier New" w:hAnsi="Courier New" w:cs="Courier New"/>
          <w:noProof/>
          <w:color w:val="0000FF"/>
          <w:sz w:val="16"/>
          <w:szCs w:val="16"/>
          <w:lang w:val="en-US"/>
        </w:rPr>
        <w:t>=</w:t>
      </w:r>
      <w:r w:rsidRPr="00E66A0C">
        <w:rPr>
          <w:rFonts w:ascii="Courier New" w:hAnsi="Courier New" w:cs="Courier New"/>
          <w:noProof/>
          <w:sz w:val="16"/>
          <w:szCs w:val="16"/>
          <w:lang w:val="en-US"/>
        </w:rPr>
        <w:t>"</w:t>
      </w:r>
      <w:r w:rsidRPr="00E66A0C">
        <w:rPr>
          <w:rFonts w:ascii="Courier New" w:hAnsi="Courier New" w:cs="Courier New"/>
          <w:noProof/>
          <w:color w:val="0000FF"/>
          <w:sz w:val="16"/>
          <w:szCs w:val="16"/>
          <w:lang w:val="en-US"/>
        </w:rPr>
        <w:t>copy vCard to file system</w:t>
      </w:r>
      <w:r w:rsidRPr="00E66A0C">
        <w:rPr>
          <w:rFonts w:ascii="Courier New" w:hAnsi="Courier New" w:cs="Courier New"/>
          <w:noProof/>
          <w:sz w:val="16"/>
          <w:szCs w:val="16"/>
          <w:lang w:val="en-US"/>
        </w:rPr>
        <w:t>"</w:t>
      </w:r>
      <w:r w:rsidRPr="00E66A0C">
        <w:rPr>
          <w:rFonts w:ascii="Courier New" w:hAnsi="Courier New" w:cs="Courier New"/>
          <w:noProof/>
          <w:color w:val="0000FF"/>
          <w:sz w:val="16"/>
          <w:szCs w:val="16"/>
          <w:lang w:val="en-US"/>
        </w:rPr>
        <w:t>&gt;</w:t>
      </w:r>
    </w:p>
    <w:p w:rsidR="004966A7" w:rsidRPr="00E66A0C" w:rsidRDefault="004966A7" w:rsidP="004966A7">
      <w:pPr>
        <w:keepNext/>
        <w:autoSpaceDE w:val="0"/>
        <w:autoSpaceDN w:val="0"/>
        <w:adjustRightInd w:val="0"/>
        <w:spacing w:after="0" w:line="240" w:lineRule="auto"/>
        <w:jc w:val="left"/>
        <w:rPr>
          <w:rFonts w:ascii="Courier New" w:hAnsi="Courier New" w:cs="Courier New"/>
          <w:noProof/>
          <w:color w:val="0000FF"/>
          <w:sz w:val="16"/>
          <w:szCs w:val="16"/>
          <w:lang w:val="en-US"/>
        </w:rPr>
      </w:pPr>
      <w:r w:rsidRPr="00E66A0C">
        <w:rPr>
          <w:rFonts w:ascii="Courier New" w:hAnsi="Courier New" w:cs="Courier New"/>
          <w:noProof/>
          <w:color w:val="0000FF"/>
          <w:sz w:val="16"/>
          <w:szCs w:val="16"/>
          <w:lang w:val="en-US"/>
        </w:rPr>
        <w:t xml:space="preserve">  &lt;</w:t>
      </w:r>
      <w:r w:rsidRPr="00E66A0C">
        <w:rPr>
          <w:rFonts w:ascii="Courier New" w:hAnsi="Courier New" w:cs="Courier New"/>
          <w:noProof/>
          <w:color w:val="A31515"/>
          <w:sz w:val="16"/>
          <w:szCs w:val="16"/>
          <w:lang w:val="en-US"/>
        </w:rPr>
        <w:t>Command</w:t>
      </w:r>
      <w:r w:rsidRPr="00E66A0C">
        <w:rPr>
          <w:rFonts w:ascii="Courier New" w:hAnsi="Courier New" w:cs="Courier New"/>
          <w:noProof/>
          <w:color w:val="0000FF"/>
          <w:sz w:val="16"/>
          <w:szCs w:val="16"/>
          <w:lang w:val="en-US"/>
        </w:rPr>
        <w:t>&gt;</w:t>
      </w:r>
      <w:r w:rsidRPr="00E66A0C">
        <w:rPr>
          <w:rFonts w:ascii="Courier New" w:hAnsi="Courier New" w:cs="Courier New"/>
          <w:noProof/>
          <w:sz w:val="16"/>
          <w:szCs w:val="16"/>
          <w:lang w:val="en-US"/>
        </w:rPr>
        <w:t>CopyAll</w:t>
      </w:r>
      <w:r w:rsidRPr="00E66A0C">
        <w:rPr>
          <w:rFonts w:ascii="Courier New" w:hAnsi="Courier New" w:cs="Courier New"/>
          <w:noProof/>
          <w:color w:val="0000FF"/>
          <w:sz w:val="16"/>
          <w:szCs w:val="16"/>
          <w:lang w:val="en-US"/>
        </w:rPr>
        <w:t>&lt;/</w:t>
      </w:r>
      <w:r w:rsidRPr="00E66A0C">
        <w:rPr>
          <w:rFonts w:ascii="Courier New" w:hAnsi="Courier New" w:cs="Courier New"/>
          <w:noProof/>
          <w:color w:val="A31515"/>
          <w:sz w:val="16"/>
          <w:szCs w:val="16"/>
          <w:lang w:val="en-US"/>
        </w:rPr>
        <w:t>Command</w:t>
      </w:r>
      <w:r w:rsidRPr="00E66A0C">
        <w:rPr>
          <w:rFonts w:ascii="Courier New" w:hAnsi="Courier New" w:cs="Courier New"/>
          <w:noProof/>
          <w:color w:val="0000FF"/>
          <w:sz w:val="16"/>
          <w:szCs w:val="16"/>
          <w:lang w:val="en-US"/>
        </w:rPr>
        <w:t>&gt;</w:t>
      </w:r>
    </w:p>
    <w:p w:rsidR="004966A7" w:rsidRPr="00E66A0C" w:rsidRDefault="004966A7" w:rsidP="004966A7">
      <w:pPr>
        <w:keepNext/>
        <w:autoSpaceDE w:val="0"/>
        <w:autoSpaceDN w:val="0"/>
        <w:adjustRightInd w:val="0"/>
        <w:spacing w:after="0" w:line="240" w:lineRule="auto"/>
        <w:jc w:val="left"/>
        <w:rPr>
          <w:rFonts w:ascii="Courier New" w:hAnsi="Courier New" w:cs="Courier New"/>
          <w:noProof/>
          <w:color w:val="0000FF"/>
          <w:sz w:val="16"/>
          <w:szCs w:val="16"/>
          <w:lang w:val="en-US"/>
        </w:rPr>
      </w:pPr>
      <w:r w:rsidRPr="00E66A0C">
        <w:rPr>
          <w:rFonts w:ascii="Courier New" w:hAnsi="Courier New" w:cs="Courier New"/>
          <w:noProof/>
          <w:color w:val="0000FF"/>
          <w:sz w:val="16"/>
          <w:szCs w:val="16"/>
          <w:lang w:val="en-US"/>
        </w:rPr>
        <w:t xml:space="preserve">  &lt;</w:t>
      </w:r>
      <w:r w:rsidRPr="00E66A0C">
        <w:rPr>
          <w:rFonts w:ascii="Courier New" w:hAnsi="Courier New" w:cs="Courier New"/>
          <w:noProof/>
          <w:color w:val="A31515"/>
          <w:sz w:val="16"/>
          <w:szCs w:val="16"/>
          <w:lang w:val="en-US"/>
        </w:rPr>
        <w:t>CommandParameter</w:t>
      </w:r>
      <w:r w:rsidRPr="00E66A0C">
        <w:rPr>
          <w:rFonts w:ascii="Courier New" w:hAnsi="Courier New" w:cs="Courier New"/>
          <w:noProof/>
          <w:color w:val="0000FF"/>
          <w:sz w:val="16"/>
          <w:szCs w:val="16"/>
          <w:lang w:val="en-US"/>
        </w:rPr>
        <w:t>&gt;&lt;/</w:t>
      </w:r>
      <w:r w:rsidRPr="00E66A0C">
        <w:rPr>
          <w:rFonts w:ascii="Courier New" w:hAnsi="Courier New" w:cs="Courier New"/>
          <w:noProof/>
          <w:color w:val="A31515"/>
          <w:sz w:val="16"/>
          <w:szCs w:val="16"/>
          <w:lang w:val="en-US"/>
        </w:rPr>
        <w:t>CommandParameter</w:t>
      </w:r>
      <w:r w:rsidRPr="00E66A0C">
        <w:rPr>
          <w:rFonts w:ascii="Courier New" w:hAnsi="Courier New" w:cs="Courier New"/>
          <w:noProof/>
          <w:color w:val="0000FF"/>
          <w:sz w:val="16"/>
          <w:szCs w:val="16"/>
          <w:lang w:val="en-US"/>
        </w:rPr>
        <w:t>&gt;</w:t>
      </w:r>
    </w:p>
    <w:p w:rsidR="004966A7" w:rsidRPr="00E66A0C" w:rsidRDefault="004966A7" w:rsidP="004966A7">
      <w:pPr>
        <w:keepNext/>
        <w:autoSpaceDE w:val="0"/>
        <w:autoSpaceDN w:val="0"/>
        <w:adjustRightInd w:val="0"/>
        <w:spacing w:after="0" w:line="240" w:lineRule="auto"/>
        <w:jc w:val="left"/>
        <w:rPr>
          <w:rFonts w:ascii="Courier New" w:hAnsi="Courier New" w:cs="Courier New"/>
          <w:noProof/>
          <w:color w:val="0000FF"/>
          <w:sz w:val="16"/>
          <w:szCs w:val="16"/>
          <w:lang w:val="en-US"/>
        </w:rPr>
      </w:pPr>
      <w:r w:rsidRPr="00E66A0C">
        <w:rPr>
          <w:rFonts w:ascii="Courier New" w:hAnsi="Courier New" w:cs="Courier New"/>
          <w:noProof/>
          <w:color w:val="0000FF"/>
          <w:sz w:val="16"/>
          <w:szCs w:val="16"/>
          <w:lang w:val="en-US"/>
        </w:rPr>
        <w:t xml:space="preserve">  &lt;</w:t>
      </w:r>
      <w:r w:rsidRPr="00E66A0C">
        <w:rPr>
          <w:rFonts w:ascii="Courier New" w:hAnsi="Courier New" w:cs="Courier New"/>
          <w:noProof/>
          <w:color w:val="A31515"/>
          <w:sz w:val="16"/>
          <w:szCs w:val="16"/>
          <w:lang w:val="en-US"/>
        </w:rPr>
        <w:t>SourceConnector</w:t>
      </w:r>
      <w:r w:rsidRPr="00E66A0C">
        <w:rPr>
          <w:rFonts w:ascii="Courier New" w:hAnsi="Courier New" w:cs="Courier New"/>
          <w:noProof/>
          <w:color w:val="0000FF"/>
          <w:sz w:val="16"/>
          <w:szCs w:val="16"/>
          <w:lang w:val="en-US"/>
        </w:rPr>
        <w:t>&gt;</w:t>
      </w:r>
      <w:r w:rsidRPr="00E66A0C">
        <w:rPr>
          <w:rFonts w:ascii="Courier New" w:hAnsi="Courier New" w:cs="Courier New"/>
          <w:noProof/>
          <w:sz w:val="16"/>
          <w:szCs w:val="16"/>
          <w:lang w:val="en-US"/>
        </w:rPr>
        <w:t>Sem.Sync.FilesystemConnector.ContactClientVCards</w:t>
      </w:r>
      <w:r w:rsidRPr="00E66A0C">
        <w:rPr>
          <w:rFonts w:ascii="Courier New" w:hAnsi="Courier New" w:cs="Courier New"/>
          <w:noProof/>
          <w:color w:val="0000FF"/>
          <w:sz w:val="16"/>
          <w:szCs w:val="16"/>
          <w:lang w:val="en-US"/>
        </w:rPr>
        <w:t>&lt;/</w:t>
      </w:r>
      <w:r w:rsidRPr="00E66A0C">
        <w:rPr>
          <w:rFonts w:ascii="Courier New" w:hAnsi="Courier New" w:cs="Courier New"/>
          <w:noProof/>
          <w:color w:val="A31515"/>
          <w:sz w:val="16"/>
          <w:szCs w:val="16"/>
          <w:lang w:val="en-US"/>
        </w:rPr>
        <w:t>SourceConnector</w:t>
      </w:r>
      <w:r w:rsidRPr="00E66A0C">
        <w:rPr>
          <w:rFonts w:ascii="Courier New" w:hAnsi="Courier New" w:cs="Courier New"/>
          <w:noProof/>
          <w:color w:val="0000FF"/>
          <w:sz w:val="16"/>
          <w:szCs w:val="16"/>
          <w:lang w:val="en-US"/>
        </w:rPr>
        <w:t>&gt;</w:t>
      </w:r>
    </w:p>
    <w:p w:rsidR="004966A7" w:rsidRPr="00E66A0C" w:rsidRDefault="004966A7" w:rsidP="004966A7">
      <w:pPr>
        <w:keepNext/>
        <w:autoSpaceDE w:val="0"/>
        <w:autoSpaceDN w:val="0"/>
        <w:adjustRightInd w:val="0"/>
        <w:spacing w:after="0" w:line="240" w:lineRule="auto"/>
        <w:jc w:val="left"/>
        <w:rPr>
          <w:rFonts w:ascii="Courier New" w:hAnsi="Courier New" w:cs="Courier New"/>
          <w:noProof/>
          <w:color w:val="0000FF"/>
          <w:sz w:val="16"/>
          <w:szCs w:val="16"/>
          <w:lang w:val="en-US"/>
        </w:rPr>
      </w:pPr>
      <w:r w:rsidRPr="00E66A0C">
        <w:rPr>
          <w:rFonts w:ascii="Courier New" w:hAnsi="Courier New" w:cs="Courier New"/>
          <w:noProof/>
          <w:color w:val="0000FF"/>
          <w:sz w:val="16"/>
          <w:szCs w:val="16"/>
          <w:lang w:val="en-US"/>
        </w:rPr>
        <w:t xml:space="preserve">  &lt;</w:t>
      </w:r>
      <w:r w:rsidRPr="00E66A0C">
        <w:rPr>
          <w:rFonts w:ascii="Courier New" w:hAnsi="Courier New" w:cs="Courier New"/>
          <w:noProof/>
          <w:color w:val="A31515"/>
          <w:sz w:val="16"/>
          <w:szCs w:val="16"/>
          <w:lang w:val="en-US"/>
        </w:rPr>
        <w:t>SourceStorePath</w:t>
      </w:r>
      <w:r w:rsidRPr="00E66A0C">
        <w:rPr>
          <w:rFonts w:ascii="Courier New" w:hAnsi="Courier New" w:cs="Courier New"/>
          <w:noProof/>
          <w:color w:val="0000FF"/>
          <w:sz w:val="16"/>
          <w:szCs w:val="16"/>
          <w:lang w:val="en-US"/>
        </w:rPr>
        <w:t>&gt;</w:t>
      </w:r>
      <w:r w:rsidRPr="00E66A0C">
        <w:rPr>
          <w:rFonts w:ascii="Courier New" w:hAnsi="Courier New" w:cs="Courier New"/>
          <w:noProof/>
          <w:sz w:val="16"/>
          <w:szCs w:val="16"/>
          <w:lang w:val="en-US"/>
        </w:rPr>
        <w:t>{FS:WorkingFolder}\vCards</w:t>
      </w:r>
      <w:r w:rsidRPr="00E66A0C">
        <w:rPr>
          <w:rFonts w:ascii="Courier New" w:hAnsi="Courier New" w:cs="Courier New"/>
          <w:noProof/>
          <w:color w:val="0000FF"/>
          <w:sz w:val="16"/>
          <w:szCs w:val="16"/>
          <w:lang w:val="en-US"/>
        </w:rPr>
        <w:t>&lt;/</w:t>
      </w:r>
      <w:r w:rsidRPr="00E66A0C">
        <w:rPr>
          <w:rFonts w:ascii="Courier New" w:hAnsi="Courier New" w:cs="Courier New"/>
          <w:noProof/>
          <w:color w:val="A31515"/>
          <w:sz w:val="16"/>
          <w:szCs w:val="16"/>
          <w:lang w:val="en-US"/>
        </w:rPr>
        <w:t>SourceStorePath</w:t>
      </w:r>
      <w:r w:rsidRPr="00E66A0C">
        <w:rPr>
          <w:rFonts w:ascii="Courier New" w:hAnsi="Courier New" w:cs="Courier New"/>
          <w:noProof/>
          <w:color w:val="0000FF"/>
          <w:sz w:val="16"/>
          <w:szCs w:val="16"/>
          <w:lang w:val="en-US"/>
        </w:rPr>
        <w:t>&gt;</w:t>
      </w:r>
    </w:p>
    <w:p w:rsidR="004966A7" w:rsidRPr="00E66A0C" w:rsidRDefault="004966A7" w:rsidP="004D7BAF">
      <w:pPr>
        <w:keepNext/>
        <w:autoSpaceDE w:val="0"/>
        <w:autoSpaceDN w:val="0"/>
        <w:adjustRightInd w:val="0"/>
        <w:spacing w:after="0" w:line="240" w:lineRule="auto"/>
        <w:rPr>
          <w:rFonts w:ascii="Courier New" w:hAnsi="Courier New" w:cs="Courier New"/>
          <w:noProof/>
          <w:color w:val="0000FF"/>
          <w:sz w:val="16"/>
          <w:szCs w:val="16"/>
          <w:lang w:val="en-US"/>
        </w:rPr>
      </w:pPr>
      <w:r w:rsidRPr="00E66A0C">
        <w:rPr>
          <w:rFonts w:ascii="Courier New" w:hAnsi="Courier New" w:cs="Courier New"/>
          <w:noProof/>
          <w:color w:val="0000FF"/>
          <w:sz w:val="16"/>
          <w:szCs w:val="16"/>
          <w:lang w:val="en-US"/>
        </w:rPr>
        <w:t xml:space="preserve">  &lt;</w:t>
      </w:r>
      <w:r w:rsidRPr="00E66A0C">
        <w:rPr>
          <w:rFonts w:ascii="Courier New" w:hAnsi="Courier New" w:cs="Courier New"/>
          <w:noProof/>
          <w:color w:val="A31515"/>
          <w:sz w:val="16"/>
          <w:szCs w:val="16"/>
          <w:lang w:val="en-US"/>
        </w:rPr>
        <w:t>TargetConnector</w:t>
      </w:r>
      <w:r w:rsidRPr="00E66A0C">
        <w:rPr>
          <w:rFonts w:ascii="Courier New" w:hAnsi="Courier New" w:cs="Courier New"/>
          <w:noProof/>
          <w:color w:val="0000FF"/>
          <w:sz w:val="16"/>
          <w:szCs w:val="16"/>
          <w:lang w:val="en-US"/>
        </w:rPr>
        <w:t>&gt;</w:t>
      </w:r>
      <w:r w:rsidRPr="00E66A0C">
        <w:rPr>
          <w:rFonts w:ascii="Courier New" w:hAnsi="Courier New" w:cs="Courier New"/>
          <w:noProof/>
          <w:sz w:val="16"/>
          <w:szCs w:val="16"/>
          <w:lang w:val="en-US"/>
        </w:rPr>
        <w:t xml:space="preserve">Sem.Sync.FilesystemConnector.GenericClient </w:t>
      </w:r>
      <w:r w:rsidRPr="00E66A0C">
        <w:rPr>
          <w:rFonts w:ascii="Courier New" w:hAnsi="Courier New" w:cs="Courier New"/>
          <w:b/>
          <w:noProof/>
          <w:sz w:val="16"/>
          <w:szCs w:val="16"/>
          <w:lang w:val="en-US"/>
        </w:rPr>
        <w:t>of StdElement</w:t>
      </w:r>
      <w:r w:rsidRPr="00E66A0C">
        <w:rPr>
          <w:rFonts w:ascii="Courier New" w:hAnsi="Courier New" w:cs="Courier New"/>
          <w:noProof/>
          <w:color w:val="0000FF"/>
          <w:sz w:val="16"/>
          <w:szCs w:val="16"/>
          <w:lang w:val="en-US"/>
        </w:rPr>
        <w:t>&lt;/</w:t>
      </w:r>
      <w:r w:rsidRPr="00E66A0C">
        <w:rPr>
          <w:rFonts w:ascii="Courier New" w:hAnsi="Courier New" w:cs="Courier New"/>
          <w:noProof/>
          <w:color w:val="A31515"/>
          <w:sz w:val="16"/>
          <w:szCs w:val="16"/>
          <w:lang w:val="en-US"/>
        </w:rPr>
        <w:t>TargetConnector</w:t>
      </w:r>
      <w:r w:rsidRPr="00E66A0C">
        <w:rPr>
          <w:rFonts w:ascii="Courier New" w:hAnsi="Courier New" w:cs="Courier New"/>
          <w:noProof/>
          <w:color w:val="0000FF"/>
          <w:sz w:val="16"/>
          <w:szCs w:val="16"/>
          <w:lang w:val="en-US"/>
        </w:rPr>
        <w:t>&gt;</w:t>
      </w:r>
    </w:p>
    <w:p w:rsidR="004966A7" w:rsidRPr="00E66A0C" w:rsidRDefault="004966A7" w:rsidP="004966A7">
      <w:pPr>
        <w:keepNext/>
        <w:autoSpaceDE w:val="0"/>
        <w:autoSpaceDN w:val="0"/>
        <w:adjustRightInd w:val="0"/>
        <w:spacing w:after="0" w:line="240" w:lineRule="auto"/>
        <w:jc w:val="left"/>
        <w:rPr>
          <w:rFonts w:ascii="Courier New" w:hAnsi="Courier New" w:cs="Courier New"/>
          <w:noProof/>
          <w:color w:val="0000FF"/>
          <w:sz w:val="16"/>
          <w:szCs w:val="16"/>
          <w:lang w:val="en-US"/>
        </w:rPr>
      </w:pPr>
      <w:r w:rsidRPr="00E66A0C">
        <w:rPr>
          <w:rFonts w:ascii="Courier New" w:hAnsi="Courier New" w:cs="Courier New"/>
          <w:noProof/>
          <w:color w:val="0000FF"/>
          <w:sz w:val="16"/>
          <w:szCs w:val="16"/>
          <w:lang w:val="en-US"/>
        </w:rPr>
        <w:t xml:space="preserve">  &lt;</w:t>
      </w:r>
      <w:r w:rsidRPr="00E66A0C">
        <w:rPr>
          <w:rFonts w:ascii="Courier New" w:hAnsi="Courier New" w:cs="Courier New"/>
          <w:noProof/>
          <w:color w:val="A31515"/>
          <w:sz w:val="16"/>
          <w:szCs w:val="16"/>
          <w:lang w:val="en-US"/>
        </w:rPr>
        <w:t>TargetStorePath</w:t>
      </w:r>
      <w:r w:rsidRPr="00E66A0C">
        <w:rPr>
          <w:rFonts w:ascii="Courier New" w:hAnsi="Courier New" w:cs="Courier New"/>
          <w:noProof/>
          <w:color w:val="0000FF"/>
          <w:sz w:val="16"/>
          <w:szCs w:val="16"/>
          <w:lang w:val="en-US"/>
        </w:rPr>
        <w:t>&gt;</w:t>
      </w:r>
      <w:r w:rsidRPr="00E66A0C">
        <w:rPr>
          <w:rFonts w:ascii="Courier New" w:hAnsi="Courier New" w:cs="Courier New"/>
          <w:noProof/>
          <w:sz w:val="16"/>
          <w:szCs w:val="16"/>
          <w:lang w:val="en-US"/>
        </w:rPr>
        <w:t>{FS:WorkingFolder}\vCards.xmlcontact</w:t>
      </w:r>
      <w:r w:rsidRPr="00E66A0C">
        <w:rPr>
          <w:rFonts w:ascii="Courier New" w:hAnsi="Courier New" w:cs="Courier New"/>
          <w:noProof/>
          <w:color w:val="0000FF"/>
          <w:sz w:val="16"/>
          <w:szCs w:val="16"/>
          <w:lang w:val="en-US"/>
        </w:rPr>
        <w:t>&lt;/</w:t>
      </w:r>
      <w:r w:rsidRPr="00E66A0C">
        <w:rPr>
          <w:rFonts w:ascii="Courier New" w:hAnsi="Courier New" w:cs="Courier New"/>
          <w:noProof/>
          <w:color w:val="A31515"/>
          <w:sz w:val="16"/>
          <w:szCs w:val="16"/>
          <w:lang w:val="en-US"/>
        </w:rPr>
        <w:t>TargetStorePath</w:t>
      </w:r>
      <w:r w:rsidRPr="00E66A0C">
        <w:rPr>
          <w:rFonts w:ascii="Courier New" w:hAnsi="Courier New" w:cs="Courier New"/>
          <w:noProof/>
          <w:color w:val="0000FF"/>
          <w:sz w:val="16"/>
          <w:szCs w:val="16"/>
          <w:lang w:val="en-US"/>
        </w:rPr>
        <w:t>&gt;</w:t>
      </w:r>
    </w:p>
    <w:p w:rsidR="004966A7" w:rsidRPr="00E66A0C" w:rsidRDefault="004966A7" w:rsidP="004966A7">
      <w:pPr>
        <w:autoSpaceDE w:val="0"/>
        <w:autoSpaceDN w:val="0"/>
        <w:adjustRightInd w:val="0"/>
        <w:spacing w:after="12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16"/>
          <w:szCs w:val="16"/>
          <w:lang w:val="en-US"/>
        </w:rPr>
        <w:t>&lt;/</w:t>
      </w:r>
      <w:r w:rsidRPr="00E66A0C">
        <w:rPr>
          <w:rFonts w:ascii="Courier New" w:hAnsi="Courier New" w:cs="Courier New"/>
          <w:noProof/>
          <w:color w:val="A31515"/>
          <w:sz w:val="16"/>
          <w:szCs w:val="16"/>
          <w:lang w:val="en-US"/>
        </w:rPr>
        <w:t>SyncDescription</w:t>
      </w:r>
      <w:r w:rsidRPr="00E66A0C">
        <w:rPr>
          <w:rFonts w:ascii="Courier New" w:hAnsi="Courier New" w:cs="Courier New"/>
          <w:noProof/>
          <w:color w:val="0000FF"/>
          <w:sz w:val="16"/>
          <w:szCs w:val="16"/>
          <w:lang w:val="en-US"/>
        </w:rPr>
        <w:t>&gt;</w:t>
      </w:r>
    </w:p>
    <w:p w:rsidR="00012885" w:rsidRDefault="00012885" w:rsidP="00012885">
      <w:pPr>
        <w:pStyle w:val="berschrift4"/>
        <w:rPr>
          <w:lang w:val="en-US"/>
        </w:rPr>
      </w:pPr>
      <w:r w:rsidRPr="00E66A0C">
        <w:rPr>
          <w:rFonts w:ascii="Courier New" w:hAnsi="Courier New" w:cs="Courier New"/>
          <w:noProof/>
          <w:color w:val="2B91AF"/>
          <w:sz w:val="20"/>
          <w:szCs w:val="20"/>
          <w:lang w:val="en-US"/>
        </w:rPr>
        <w:t>ContactClientVCards</w:t>
      </w:r>
    </w:p>
    <w:p w:rsidR="009A08E9" w:rsidRDefault="001D2CEF" w:rsidP="001D2CEF">
      <w:pPr>
        <w:rPr>
          <w:lang w:val="en-US"/>
        </w:rPr>
      </w:pPr>
      <w:r>
        <w:rPr>
          <w:lang w:val="en-US"/>
        </w:rPr>
        <w:t xml:space="preserve">The vCard implementation of the file system connector does currently not support all properties of the </w:t>
      </w:r>
      <w:r w:rsidR="00844E08">
        <w:rPr>
          <w:lang w:val="en-US"/>
        </w:rPr>
        <w:t xml:space="preserve">internal </w:t>
      </w:r>
      <w:r>
        <w:rPr>
          <w:lang w:val="en-US"/>
        </w:rPr>
        <w:t>Contact class.</w:t>
      </w:r>
      <w:r w:rsidR="004966A7">
        <w:rPr>
          <w:lang w:val="en-US"/>
        </w:rPr>
        <w:t xml:space="preserve"> </w:t>
      </w:r>
      <w:r w:rsidR="009A08E9">
        <w:rPr>
          <w:lang w:val="en-US"/>
        </w:rPr>
        <w:t>The vCard implementation does have a configuration value in the Config file to save the pictures externally:</w:t>
      </w:r>
    </w:p>
    <w:p w:rsidR="009A08E9" w:rsidRPr="00E66A0C" w:rsidRDefault="009A08E9" w:rsidP="008119F3">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lastRenderedPageBreak/>
        <w:t xml:space="preserve">  &lt;</w:t>
      </w:r>
      <w:r w:rsidRPr="00E66A0C">
        <w:rPr>
          <w:rFonts w:ascii="Courier New" w:hAnsi="Courier New" w:cs="Courier New"/>
          <w:noProof/>
          <w:color w:val="A31515"/>
          <w:sz w:val="20"/>
          <w:szCs w:val="20"/>
          <w:lang w:val="en-US"/>
        </w:rPr>
        <w:t>appSettings</w:t>
      </w:r>
      <w:r w:rsidRPr="00E66A0C">
        <w:rPr>
          <w:rFonts w:ascii="Courier New" w:hAnsi="Courier New" w:cs="Courier New"/>
          <w:noProof/>
          <w:color w:val="0000FF"/>
          <w:sz w:val="20"/>
          <w:szCs w:val="20"/>
          <w:lang w:val="en-US"/>
        </w:rPr>
        <w:t>&gt;</w:t>
      </w:r>
    </w:p>
    <w:p w:rsidR="009A08E9" w:rsidRPr="00E66A0C" w:rsidRDefault="009A08E9" w:rsidP="008119F3">
      <w:pPr>
        <w:keepNext/>
        <w:autoSpaceDE w:val="0"/>
        <w:autoSpaceDN w:val="0"/>
        <w:adjustRightInd w:val="0"/>
        <w:spacing w:after="0" w:line="240" w:lineRule="auto"/>
        <w:jc w:val="left"/>
        <w:rPr>
          <w:rFonts w:ascii="Courier New" w:hAnsi="Courier New" w:cs="Courier New"/>
          <w:noProof/>
          <w:sz w:val="20"/>
          <w:szCs w:val="20"/>
          <w:lang w:val="en-US"/>
        </w:rPr>
      </w:pPr>
      <w:r w:rsidRPr="00E66A0C">
        <w:rPr>
          <w:rFonts w:ascii="Courier New" w:hAnsi="Courier New" w:cs="Courier New"/>
          <w:noProof/>
          <w:color w:val="0000FF"/>
          <w:sz w:val="20"/>
          <w:szCs w:val="20"/>
          <w:lang w:val="en-US"/>
        </w:rPr>
        <w:t xml:space="preserve">    &lt;</w:t>
      </w:r>
      <w:r w:rsidRPr="00E66A0C">
        <w:rPr>
          <w:rFonts w:ascii="Courier New" w:hAnsi="Courier New" w:cs="Courier New"/>
          <w:noProof/>
          <w:color w:val="A31515"/>
          <w:sz w:val="20"/>
          <w:szCs w:val="20"/>
          <w:lang w:val="en-US"/>
        </w:rPr>
        <w:t>add</w:t>
      </w:r>
      <w:r w:rsidRPr="00E66A0C">
        <w:rPr>
          <w:rFonts w:ascii="Courier New" w:hAnsi="Courier New" w:cs="Courier New"/>
          <w:noProof/>
          <w:color w:val="0000FF"/>
          <w:sz w:val="20"/>
          <w:szCs w:val="20"/>
          <w:lang w:val="en-US"/>
        </w:rPr>
        <w:t xml:space="preserve"> </w:t>
      </w:r>
      <w:r w:rsidRPr="00E66A0C">
        <w:rPr>
          <w:rFonts w:ascii="Courier New" w:hAnsi="Courier New" w:cs="Courier New"/>
          <w:noProof/>
          <w:color w:val="FF0000"/>
          <w:sz w:val="20"/>
          <w:szCs w:val="20"/>
          <w:lang w:val="en-US"/>
        </w:rPr>
        <w:t>key</w:t>
      </w:r>
      <w:r w:rsidRPr="00E66A0C">
        <w:rPr>
          <w:rFonts w:ascii="Courier New" w:hAnsi="Courier New" w:cs="Courier New"/>
          <w:noProof/>
          <w:color w:val="0000FF"/>
          <w:sz w:val="20"/>
          <w:szCs w:val="20"/>
          <w:lang w:val="en-US"/>
        </w:rPr>
        <w:t>=</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FileSystem-Contact-Connector-vCard-Save-Pictures-External</w:t>
      </w:r>
      <w:r w:rsidRPr="00E66A0C">
        <w:rPr>
          <w:rFonts w:ascii="Courier New" w:hAnsi="Courier New" w:cs="Courier New"/>
          <w:noProof/>
          <w:sz w:val="20"/>
          <w:szCs w:val="20"/>
          <w:lang w:val="en-US"/>
        </w:rPr>
        <w:t>"</w:t>
      </w:r>
    </w:p>
    <w:p w:rsidR="009A08E9" w:rsidRPr="00F8194A" w:rsidRDefault="009A08E9" w:rsidP="008119F3">
      <w:pPr>
        <w:keepNext/>
        <w:autoSpaceDE w:val="0"/>
        <w:autoSpaceDN w:val="0"/>
        <w:adjustRightInd w:val="0"/>
        <w:spacing w:after="0" w:line="240" w:lineRule="auto"/>
        <w:jc w:val="left"/>
        <w:rPr>
          <w:rFonts w:ascii="Courier New" w:hAnsi="Courier New" w:cs="Courier New"/>
          <w:noProof/>
          <w:sz w:val="20"/>
          <w:szCs w:val="20"/>
          <w:lang w:val="en-US"/>
        </w:rPr>
      </w:pPr>
      <w:r w:rsidRPr="00E66A0C">
        <w:rPr>
          <w:rFonts w:ascii="Courier New" w:hAnsi="Courier New" w:cs="Courier New"/>
          <w:noProof/>
          <w:sz w:val="20"/>
          <w:szCs w:val="20"/>
          <w:lang w:val="en-US"/>
        </w:rPr>
        <w:t xml:space="preserve">         </w:t>
      </w:r>
      <w:r w:rsidRPr="00F8194A">
        <w:rPr>
          <w:rFonts w:ascii="Courier New" w:hAnsi="Courier New" w:cs="Courier New"/>
          <w:noProof/>
          <w:color w:val="FF0000"/>
          <w:sz w:val="20"/>
          <w:szCs w:val="20"/>
          <w:lang w:val="en-US"/>
        </w:rPr>
        <w:t>value</w:t>
      </w:r>
      <w:r w:rsidRPr="00F8194A">
        <w:rPr>
          <w:rFonts w:ascii="Courier New" w:hAnsi="Courier New" w:cs="Courier New"/>
          <w:noProof/>
          <w:color w:val="0000FF"/>
          <w:sz w:val="20"/>
          <w:szCs w:val="20"/>
          <w:lang w:val="en-US"/>
        </w:rPr>
        <w:t>=</w:t>
      </w:r>
      <w:r w:rsidRPr="00F8194A">
        <w:rPr>
          <w:rFonts w:ascii="Courier New" w:hAnsi="Courier New" w:cs="Courier New"/>
          <w:noProof/>
          <w:sz w:val="20"/>
          <w:szCs w:val="20"/>
          <w:lang w:val="en-US"/>
        </w:rPr>
        <w:t>"</w:t>
      </w:r>
      <w:r w:rsidRPr="00F8194A">
        <w:rPr>
          <w:rFonts w:ascii="Courier New" w:hAnsi="Courier New" w:cs="Courier New"/>
          <w:noProof/>
          <w:color w:val="0000FF"/>
          <w:sz w:val="20"/>
          <w:szCs w:val="20"/>
          <w:lang w:val="en-US"/>
        </w:rPr>
        <w:t>true</w:t>
      </w:r>
      <w:r w:rsidRPr="00F8194A">
        <w:rPr>
          <w:rFonts w:ascii="Courier New" w:hAnsi="Courier New" w:cs="Courier New"/>
          <w:noProof/>
          <w:sz w:val="20"/>
          <w:szCs w:val="20"/>
          <w:lang w:val="en-US"/>
        </w:rPr>
        <w:t>"</w:t>
      </w:r>
      <w:r w:rsidRPr="00F8194A">
        <w:rPr>
          <w:rFonts w:ascii="Courier New" w:hAnsi="Courier New" w:cs="Courier New"/>
          <w:noProof/>
          <w:color w:val="0000FF"/>
          <w:sz w:val="20"/>
          <w:szCs w:val="20"/>
          <w:lang w:val="en-US"/>
        </w:rPr>
        <w:t>/&gt;</w:t>
      </w:r>
    </w:p>
    <w:p w:rsidR="009A08E9" w:rsidRPr="00E66A0C" w:rsidRDefault="009A08E9" w:rsidP="009E72E7">
      <w:pPr>
        <w:autoSpaceDE w:val="0"/>
        <w:autoSpaceDN w:val="0"/>
        <w:adjustRightInd w:val="0"/>
        <w:spacing w:line="240" w:lineRule="auto"/>
        <w:jc w:val="left"/>
        <w:rPr>
          <w:rFonts w:ascii="Courier New" w:hAnsi="Courier New" w:cs="Courier New"/>
          <w:noProof/>
          <w:color w:val="0000FF"/>
          <w:sz w:val="20"/>
          <w:szCs w:val="20"/>
          <w:lang w:val="en-US"/>
        </w:rPr>
      </w:pPr>
      <w:r w:rsidRPr="00F8194A">
        <w:rPr>
          <w:rFonts w:ascii="Courier New" w:hAnsi="Courier New" w:cs="Courier New"/>
          <w:noProof/>
          <w:color w:val="0000FF"/>
          <w:sz w:val="20"/>
          <w:szCs w:val="20"/>
          <w:lang w:val="en-US"/>
        </w:rPr>
        <w:t xml:space="preserve">  </w:t>
      </w:r>
      <w:r w:rsidRPr="00E66A0C">
        <w:rPr>
          <w:rFonts w:ascii="Courier New" w:hAnsi="Courier New" w:cs="Courier New"/>
          <w:noProof/>
          <w:color w:val="0000FF"/>
          <w:sz w:val="20"/>
          <w:szCs w:val="20"/>
          <w:lang w:val="en-US"/>
        </w:rPr>
        <w:t>&lt;/</w:t>
      </w:r>
      <w:r w:rsidRPr="00E66A0C">
        <w:rPr>
          <w:rFonts w:ascii="Courier New" w:hAnsi="Courier New" w:cs="Courier New"/>
          <w:noProof/>
          <w:color w:val="A31515"/>
          <w:sz w:val="20"/>
          <w:szCs w:val="20"/>
          <w:lang w:val="en-US"/>
        </w:rPr>
        <w:t>appSettings</w:t>
      </w:r>
      <w:r w:rsidRPr="00E66A0C">
        <w:rPr>
          <w:rFonts w:ascii="Courier New" w:hAnsi="Courier New" w:cs="Courier New"/>
          <w:noProof/>
          <w:color w:val="0000FF"/>
          <w:sz w:val="20"/>
          <w:szCs w:val="20"/>
          <w:lang w:val="en-US"/>
        </w:rPr>
        <w:t>&gt;</w:t>
      </w:r>
    </w:p>
    <w:p w:rsidR="009A08E9" w:rsidRDefault="009E72E7" w:rsidP="001D2CEF">
      <w:pPr>
        <w:rPr>
          <w:lang w:val="en-US"/>
        </w:rPr>
      </w:pPr>
      <w:r>
        <w:rPr>
          <w:lang w:val="en-US"/>
        </w:rPr>
        <w:t xml:space="preserve">In addition to this configuration value a file name needs to be present in the </w:t>
      </w:r>
      <w:r w:rsidRPr="00E66A0C">
        <w:rPr>
          <w:rFonts w:ascii="Courier New" w:hAnsi="Courier New" w:cs="Courier New"/>
          <w:noProof/>
          <w:color w:val="2B91AF"/>
          <w:sz w:val="20"/>
          <w:szCs w:val="20"/>
          <w:lang w:val="en-US"/>
        </w:rPr>
        <w:t>StdContact</w:t>
      </w:r>
      <w:r w:rsidRPr="00E66A0C">
        <w:rPr>
          <w:rFonts w:ascii="Courier New" w:hAnsi="Courier New" w:cs="Courier New"/>
          <w:noProof/>
          <w:sz w:val="20"/>
          <w:szCs w:val="20"/>
          <w:lang w:val="en-US"/>
        </w:rPr>
        <w:t>.PictureName</w:t>
      </w:r>
      <w:r>
        <w:rPr>
          <w:lang w:val="en-US"/>
        </w:rPr>
        <w:t xml:space="preserve"> property. This external picture is </w:t>
      </w:r>
      <w:r w:rsidR="004966A7">
        <w:rPr>
          <w:lang w:val="en-US"/>
        </w:rPr>
        <w:t>“write only”</w:t>
      </w:r>
      <w:r>
        <w:rPr>
          <w:lang w:val="en-US"/>
        </w:rPr>
        <w:t xml:space="preserve"> and not processed while reading if there is an </w:t>
      </w:r>
      <w:r w:rsidR="00A11680">
        <w:rPr>
          <w:lang w:val="en-US"/>
        </w:rPr>
        <w:t>internal representation of a photo</w:t>
      </w:r>
      <w:r w:rsidR="00012885">
        <w:rPr>
          <w:lang w:val="en-US"/>
        </w:rPr>
        <w:t xml:space="preserve"> inside the vCard</w:t>
      </w:r>
      <w:r w:rsidR="00A11680">
        <w:rPr>
          <w:lang w:val="en-US"/>
        </w:rPr>
        <w:t>.</w:t>
      </w:r>
    </w:p>
    <w:p w:rsidR="00012885" w:rsidRPr="00E66A0C" w:rsidRDefault="000165B1" w:rsidP="00012885">
      <w:pPr>
        <w:pStyle w:val="berschrift4"/>
        <w:rPr>
          <w:rFonts w:ascii="Courier New" w:hAnsi="Courier New" w:cs="Courier New"/>
          <w:noProof/>
          <w:color w:val="2B91AF"/>
          <w:sz w:val="20"/>
          <w:szCs w:val="20"/>
          <w:lang w:val="en-US"/>
        </w:rPr>
      </w:pPr>
      <w:bookmarkStart w:id="10" w:name="_Ref235800530"/>
      <w:r w:rsidRPr="00E66A0C">
        <w:rPr>
          <w:rFonts w:ascii="Courier New" w:hAnsi="Courier New" w:cs="Courier New"/>
          <w:noProof/>
          <w:color w:val="2B91AF"/>
          <w:sz w:val="20"/>
          <w:szCs w:val="20"/>
          <w:lang w:val="en-US"/>
        </w:rPr>
        <w:t>Generic</w:t>
      </w:r>
      <w:r w:rsidR="00012885" w:rsidRPr="00E66A0C">
        <w:rPr>
          <w:rFonts w:ascii="Courier New" w:hAnsi="Courier New" w:cs="Courier New"/>
          <w:noProof/>
          <w:color w:val="2B91AF"/>
          <w:sz w:val="20"/>
          <w:szCs w:val="20"/>
          <w:lang w:val="en-US"/>
        </w:rPr>
        <w:t>ClientCsv</w:t>
      </w:r>
      <w:bookmarkEnd w:id="10"/>
    </w:p>
    <w:p w:rsidR="00012885" w:rsidRDefault="00012885" w:rsidP="00012885">
      <w:pPr>
        <w:rPr>
          <w:lang w:val="en-US"/>
        </w:rPr>
      </w:pPr>
      <w:r w:rsidRPr="00012885">
        <w:rPr>
          <w:lang w:val="en-US"/>
        </w:rPr>
        <w:t xml:space="preserve">The CSV implementation is able to write </w:t>
      </w:r>
      <w:r>
        <w:rPr>
          <w:lang w:val="en-US"/>
        </w:rPr>
        <w:t xml:space="preserve">into a format that can be opened in </w:t>
      </w:r>
      <w:r w:rsidR="00E66A0C">
        <w:rPr>
          <w:lang w:val="en-US"/>
        </w:rPr>
        <w:t>Excel</w:t>
      </w:r>
      <w:r>
        <w:rPr>
          <w:lang w:val="en-US"/>
        </w:rPr>
        <w:t>. Unlike the name suggests, this connector does not use a comma as a separator, but a tab because Excel does not register for the file type “TSV” (tab separated values) by default, but has problems opening “real” CSV files.</w:t>
      </w:r>
    </w:p>
    <w:p w:rsidR="00012885" w:rsidRDefault="00012885" w:rsidP="00012885">
      <w:pPr>
        <w:rPr>
          <w:lang w:val="en-US"/>
        </w:rPr>
      </w:pPr>
      <w:r>
        <w:rPr>
          <w:lang w:val="en-US"/>
        </w:rPr>
        <w:t>To write all data the configuration of this connector is straight forward:</w:t>
      </w:r>
    </w:p>
    <w:p w:rsidR="00012885" w:rsidRPr="00E66A0C" w:rsidRDefault="00012885" w:rsidP="00012885">
      <w:pPr>
        <w:autoSpaceDE w:val="0"/>
        <w:autoSpaceDN w:val="0"/>
        <w:adjustRightInd w:val="0"/>
        <w:spacing w:after="0" w:line="240" w:lineRule="auto"/>
        <w:jc w:val="left"/>
        <w:rPr>
          <w:rFonts w:ascii="Courier New" w:hAnsi="Courier New" w:cs="Courier New"/>
          <w:noProof/>
          <w:color w:val="0000FF"/>
          <w:sz w:val="16"/>
          <w:szCs w:val="16"/>
          <w:lang w:val="en-US"/>
        </w:rPr>
      </w:pPr>
      <w:r w:rsidRPr="00E66A0C">
        <w:rPr>
          <w:rFonts w:ascii="Courier New" w:hAnsi="Courier New" w:cs="Courier New"/>
          <w:noProof/>
          <w:color w:val="0000FF"/>
          <w:sz w:val="16"/>
          <w:szCs w:val="16"/>
          <w:lang w:val="en-US"/>
        </w:rPr>
        <w:t xml:space="preserve">  &lt;</w:t>
      </w:r>
      <w:r w:rsidRPr="00E66A0C">
        <w:rPr>
          <w:rFonts w:ascii="Courier New" w:hAnsi="Courier New" w:cs="Courier New"/>
          <w:noProof/>
          <w:color w:val="A31515"/>
          <w:sz w:val="16"/>
          <w:szCs w:val="16"/>
          <w:lang w:val="en-US"/>
        </w:rPr>
        <w:t>SyncDescription</w:t>
      </w:r>
      <w:r w:rsidRPr="00E66A0C">
        <w:rPr>
          <w:rFonts w:ascii="Courier New" w:hAnsi="Courier New" w:cs="Courier New"/>
          <w:noProof/>
          <w:color w:val="0000FF"/>
          <w:sz w:val="16"/>
          <w:szCs w:val="16"/>
          <w:lang w:val="en-US"/>
        </w:rPr>
        <w:t xml:space="preserve"> </w:t>
      </w:r>
      <w:r w:rsidRPr="00E66A0C">
        <w:rPr>
          <w:rFonts w:ascii="Courier New" w:hAnsi="Courier New" w:cs="Courier New"/>
          <w:noProof/>
          <w:color w:val="FF0000"/>
          <w:sz w:val="16"/>
          <w:szCs w:val="16"/>
          <w:lang w:val="en-US"/>
        </w:rPr>
        <w:t>Name</w:t>
      </w:r>
      <w:r w:rsidRPr="00E66A0C">
        <w:rPr>
          <w:rFonts w:ascii="Courier New" w:hAnsi="Courier New" w:cs="Courier New"/>
          <w:noProof/>
          <w:color w:val="0000FF"/>
          <w:sz w:val="16"/>
          <w:szCs w:val="16"/>
          <w:lang w:val="en-US"/>
        </w:rPr>
        <w:t>=</w:t>
      </w:r>
      <w:r w:rsidRPr="00E66A0C">
        <w:rPr>
          <w:rFonts w:ascii="Courier New" w:hAnsi="Courier New" w:cs="Courier New"/>
          <w:noProof/>
          <w:sz w:val="16"/>
          <w:szCs w:val="16"/>
          <w:lang w:val="en-US"/>
        </w:rPr>
        <w:t>"</w:t>
      </w:r>
      <w:r w:rsidRPr="00E66A0C">
        <w:rPr>
          <w:rFonts w:ascii="Courier New" w:hAnsi="Courier New" w:cs="Courier New"/>
          <w:noProof/>
          <w:color w:val="0000FF"/>
          <w:sz w:val="16"/>
          <w:szCs w:val="16"/>
          <w:lang w:val="en-US"/>
        </w:rPr>
        <w:t>Export contacts from FS-XML to FS-CSV</w:t>
      </w:r>
      <w:r w:rsidRPr="00E66A0C">
        <w:rPr>
          <w:rFonts w:ascii="Courier New" w:hAnsi="Courier New" w:cs="Courier New"/>
          <w:noProof/>
          <w:sz w:val="16"/>
          <w:szCs w:val="16"/>
          <w:lang w:val="en-US"/>
        </w:rPr>
        <w:t>"</w:t>
      </w:r>
      <w:r w:rsidRPr="00E66A0C">
        <w:rPr>
          <w:rFonts w:ascii="Courier New" w:hAnsi="Courier New" w:cs="Courier New"/>
          <w:noProof/>
          <w:color w:val="0000FF"/>
          <w:sz w:val="16"/>
          <w:szCs w:val="16"/>
          <w:lang w:val="en-US"/>
        </w:rPr>
        <w:t>&gt;</w:t>
      </w:r>
    </w:p>
    <w:p w:rsidR="00012885" w:rsidRPr="00E66A0C" w:rsidRDefault="00012885" w:rsidP="00012885">
      <w:pPr>
        <w:autoSpaceDE w:val="0"/>
        <w:autoSpaceDN w:val="0"/>
        <w:adjustRightInd w:val="0"/>
        <w:spacing w:after="0" w:line="240" w:lineRule="auto"/>
        <w:jc w:val="left"/>
        <w:rPr>
          <w:rFonts w:ascii="Courier New" w:hAnsi="Courier New" w:cs="Courier New"/>
          <w:noProof/>
          <w:color w:val="0000FF"/>
          <w:sz w:val="16"/>
          <w:szCs w:val="16"/>
          <w:lang w:val="en-US"/>
        </w:rPr>
      </w:pPr>
      <w:r w:rsidRPr="00E66A0C">
        <w:rPr>
          <w:rFonts w:ascii="Courier New" w:hAnsi="Courier New" w:cs="Courier New"/>
          <w:noProof/>
          <w:color w:val="0000FF"/>
          <w:sz w:val="16"/>
          <w:szCs w:val="16"/>
          <w:lang w:val="en-US"/>
        </w:rPr>
        <w:t xml:space="preserve">    &lt;</w:t>
      </w:r>
      <w:r w:rsidRPr="00E66A0C">
        <w:rPr>
          <w:rFonts w:ascii="Courier New" w:hAnsi="Courier New" w:cs="Courier New"/>
          <w:noProof/>
          <w:color w:val="A31515"/>
          <w:sz w:val="16"/>
          <w:szCs w:val="16"/>
          <w:lang w:val="en-US"/>
        </w:rPr>
        <w:t>Command</w:t>
      </w:r>
      <w:r w:rsidRPr="00E66A0C">
        <w:rPr>
          <w:rFonts w:ascii="Courier New" w:hAnsi="Courier New" w:cs="Courier New"/>
          <w:noProof/>
          <w:color w:val="0000FF"/>
          <w:sz w:val="16"/>
          <w:szCs w:val="16"/>
          <w:lang w:val="en-US"/>
        </w:rPr>
        <w:t>&gt;</w:t>
      </w:r>
      <w:r w:rsidRPr="00E66A0C">
        <w:rPr>
          <w:rFonts w:ascii="Courier New" w:hAnsi="Courier New" w:cs="Courier New"/>
          <w:noProof/>
          <w:sz w:val="16"/>
          <w:szCs w:val="16"/>
          <w:lang w:val="en-US"/>
        </w:rPr>
        <w:t>CopyAll</w:t>
      </w:r>
      <w:r w:rsidRPr="00E66A0C">
        <w:rPr>
          <w:rFonts w:ascii="Courier New" w:hAnsi="Courier New" w:cs="Courier New"/>
          <w:noProof/>
          <w:color w:val="0000FF"/>
          <w:sz w:val="16"/>
          <w:szCs w:val="16"/>
          <w:lang w:val="en-US"/>
        </w:rPr>
        <w:t>&lt;/</w:t>
      </w:r>
      <w:r w:rsidRPr="00E66A0C">
        <w:rPr>
          <w:rFonts w:ascii="Courier New" w:hAnsi="Courier New" w:cs="Courier New"/>
          <w:noProof/>
          <w:color w:val="A31515"/>
          <w:sz w:val="16"/>
          <w:szCs w:val="16"/>
          <w:lang w:val="en-US"/>
        </w:rPr>
        <w:t>Command</w:t>
      </w:r>
      <w:r w:rsidRPr="00E66A0C">
        <w:rPr>
          <w:rFonts w:ascii="Courier New" w:hAnsi="Courier New" w:cs="Courier New"/>
          <w:noProof/>
          <w:color w:val="0000FF"/>
          <w:sz w:val="16"/>
          <w:szCs w:val="16"/>
          <w:lang w:val="en-US"/>
        </w:rPr>
        <w:t>&gt;</w:t>
      </w:r>
    </w:p>
    <w:p w:rsidR="00012885" w:rsidRPr="00E66A0C" w:rsidRDefault="00012885" w:rsidP="00012885">
      <w:pPr>
        <w:autoSpaceDE w:val="0"/>
        <w:autoSpaceDN w:val="0"/>
        <w:adjustRightInd w:val="0"/>
        <w:spacing w:after="0" w:line="240" w:lineRule="auto"/>
        <w:jc w:val="left"/>
        <w:rPr>
          <w:rFonts w:ascii="Courier New" w:hAnsi="Courier New" w:cs="Courier New"/>
          <w:noProof/>
          <w:color w:val="0000FF"/>
          <w:sz w:val="16"/>
          <w:szCs w:val="16"/>
          <w:lang w:val="en-US"/>
        </w:rPr>
      </w:pPr>
      <w:r w:rsidRPr="00E66A0C">
        <w:rPr>
          <w:rFonts w:ascii="Courier New" w:hAnsi="Courier New" w:cs="Courier New"/>
          <w:noProof/>
          <w:color w:val="0000FF"/>
          <w:sz w:val="16"/>
          <w:szCs w:val="16"/>
          <w:lang w:val="en-US"/>
        </w:rPr>
        <w:t xml:space="preserve">    &lt;</w:t>
      </w:r>
      <w:r w:rsidRPr="00E66A0C">
        <w:rPr>
          <w:rFonts w:ascii="Courier New" w:hAnsi="Courier New" w:cs="Courier New"/>
          <w:noProof/>
          <w:color w:val="A31515"/>
          <w:sz w:val="16"/>
          <w:szCs w:val="16"/>
          <w:lang w:val="en-US"/>
        </w:rPr>
        <w:t>SourceConnector</w:t>
      </w:r>
      <w:r w:rsidRPr="00E66A0C">
        <w:rPr>
          <w:rFonts w:ascii="Courier New" w:hAnsi="Courier New" w:cs="Courier New"/>
          <w:noProof/>
          <w:color w:val="0000FF"/>
          <w:sz w:val="16"/>
          <w:szCs w:val="16"/>
          <w:lang w:val="en-US"/>
        </w:rPr>
        <w:t>&gt;</w:t>
      </w:r>
      <w:r w:rsidRPr="00E66A0C">
        <w:rPr>
          <w:rFonts w:ascii="Courier New" w:hAnsi="Courier New" w:cs="Courier New"/>
          <w:noProof/>
          <w:sz w:val="16"/>
          <w:szCs w:val="16"/>
          <w:lang w:val="en-US"/>
        </w:rPr>
        <w:t>Sem.Sync.FilesystemConnector.ContactClient</w:t>
      </w:r>
      <w:r w:rsidRPr="00E66A0C">
        <w:rPr>
          <w:rFonts w:ascii="Courier New" w:hAnsi="Courier New" w:cs="Courier New"/>
          <w:noProof/>
          <w:color w:val="0000FF"/>
          <w:sz w:val="16"/>
          <w:szCs w:val="16"/>
          <w:lang w:val="en-US"/>
        </w:rPr>
        <w:t>&lt;/</w:t>
      </w:r>
      <w:r w:rsidRPr="00E66A0C">
        <w:rPr>
          <w:rFonts w:ascii="Courier New" w:hAnsi="Courier New" w:cs="Courier New"/>
          <w:noProof/>
          <w:color w:val="A31515"/>
          <w:sz w:val="16"/>
          <w:szCs w:val="16"/>
          <w:lang w:val="en-US"/>
        </w:rPr>
        <w:t>SourceConnector</w:t>
      </w:r>
      <w:r w:rsidRPr="00E66A0C">
        <w:rPr>
          <w:rFonts w:ascii="Courier New" w:hAnsi="Courier New" w:cs="Courier New"/>
          <w:noProof/>
          <w:color w:val="0000FF"/>
          <w:sz w:val="16"/>
          <w:szCs w:val="16"/>
          <w:lang w:val="en-US"/>
        </w:rPr>
        <w:t>&gt;</w:t>
      </w:r>
    </w:p>
    <w:p w:rsidR="00012885" w:rsidRPr="00E66A0C" w:rsidRDefault="00012885" w:rsidP="00012885">
      <w:pPr>
        <w:autoSpaceDE w:val="0"/>
        <w:autoSpaceDN w:val="0"/>
        <w:adjustRightInd w:val="0"/>
        <w:spacing w:after="0" w:line="240" w:lineRule="auto"/>
        <w:jc w:val="left"/>
        <w:rPr>
          <w:rFonts w:ascii="Courier New" w:hAnsi="Courier New" w:cs="Courier New"/>
          <w:noProof/>
          <w:color w:val="0000FF"/>
          <w:sz w:val="16"/>
          <w:szCs w:val="16"/>
          <w:lang w:val="en-US"/>
        </w:rPr>
      </w:pPr>
      <w:r w:rsidRPr="00E66A0C">
        <w:rPr>
          <w:rFonts w:ascii="Courier New" w:hAnsi="Courier New" w:cs="Courier New"/>
          <w:noProof/>
          <w:color w:val="0000FF"/>
          <w:sz w:val="16"/>
          <w:szCs w:val="16"/>
          <w:lang w:val="en-US"/>
        </w:rPr>
        <w:t xml:space="preserve">    &lt;</w:t>
      </w:r>
      <w:r w:rsidRPr="00E66A0C">
        <w:rPr>
          <w:rFonts w:ascii="Courier New" w:hAnsi="Courier New" w:cs="Courier New"/>
          <w:noProof/>
          <w:color w:val="A31515"/>
          <w:sz w:val="16"/>
          <w:szCs w:val="16"/>
          <w:lang w:val="en-US"/>
        </w:rPr>
        <w:t>SourceStorePath</w:t>
      </w:r>
      <w:r w:rsidRPr="00E66A0C">
        <w:rPr>
          <w:rFonts w:ascii="Courier New" w:hAnsi="Courier New" w:cs="Courier New"/>
          <w:noProof/>
          <w:color w:val="0000FF"/>
          <w:sz w:val="16"/>
          <w:szCs w:val="16"/>
          <w:lang w:val="en-US"/>
        </w:rPr>
        <w:t>&gt;</w:t>
      </w:r>
      <w:r w:rsidRPr="00E66A0C">
        <w:rPr>
          <w:rFonts w:ascii="Courier New" w:hAnsi="Courier New" w:cs="Courier New"/>
          <w:noProof/>
          <w:sz w:val="16"/>
          <w:szCs w:val="16"/>
          <w:lang w:val="en-US"/>
        </w:rPr>
        <w:t>{FS:WorkingFolder}\Outlook.xmlcontact</w:t>
      </w:r>
      <w:r w:rsidRPr="00E66A0C">
        <w:rPr>
          <w:rFonts w:ascii="Courier New" w:hAnsi="Courier New" w:cs="Courier New"/>
          <w:noProof/>
          <w:color w:val="0000FF"/>
          <w:sz w:val="16"/>
          <w:szCs w:val="16"/>
          <w:lang w:val="en-US"/>
        </w:rPr>
        <w:t>&lt;/</w:t>
      </w:r>
      <w:r w:rsidRPr="00E66A0C">
        <w:rPr>
          <w:rFonts w:ascii="Courier New" w:hAnsi="Courier New" w:cs="Courier New"/>
          <w:noProof/>
          <w:color w:val="A31515"/>
          <w:sz w:val="16"/>
          <w:szCs w:val="16"/>
          <w:lang w:val="en-US"/>
        </w:rPr>
        <w:t>SourceStorePath</w:t>
      </w:r>
      <w:r w:rsidRPr="00E66A0C">
        <w:rPr>
          <w:rFonts w:ascii="Courier New" w:hAnsi="Courier New" w:cs="Courier New"/>
          <w:noProof/>
          <w:color w:val="0000FF"/>
          <w:sz w:val="16"/>
          <w:szCs w:val="16"/>
          <w:lang w:val="en-US"/>
        </w:rPr>
        <w:t>&gt;</w:t>
      </w:r>
    </w:p>
    <w:p w:rsidR="000165B1" w:rsidRPr="00E66A0C" w:rsidRDefault="00012885" w:rsidP="00012885">
      <w:pPr>
        <w:autoSpaceDE w:val="0"/>
        <w:autoSpaceDN w:val="0"/>
        <w:adjustRightInd w:val="0"/>
        <w:spacing w:after="0" w:line="240" w:lineRule="auto"/>
        <w:jc w:val="left"/>
        <w:rPr>
          <w:rFonts w:ascii="Courier New" w:hAnsi="Courier New" w:cs="Courier New"/>
          <w:noProof/>
          <w:sz w:val="16"/>
          <w:szCs w:val="16"/>
          <w:lang w:val="en-US"/>
        </w:rPr>
      </w:pPr>
      <w:r w:rsidRPr="00E66A0C">
        <w:rPr>
          <w:rFonts w:ascii="Courier New" w:hAnsi="Courier New" w:cs="Courier New"/>
          <w:noProof/>
          <w:color w:val="0000FF"/>
          <w:sz w:val="16"/>
          <w:szCs w:val="16"/>
          <w:lang w:val="en-US"/>
        </w:rPr>
        <w:t xml:space="preserve">    &lt;</w:t>
      </w:r>
      <w:r w:rsidRPr="00E66A0C">
        <w:rPr>
          <w:rFonts w:ascii="Courier New" w:hAnsi="Courier New" w:cs="Courier New"/>
          <w:noProof/>
          <w:color w:val="A31515"/>
          <w:sz w:val="16"/>
          <w:szCs w:val="16"/>
          <w:lang w:val="en-US"/>
        </w:rPr>
        <w:t>TargetConnector</w:t>
      </w:r>
      <w:r w:rsidRPr="00E66A0C">
        <w:rPr>
          <w:rFonts w:ascii="Courier New" w:hAnsi="Courier New" w:cs="Courier New"/>
          <w:noProof/>
          <w:color w:val="0000FF"/>
          <w:sz w:val="16"/>
          <w:szCs w:val="16"/>
          <w:lang w:val="en-US"/>
        </w:rPr>
        <w:t>&gt;</w:t>
      </w:r>
      <w:r w:rsidRPr="00E66A0C">
        <w:rPr>
          <w:rFonts w:ascii="Courier New" w:hAnsi="Courier New" w:cs="Courier New"/>
          <w:noProof/>
          <w:sz w:val="16"/>
          <w:szCs w:val="16"/>
          <w:lang w:val="en-US"/>
        </w:rPr>
        <w:t>Sem.Sync.FilesystemConnector.</w:t>
      </w:r>
      <w:r w:rsidR="000165B1" w:rsidRPr="00E66A0C">
        <w:rPr>
          <w:rFonts w:ascii="Courier New" w:hAnsi="Courier New" w:cs="Courier New"/>
          <w:noProof/>
          <w:sz w:val="16"/>
          <w:szCs w:val="16"/>
          <w:lang w:val="en-US"/>
        </w:rPr>
        <w:t>Generic</w:t>
      </w:r>
      <w:r w:rsidRPr="00E66A0C">
        <w:rPr>
          <w:rFonts w:ascii="Courier New" w:hAnsi="Courier New" w:cs="Courier New"/>
          <w:noProof/>
          <w:sz w:val="16"/>
          <w:szCs w:val="16"/>
          <w:lang w:val="en-US"/>
        </w:rPr>
        <w:t>ClientCsv</w:t>
      </w:r>
      <w:r w:rsidR="000165B1" w:rsidRPr="00E66A0C">
        <w:rPr>
          <w:rFonts w:ascii="Courier New" w:hAnsi="Courier New" w:cs="Courier New"/>
          <w:noProof/>
          <w:sz w:val="16"/>
          <w:szCs w:val="16"/>
          <w:lang w:val="en-US"/>
        </w:rPr>
        <w:t xml:space="preserve"> </w:t>
      </w:r>
    </w:p>
    <w:p w:rsidR="00012885" w:rsidRPr="00E66A0C" w:rsidRDefault="000165B1" w:rsidP="000165B1">
      <w:pPr>
        <w:autoSpaceDE w:val="0"/>
        <w:autoSpaceDN w:val="0"/>
        <w:adjustRightInd w:val="0"/>
        <w:spacing w:after="0" w:line="240" w:lineRule="auto"/>
        <w:ind w:left="1416" w:firstLine="708"/>
        <w:jc w:val="left"/>
        <w:rPr>
          <w:rFonts w:ascii="Courier New" w:hAnsi="Courier New" w:cs="Courier New"/>
          <w:noProof/>
          <w:color w:val="0000FF"/>
          <w:sz w:val="16"/>
          <w:szCs w:val="16"/>
          <w:lang w:val="en-US"/>
        </w:rPr>
      </w:pPr>
      <w:r w:rsidRPr="00E66A0C">
        <w:rPr>
          <w:rFonts w:ascii="Courier New" w:hAnsi="Courier New" w:cs="Courier New"/>
          <w:noProof/>
          <w:sz w:val="16"/>
          <w:szCs w:val="16"/>
          <w:lang w:val="en-US"/>
        </w:rPr>
        <w:t>of StdContact</w:t>
      </w:r>
      <w:r w:rsidR="00012885" w:rsidRPr="00E66A0C">
        <w:rPr>
          <w:rFonts w:ascii="Courier New" w:hAnsi="Courier New" w:cs="Courier New"/>
          <w:noProof/>
          <w:color w:val="0000FF"/>
          <w:sz w:val="16"/>
          <w:szCs w:val="16"/>
          <w:lang w:val="en-US"/>
        </w:rPr>
        <w:t>&lt;/</w:t>
      </w:r>
      <w:r w:rsidR="00012885" w:rsidRPr="00E66A0C">
        <w:rPr>
          <w:rFonts w:ascii="Courier New" w:hAnsi="Courier New" w:cs="Courier New"/>
          <w:noProof/>
          <w:color w:val="A31515"/>
          <w:sz w:val="16"/>
          <w:szCs w:val="16"/>
          <w:lang w:val="en-US"/>
        </w:rPr>
        <w:t>TargetConnector</w:t>
      </w:r>
      <w:r w:rsidR="00012885" w:rsidRPr="00E66A0C">
        <w:rPr>
          <w:rFonts w:ascii="Courier New" w:hAnsi="Courier New" w:cs="Courier New"/>
          <w:noProof/>
          <w:color w:val="0000FF"/>
          <w:sz w:val="16"/>
          <w:szCs w:val="16"/>
          <w:lang w:val="en-US"/>
        </w:rPr>
        <w:t>&gt;</w:t>
      </w:r>
    </w:p>
    <w:p w:rsidR="00012885" w:rsidRPr="00E66A0C" w:rsidRDefault="00012885" w:rsidP="00012885">
      <w:pPr>
        <w:autoSpaceDE w:val="0"/>
        <w:autoSpaceDN w:val="0"/>
        <w:adjustRightInd w:val="0"/>
        <w:spacing w:after="0" w:line="240" w:lineRule="auto"/>
        <w:jc w:val="left"/>
        <w:rPr>
          <w:rFonts w:ascii="Courier New" w:hAnsi="Courier New" w:cs="Courier New"/>
          <w:noProof/>
          <w:color w:val="0000FF"/>
          <w:sz w:val="16"/>
          <w:szCs w:val="16"/>
          <w:lang w:val="en-US"/>
        </w:rPr>
      </w:pPr>
      <w:r w:rsidRPr="00E66A0C">
        <w:rPr>
          <w:rFonts w:ascii="Courier New" w:hAnsi="Courier New" w:cs="Courier New"/>
          <w:noProof/>
          <w:color w:val="0000FF"/>
          <w:sz w:val="16"/>
          <w:szCs w:val="16"/>
          <w:lang w:val="en-US"/>
        </w:rPr>
        <w:t xml:space="preserve">    &lt;</w:t>
      </w:r>
      <w:r w:rsidRPr="00E66A0C">
        <w:rPr>
          <w:rFonts w:ascii="Courier New" w:hAnsi="Courier New" w:cs="Courier New"/>
          <w:noProof/>
          <w:color w:val="A31515"/>
          <w:sz w:val="16"/>
          <w:szCs w:val="16"/>
          <w:lang w:val="en-US"/>
        </w:rPr>
        <w:t>TargetStorePath</w:t>
      </w:r>
      <w:r w:rsidRPr="00E66A0C">
        <w:rPr>
          <w:rFonts w:ascii="Courier New" w:hAnsi="Courier New" w:cs="Courier New"/>
          <w:noProof/>
          <w:color w:val="0000FF"/>
          <w:sz w:val="16"/>
          <w:szCs w:val="16"/>
          <w:lang w:val="en-US"/>
        </w:rPr>
        <w:t>&gt;</w:t>
      </w:r>
      <w:r w:rsidRPr="00E66A0C">
        <w:rPr>
          <w:rFonts w:ascii="Courier New" w:hAnsi="Courier New" w:cs="Courier New"/>
          <w:noProof/>
          <w:sz w:val="16"/>
          <w:szCs w:val="16"/>
          <w:lang w:val="en-US"/>
        </w:rPr>
        <w:t>{FS:WorkingFolder}\test.csv</w:t>
      </w:r>
      <w:r w:rsidRPr="00E66A0C">
        <w:rPr>
          <w:rFonts w:ascii="Courier New" w:hAnsi="Courier New" w:cs="Courier New"/>
          <w:noProof/>
          <w:color w:val="0000FF"/>
          <w:sz w:val="16"/>
          <w:szCs w:val="16"/>
          <w:lang w:val="en-US"/>
        </w:rPr>
        <w:t>&lt;/</w:t>
      </w:r>
      <w:r w:rsidRPr="00E66A0C">
        <w:rPr>
          <w:rFonts w:ascii="Courier New" w:hAnsi="Courier New" w:cs="Courier New"/>
          <w:noProof/>
          <w:color w:val="A31515"/>
          <w:sz w:val="16"/>
          <w:szCs w:val="16"/>
          <w:lang w:val="en-US"/>
        </w:rPr>
        <w:t>TargetStorePath</w:t>
      </w:r>
      <w:r w:rsidRPr="00E66A0C">
        <w:rPr>
          <w:rFonts w:ascii="Courier New" w:hAnsi="Courier New" w:cs="Courier New"/>
          <w:noProof/>
          <w:color w:val="0000FF"/>
          <w:sz w:val="16"/>
          <w:szCs w:val="16"/>
          <w:lang w:val="en-US"/>
        </w:rPr>
        <w:t>&gt;</w:t>
      </w:r>
    </w:p>
    <w:p w:rsidR="00012885" w:rsidRPr="00012885" w:rsidRDefault="00012885" w:rsidP="00012885">
      <w:pPr>
        <w:rPr>
          <w:sz w:val="16"/>
          <w:szCs w:val="16"/>
          <w:lang w:val="en-US"/>
        </w:rPr>
      </w:pPr>
      <w:r w:rsidRPr="00E66A0C">
        <w:rPr>
          <w:rFonts w:ascii="Courier New" w:hAnsi="Courier New" w:cs="Courier New"/>
          <w:noProof/>
          <w:color w:val="0000FF"/>
          <w:sz w:val="16"/>
          <w:szCs w:val="16"/>
          <w:lang w:val="en-US"/>
        </w:rPr>
        <w:t xml:space="preserve">  &lt;/</w:t>
      </w:r>
      <w:r w:rsidRPr="00E66A0C">
        <w:rPr>
          <w:rFonts w:ascii="Courier New" w:hAnsi="Courier New" w:cs="Courier New"/>
          <w:noProof/>
          <w:color w:val="A31515"/>
          <w:sz w:val="16"/>
          <w:szCs w:val="16"/>
          <w:lang w:val="en-US"/>
        </w:rPr>
        <w:t>SyncDescription</w:t>
      </w:r>
      <w:r w:rsidRPr="00E66A0C">
        <w:rPr>
          <w:rFonts w:ascii="Courier New" w:hAnsi="Courier New" w:cs="Courier New"/>
          <w:noProof/>
          <w:color w:val="0000FF"/>
          <w:sz w:val="16"/>
          <w:szCs w:val="16"/>
          <w:lang w:val="en-US"/>
        </w:rPr>
        <w:t>&gt;</w:t>
      </w:r>
    </w:p>
    <w:p w:rsidR="000165B1" w:rsidRDefault="000165B1" w:rsidP="00012885">
      <w:pPr>
        <w:rPr>
          <w:lang w:val="en-US"/>
        </w:rPr>
      </w:pPr>
      <w:r>
        <w:rPr>
          <w:lang w:val="en-US"/>
        </w:rPr>
        <w:t xml:space="preserve">As shown above the connector is a generic class that needs a description for what type it should be created. In this case the </w:t>
      </w:r>
      <w:r w:rsidR="00E66A0C">
        <w:rPr>
          <w:lang w:val="en-US"/>
        </w:rPr>
        <w:t>c</w:t>
      </w:r>
      <w:r>
        <w:rPr>
          <w:lang w:val="en-US"/>
        </w:rPr>
        <w:t>onfig</w:t>
      </w:r>
      <w:r w:rsidR="00E66A0C">
        <w:rPr>
          <w:lang w:val="en-US"/>
        </w:rPr>
        <w:t>uration</w:t>
      </w:r>
      <w:r>
        <w:rPr>
          <w:lang w:val="en-US"/>
        </w:rPr>
        <w:t xml:space="preserve"> will create a connector for </w:t>
      </w:r>
      <w:r w:rsidRPr="00E66A0C">
        <w:rPr>
          <w:rFonts w:ascii="Courier New" w:hAnsi="Courier New" w:cs="Courier New"/>
          <w:noProof/>
          <w:color w:val="2B91AF"/>
          <w:sz w:val="20"/>
          <w:szCs w:val="20"/>
          <w:lang w:val="en-US"/>
        </w:rPr>
        <w:t>StdContact</w:t>
      </w:r>
      <w:r>
        <w:rPr>
          <w:lang w:val="en-US"/>
        </w:rPr>
        <w:t xml:space="preserve"> elements.</w:t>
      </w:r>
    </w:p>
    <w:p w:rsidR="00012885" w:rsidRDefault="00484CA2" w:rsidP="00012885">
      <w:pPr>
        <w:rPr>
          <w:lang w:val="en-US"/>
        </w:rPr>
      </w:pPr>
      <w:r>
        <w:rPr>
          <w:lang w:val="en-US"/>
        </w:rPr>
        <w:t xml:space="preserve">To read the CSV, some more information (mapping of columns to properties) is needed. To specify the mapping file, you need to add one more path to the </w:t>
      </w:r>
      <w:r w:rsidRPr="00E66A0C">
        <w:rPr>
          <w:rFonts w:ascii="Courier New" w:hAnsi="Courier New" w:cs="Courier New"/>
          <w:noProof/>
          <w:color w:val="A31515"/>
          <w:sz w:val="20"/>
          <w:szCs w:val="20"/>
          <w:lang w:val="en-US"/>
        </w:rPr>
        <w:t>…StorePath</w:t>
      </w:r>
      <w:r>
        <w:rPr>
          <w:lang w:val="en-US"/>
        </w:rPr>
        <w:t xml:space="preserve"> property in the configuration:</w:t>
      </w:r>
    </w:p>
    <w:p w:rsidR="00484CA2" w:rsidRPr="00E66A0C" w:rsidRDefault="00484CA2" w:rsidP="00484CA2">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 xml:space="preserve">    &lt;</w:t>
      </w:r>
      <w:r w:rsidRPr="00E66A0C">
        <w:rPr>
          <w:rFonts w:ascii="Courier New" w:hAnsi="Courier New" w:cs="Courier New"/>
          <w:noProof/>
          <w:color w:val="A31515"/>
          <w:sz w:val="20"/>
          <w:szCs w:val="20"/>
          <w:lang w:val="en-US"/>
        </w:rPr>
        <w:t>SourceStorePath</w:t>
      </w:r>
      <w:r w:rsidRPr="00E66A0C">
        <w:rPr>
          <w:rFonts w:ascii="Courier New" w:hAnsi="Courier New" w:cs="Courier New"/>
          <w:noProof/>
          <w:color w:val="0000FF"/>
          <w:sz w:val="20"/>
          <w:szCs w:val="20"/>
          <w:lang w:val="en-US"/>
        </w:rPr>
        <w:t>&gt;</w:t>
      </w:r>
    </w:p>
    <w:p w:rsidR="00484CA2" w:rsidRPr="00E66A0C" w:rsidRDefault="00484CA2" w:rsidP="00484CA2">
      <w:pPr>
        <w:autoSpaceDE w:val="0"/>
        <w:autoSpaceDN w:val="0"/>
        <w:adjustRightInd w:val="0"/>
        <w:spacing w:after="0" w:line="240" w:lineRule="auto"/>
        <w:jc w:val="left"/>
        <w:rPr>
          <w:rFonts w:ascii="Courier New" w:hAnsi="Courier New" w:cs="Courier New"/>
          <w:noProof/>
          <w:sz w:val="20"/>
          <w:szCs w:val="20"/>
          <w:lang w:val="en-US"/>
        </w:rPr>
      </w:pPr>
      <w:r w:rsidRPr="00E66A0C">
        <w:rPr>
          <w:rFonts w:ascii="Courier New" w:hAnsi="Courier New" w:cs="Courier New"/>
          <w:noProof/>
          <w:sz w:val="20"/>
          <w:szCs w:val="20"/>
          <w:lang w:val="en-US"/>
        </w:rPr>
        <w:t xml:space="preserve">      {FS:WorkingFolder}\test.csv</w:t>
      </w:r>
    </w:p>
    <w:p w:rsidR="00484CA2" w:rsidRPr="00E66A0C" w:rsidRDefault="00484CA2" w:rsidP="00484CA2">
      <w:pPr>
        <w:autoSpaceDE w:val="0"/>
        <w:autoSpaceDN w:val="0"/>
        <w:adjustRightInd w:val="0"/>
        <w:spacing w:after="0" w:line="240" w:lineRule="auto"/>
        <w:jc w:val="left"/>
        <w:rPr>
          <w:rFonts w:ascii="Courier New" w:hAnsi="Courier New" w:cs="Courier New"/>
          <w:noProof/>
          <w:sz w:val="20"/>
          <w:szCs w:val="20"/>
          <w:lang w:val="en-US"/>
        </w:rPr>
      </w:pPr>
      <w:r w:rsidRPr="00E66A0C">
        <w:rPr>
          <w:rFonts w:ascii="Courier New" w:hAnsi="Courier New" w:cs="Courier New"/>
          <w:noProof/>
          <w:sz w:val="20"/>
          <w:szCs w:val="20"/>
          <w:lang w:val="en-US"/>
        </w:rPr>
        <w:t xml:space="preserve">      {FS:WorkingFolder}\test.csv.config</w:t>
      </w:r>
    </w:p>
    <w:p w:rsidR="00484CA2" w:rsidRPr="00E66A0C" w:rsidRDefault="00484CA2" w:rsidP="00484CA2">
      <w:pPr>
        <w:autoSpaceDE w:val="0"/>
        <w:autoSpaceDN w:val="0"/>
        <w:adjustRightInd w:val="0"/>
        <w:spacing w:after="24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 xml:space="preserve">    &lt;/</w:t>
      </w:r>
      <w:r w:rsidRPr="00E66A0C">
        <w:rPr>
          <w:rFonts w:ascii="Courier New" w:hAnsi="Courier New" w:cs="Courier New"/>
          <w:noProof/>
          <w:color w:val="A31515"/>
          <w:sz w:val="20"/>
          <w:szCs w:val="20"/>
          <w:lang w:val="en-US"/>
        </w:rPr>
        <w:t>SourceStorePath</w:t>
      </w:r>
      <w:r w:rsidRPr="00E66A0C">
        <w:rPr>
          <w:rFonts w:ascii="Courier New" w:hAnsi="Courier New" w:cs="Courier New"/>
          <w:noProof/>
          <w:color w:val="0000FF"/>
          <w:sz w:val="20"/>
          <w:szCs w:val="20"/>
          <w:lang w:val="en-US"/>
        </w:rPr>
        <w:t>&gt;</w:t>
      </w:r>
    </w:p>
    <w:p w:rsidR="00484CA2" w:rsidRDefault="00484CA2" w:rsidP="00484CA2">
      <w:pPr>
        <w:rPr>
          <w:lang w:val="en-US"/>
        </w:rPr>
      </w:pPr>
      <w:r>
        <w:rPr>
          <w:lang w:val="en-US"/>
        </w:rPr>
        <w:t xml:space="preserve"> In this case </w:t>
      </w:r>
      <w:r w:rsidR="00E66A0C">
        <w:rPr>
          <w:lang w:val="en-US"/>
        </w:rPr>
        <w:t>the source file does specify a config-</w:t>
      </w:r>
      <w:r>
        <w:rPr>
          <w:lang w:val="en-US"/>
        </w:rPr>
        <w:t>file in the second line of the property with the mapping. Such a mapping file does have the following structure:</w:t>
      </w:r>
    </w:p>
    <w:p w:rsidR="00484CA2" w:rsidRPr="00E66A0C" w:rsidRDefault="00484CA2" w:rsidP="00484CA2">
      <w:pPr>
        <w:autoSpaceDE w:val="0"/>
        <w:autoSpaceDN w:val="0"/>
        <w:adjustRightInd w:val="0"/>
        <w:spacing w:after="0" w:line="240" w:lineRule="auto"/>
        <w:jc w:val="left"/>
        <w:rPr>
          <w:rFonts w:ascii="Courier New" w:hAnsi="Courier New" w:cs="Courier New"/>
          <w:noProof/>
          <w:color w:val="0000FF"/>
          <w:sz w:val="18"/>
          <w:szCs w:val="18"/>
          <w:lang w:val="en-US"/>
        </w:rPr>
      </w:pPr>
      <w:r w:rsidRPr="00E66A0C">
        <w:rPr>
          <w:rFonts w:ascii="Courier New" w:hAnsi="Courier New" w:cs="Courier New"/>
          <w:noProof/>
          <w:color w:val="0000FF"/>
          <w:sz w:val="18"/>
          <w:szCs w:val="18"/>
          <w:lang w:val="en-US"/>
        </w:rPr>
        <w:t>&lt;</w:t>
      </w:r>
      <w:r w:rsidRPr="00E66A0C">
        <w:rPr>
          <w:rFonts w:ascii="Courier New" w:hAnsi="Courier New" w:cs="Courier New"/>
          <w:noProof/>
          <w:color w:val="A31515"/>
          <w:sz w:val="18"/>
          <w:szCs w:val="18"/>
          <w:lang w:val="en-US"/>
        </w:rPr>
        <w:t>ArrayOfColumnDefinition</w:t>
      </w:r>
      <w:r w:rsidRPr="00E66A0C">
        <w:rPr>
          <w:rFonts w:ascii="Courier New" w:hAnsi="Courier New" w:cs="Courier New"/>
          <w:noProof/>
          <w:color w:val="0000FF"/>
          <w:sz w:val="18"/>
          <w:szCs w:val="18"/>
          <w:lang w:val="en-US"/>
        </w:rPr>
        <w:t xml:space="preserve"> </w:t>
      </w:r>
    </w:p>
    <w:p w:rsidR="00484CA2" w:rsidRPr="00E66A0C" w:rsidRDefault="00484CA2" w:rsidP="00484CA2">
      <w:pPr>
        <w:autoSpaceDE w:val="0"/>
        <w:autoSpaceDN w:val="0"/>
        <w:adjustRightInd w:val="0"/>
        <w:spacing w:after="0" w:line="240" w:lineRule="auto"/>
        <w:ind w:left="708"/>
        <w:jc w:val="left"/>
        <w:rPr>
          <w:rFonts w:ascii="Courier New" w:hAnsi="Courier New" w:cs="Courier New"/>
          <w:noProof/>
          <w:color w:val="0000FF"/>
          <w:sz w:val="18"/>
          <w:szCs w:val="18"/>
          <w:lang w:val="en-US"/>
        </w:rPr>
      </w:pPr>
      <w:r w:rsidRPr="00E66A0C">
        <w:rPr>
          <w:rFonts w:ascii="Courier New" w:hAnsi="Courier New" w:cs="Courier New"/>
          <w:noProof/>
          <w:color w:val="FF0000"/>
          <w:sz w:val="18"/>
          <w:szCs w:val="18"/>
          <w:lang w:val="en-US"/>
        </w:rPr>
        <w:t>xmlns:xsi</w:t>
      </w:r>
      <w:r w:rsidRPr="00E66A0C">
        <w:rPr>
          <w:rFonts w:ascii="Courier New" w:hAnsi="Courier New" w:cs="Courier New"/>
          <w:noProof/>
          <w:color w:val="0000FF"/>
          <w:sz w:val="18"/>
          <w:szCs w:val="18"/>
          <w:lang w:val="en-US"/>
        </w:rPr>
        <w:t>=</w:t>
      </w:r>
      <w:hyperlink r:id="rId13" w:history="1">
        <w:r w:rsidRPr="00E66A0C">
          <w:rPr>
            <w:rStyle w:val="Hyperlink"/>
            <w:rFonts w:ascii="Courier New" w:hAnsi="Courier New" w:cs="Courier New"/>
            <w:noProof/>
            <w:sz w:val="18"/>
            <w:szCs w:val="18"/>
            <w:lang w:val="en-US"/>
          </w:rPr>
          <w:t>http://www.w3.org/2001/XMLSchema-instance</w:t>
        </w:r>
      </w:hyperlink>
      <w:r w:rsidRPr="00E66A0C">
        <w:rPr>
          <w:rFonts w:ascii="Courier New" w:hAnsi="Courier New" w:cs="Courier New"/>
          <w:noProof/>
          <w:color w:val="0000FF"/>
          <w:sz w:val="18"/>
          <w:szCs w:val="18"/>
          <w:lang w:val="en-US"/>
        </w:rPr>
        <w:t xml:space="preserve"> </w:t>
      </w:r>
      <w:r w:rsidRPr="00E66A0C">
        <w:rPr>
          <w:rFonts w:ascii="Courier New" w:hAnsi="Courier New" w:cs="Courier New"/>
          <w:noProof/>
          <w:color w:val="FF0000"/>
          <w:sz w:val="18"/>
          <w:szCs w:val="18"/>
          <w:lang w:val="en-US"/>
        </w:rPr>
        <w:t>xmlns:xsd</w:t>
      </w:r>
      <w:r w:rsidRPr="00E66A0C">
        <w:rPr>
          <w:rFonts w:ascii="Courier New" w:hAnsi="Courier New" w:cs="Courier New"/>
          <w:noProof/>
          <w:color w:val="0000FF"/>
          <w:sz w:val="18"/>
          <w:szCs w:val="18"/>
          <w:lang w:val="en-US"/>
        </w:rPr>
        <w:t>=</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http://www.w3.org/2001/XMLSchema</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&gt;</w:t>
      </w:r>
    </w:p>
    <w:p w:rsidR="00484CA2" w:rsidRPr="00E66A0C" w:rsidRDefault="00484CA2" w:rsidP="00484CA2">
      <w:pPr>
        <w:autoSpaceDE w:val="0"/>
        <w:autoSpaceDN w:val="0"/>
        <w:adjustRightInd w:val="0"/>
        <w:spacing w:after="0" w:line="240" w:lineRule="auto"/>
        <w:jc w:val="left"/>
        <w:rPr>
          <w:rFonts w:ascii="Courier New" w:hAnsi="Courier New" w:cs="Courier New"/>
          <w:noProof/>
          <w:color w:val="0000FF"/>
          <w:sz w:val="18"/>
          <w:szCs w:val="18"/>
          <w:lang w:val="en-US"/>
        </w:rPr>
      </w:pPr>
      <w:r w:rsidRPr="00E66A0C">
        <w:rPr>
          <w:rFonts w:ascii="Courier New" w:hAnsi="Courier New" w:cs="Courier New"/>
          <w:noProof/>
          <w:color w:val="0000FF"/>
          <w:sz w:val="18"/>
          <w:szCs w:val="18"/>
          <w:lang w:val="en-US"/>
        </w:rPr>
        <w:t xml:space="preserve">  &lt;</w:t>
      </w:r>
      <w:r w:rsidRPr="00E66A0C">
        <w:rPr>
          <w:rFonts w:ascii="Courier New" w:hAnsi="Courier New" w:cs="Courier New"/>
          <w:noProof/>
          <w:color w:val="A31515"/>
          <w:sz w:val="18"/>
          <w:szCs w:val="18"/>
          <w:lang w:val="en-US"/>
        </w:rPr>
        <w:t>ColumnDefinition</w:t>
      </w:r>
      <w:r w:rsidRPr="00E66A0C">
        <w:rPr>
          <w:rFonts w:ascii="Courier New" w:hAnsi="Courier New" w:cs="Courier New"/>
          <w:noProof/>
          <w:color w:val="0000FF"/>
          <w:sz w:val="18"/>
          <w:szCs w:val="18"/>
          <w:lang w:val="en-US"/>
        </w:rPr>
        <w:t xml:space="preserve"> </w:t>
      </w:r>
      <w:r w:rsidRPr="00E66A0C">
        <w:rPr>
          <w:rFonts w:ascii="Courier New" w:hAnsi="Courier New" w:cs="Courier New"/>
          <w:noProof/>
          <w:color w:val="FF0000"/>
          <w:sz w:val="18"/>
          <w:szCs w:val="18"/>
          <w:lang w:val="en-US"/>
        </w:rPr>
        <w:t>Title</w:t>
      </w:r>
      <w:r w:rsidRPr="00E66A0C">
        <w:rPr>
          <w:rFonts w:ascii="Courier New" w:hAnsi="Courier New" w:cs="Courier New"/>
          <w:noProof/>
          <w:color w:val="0000FF"/>
          <w:sz w:val="18"/>
          <w:szCs w:val="18"/>
          <w:lang w:val="en-US"/>
        </w:rPr>
        <w:t>=</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GetFullName()</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 xml:space="preserve"> </w:t>
      </w:r>
      <w:r w:rsidRPr="00E66A0C">
        <w:rPr>
          <w:rFonts w:ascii="Courier New" w:hAnsi="Courier New" w:cs="Courier New"/>
          <w:noProof/>
          <w:color w:val="FF0000"/>
          <w:sz w:val="18"/>
          <w:szCs w:val="18"/>
          <w:lang w:val="en-US"/>
        </w:rPr>
        <w:t>Selector</w:t>
      </w:r>
      <w:r w:rsidRPr="00E66A0C">
        <w:rPr>
          <w:rFonts w:ascii="Courier New" w:hAnsi="Courier New" w:cs="Courier New"/>
          <w:noProof/>
          <w:color w:val="0000FF"/>
          <w:sz w:val="18"/>
          <w:szCs w:val="18"/>
          <w:lang w:val="en-US"/>
        </w:rPr>
        <w:t>=</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GetFullName()</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 xml:space="preserve"> /&gt;</w:t>
      </w:r>
    </w:p>
    <w:p w:rsidR="00484CA2" w:rsidRPr="00E66A0C" w:rsidRDefault="00484CA2" w:rsidP="00484CA2">
      <w:pPr>
        <w:autoSpaceDE w:val="0"/>
        <w:autoSpaceDN w:val="0"/>
        <w:adjustRightInd w:val="0"/>
        <w:spacing w:after="0" w:line="240" w:lineRule="auto"/>
        <w:jc w:val="left"/>
        <w:rPr>
          <w:rFonts w:ascii="Courier New" w:hAnsi="Courier New" w:cs="Courier New"/>
          <w:noProof/>
          <w:color w:val="0000FF"/>
          <w:sz w:val="18"/>
          <w:szCs w:val="18"/>
          <w:lang w:val="en-US"/>
        </w:rPr>
      </w:pPr>
      <w:r w:rsidRPr="00E66A0C">
        <w:rPr>
          <w:rFonts w:ascii="Courier New" w:hAnsi="Courier New" w:cs="Courier New"/>
          <w:noProof/>
          <w:color w:val="0000FF"/>
          <w:sz w:val="18"/>
          <w:szCs w:val="18"/>
          <w:lang w:val="en-US"/>
        </w:rPr>
        <w:t xml:space="preserve">  &lt;</w:t>
      </w:r>
      <w:r w:rsidRPr="00E66A0C">
        <w:rPr>
          <w:rFonts w:ascii="Courier New" w:hAnsi="Courier New" w:cs="Courier New"/>
          <w:noProof/>
          <w:color w:val="A31515"/>
          <w:sz w:val="18"/>
          <w:szCs w:val="18"/>
          <w:lang w:val="en-US"/>
        </w:rPr>
        <w:t>ColumnDefinition</w:t>
      </w:r>
      <w:r w:rsidRPr="00E66A0C">
        <w:rPr>
          <w:rFonts w:ascii="Courier New" w:hAnsi="Courier New" w:cs="Courier New"/>
          <w:noProof/>
          <w:color w:val="0000FF"/>
          <w:sz w:val="18"/>
          <w:szCs w:val="18"/>
          <w:lang w:val="en-US"/>
        </w:rPr>
        <w:t xml:space="preserve"> </w:t>
      </w:r>
      <w:r w:rsidRPr="00E66A0C">
        <w:rPr>
          <w:rFonts w:ascii="Courier New" w:hAnsi="Courier New" w:cs="Courier New"/>
          <w:noProof/>
          <w:color w:val="FF0000"/>
          <w:sz w:val="18"/>
          <w:szCs w:val="18"/>
          <w:lang w:val="en-US"/>
        </w:rPr>
        <w:t>Title</w:t>
      </w:r>
      <w:r w:rsidRPr="00E66A0C">
        <w:rPr>
          <w:rFonts w:ascii="Courier New" w:hAnsi="Courier New" w:cs="Courier New"/>
          <w:noProof/>
          <w:color w:val="0000FF"/>
          <w:sz w:val="18"/>
          <w:szCs w:val="18"/>
          <w:lang w:val="en-US"/>
        </w:rPr>
        <w:t>=</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PersonGender</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 xml:space="preserve"> </w:t>
      </w:r>
      <w:r w:rsidRPr="00E66A0C">
        <w:rPr>
          <w:rFonts w:ascii="Courier New" w:hAnsi="Courier New" w:cs="Courier New"/>
          <w:noProof/>
          <w:color w:val="FF0000"/>
          <w:sz w:val="18"/>
          <w:szCs w:val="18"/>
          <w:lang w:val="en-US"/>
        </w:rPr>
        <w:t>Selector</w:t>
      </w:r>
      <w:r w:rsidRPr="00E66A0C">
        <w:rPr>
          <w:rFonts w:ascii="Courier New" w:hAnsi="Courier New" w:cs="Courier New"/>
          <w:noProof/>
          <w:color w:val="0000FF"/>
          <w:sz w:val="18"/>
          <w:szCs w:val="18"/>
          <w:lang w:val="en-US"/>
        </w:rPr>
        <w:t>=</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PersonGender</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 xml:space="preserve"> /&gt;</w:t>
      </w:r>
    </w:p>
    <w:p w:rsidR="00484CA2" w:rsidRPr="00E66A0C" w:rsidRDefault="00484CA2" w:rsidP="00484CA2">
      <w:pPr>
        <w:autoSpaceDE w:val="0"/>
        <w:autoSpaceDN w:val="0"/>
        <w:adjustRightInd w:val="0"/>
        <w:spacing w:after="0" w:line="240" w:lineRule="auto"/>
        <w:jc w:val="left"/>
        <w:rPr>
          <w:rFonts w:ascii="Courier New" w:hAnsi="Courier New" w:cs="Courier New"/>
          <w:noProof/>
          <w:color w:val="0000FF"/>
          <w:sz w:val="18"/>
          <w:szCs w:val="18"/>
          <w:lang w:val="en-US"/>
        </w:rPr>
      </w:pPr>
      <w:r w:rsidRPr="00E66A0C">
        <w:rPr>
          <w:rFonts w:ascii="Courier New" w:hAnsi="Courier New" w:cs="Courier New"/>
          <w:noProof/>
          <w:color w:val="0000FF"/>
          <w:sz w:val="18"/>
          <w:szCs w:val="18"/>
          <w:lang w:val="en-US"/>
        </w:rPr>
        <w:t xml:space="preserve">  &lt;</w:t>
      </w:r>
      <w:r w:rsidRPr="00E66A0C">
        <w:rPr>
          <w:rFonts w:ascii="Courier New" w:hAnsi="Courier New" w:cs="Courier New"/>
          <w:noProof/>
          <w:color w:val="A31515"/>
          <w:sz w:val="18"/>
          <w:szCs w:val="18"/>
          <w:lang w:val="en-US"/>
        </w:rPr>
        <w:t>ColumnDefinition</w:t>
      </w:r>
      <w:r w:rsidRPr="00E66A0C">
        <w:rPr>
          <w:rFonts w:ascii="Courier New" w:hAnsi="Courier New" w:cs="Courier New"/>
          <w:noProof/>
          <w:color w:val="0000FF"/>
          <w:sz w:val="18"/>
          <w:szCs w:val="18"/>
          <w:lang w:val="en-US"/>
        </w:rPr>
        <w:t xml:space="preserve"> </w:t>
      </w:r>
      <w:r w:rsidRPr="00E66A0C">
        <w:rPr>
          <w:rFonts w:ascii="Courier New" w:hAnsi="Courier New" w:cs="Courier New"/>
          <w:noProof/>
          <w:color w:val="FF0000"/>
          <w:sz w:val="18"/>
          <w:szCs w:val="18"/>
          <w:lang w:val="en-US"/>
        </w:rPr>
        <w:t>Title</w:t>
      </w:r>
      <w:r w:rsidRPr="00E66A0C">
        <w:rPr>
          <w:rFonts w:ascii="Courier New" w:hAnsi="Courier New" w:cs="Courier New"/>
          <w:noProof/>
          <w:color w:val="0000FF"/>
          <w:sz w:val="18"/>
          <w:szCs w:val="18"/>
          <w:lang w:val="en-US"/>
        </w:rPr>
        <w:t>=</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DateOfBirth</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 xml:space="preserve"> </w:t>
      </w:r>
      <w:r w:rsidRPr="00E66A0C">
        <w:rPr>
          <w:rFonts w:ascii="Courier New" w:hAnsi="Courier New" w:cs="Courier New"/>
          <w:noProof/>
          <w:color w:val="FF0000"/>
          <w:sz w:val="18"/>
          <w:szCs w:val="18"/>
          <w:lang w:val="en-US"/>
        </w:rPr>
        <w:t>Selector</w:t>
      </w:r>
      <w:r w:rsidRPr="00E66A0C">
        <w:rPr>
          <w:rFonts w:ascii="Courier New" w:hAnsi="Courier New" w:cs="Courier New"/>
          <w:noProof/>
          <w:color w:val="0000FF"/>
          <w:sz w:val="18"/>
          <w:szCs w:val="18"/>
          <w:lang w:val="en-US"/>
        </w:rPr>
        <w:t>=</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DateOfBirth</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 xml:space="preserve"> /&gt;</w:t>
      </w:r>
    </w:p>
    <w:p w:rsidR="00484CA2" w:rsidRPr="00E66A0C" w:rsidRDefault="00484CA2" w:rsidP="00484CA2">
      <w:pPr>
        <w:autoSpaceDE w:val="0"/>
        <w:autoSpaceDN w:val="0"/>
        <w:adjustRightInd w:val="0"/>
        <w:spacing w:after="0" w:line="240" w:lineRule="auto"/>
        <w:jc w:val="left"/>
        <w:rPr>
          <w:rFonts w:ascii="Courier New" w:hAnsi="Courier New" w:cs="Courier New"/>
          <w:noProof/>
          <w:color w:val="0000FF"/>
          <w:sz w:val="18"/>
          <w:szCs w:val="18"/>
          <w:lang w:val="en-US"/>
        </w:rPr>
      </w:pPr>
      <w:r w:rsidRPr="00E66A0C">
        <w:rPr>
          <w:rFonts w:ascii="Courier New" w:hAnsi="Courier New" w:cs="Courier New"/>
          <w:noProof/>
          <w:color w:val="0000FF"/>
          <w:sz w:val="18"/>
          <w:szCs w:val="18"/>
          <w:lang w:val="en-US"/>
        </w:rPr>
        <w:t xml:space="preserve">  &lt;</w:t>
      </w:r>
      <w:r w:rsidRPr="00E66A0C">
        <w:rPr>
          <w:rFonts w:ascii="Courier New" w:hAnsi="Courier New" w:cs="Courier New"/>
          <w:noProof/>
          <w:color w:val="A31515"/>
          <w:sz w:val="18"/>
          <w:szCs w:val="18"/>
          <w:lang w:val="en-US"/>
        </w:rPr>
        <w:t>ColumnDefinition</w:t>
      </w:r>
      <w:r w:rsidRPr="00E66A0C">
        <w:rPr>
          <w:rFonts w:ascii="Courier New" w:hAnsi="Courier New" w:cs="Courier New"/>
          <w:noProof/>
          <w:color w:val="0000FF"/>
          <w:sz w:val="18"/>
          <w:szCs w:val="18"/>
          <w:lang w:val="en-US"/>
        </w:rPr>
        <w:t xml:space="preserve"> </w:t>
      </w:r>
      <w:r w:rsidRPr="00E66A0C">
        <w:rPr>
          <w:rFonts w:ascii="Courier New" w:hAnsi="Courier New" w:cs="Courier New"/>
          <w:noProof/>
          <w:color w:val="FF0000"/>
          <w:sz w:val="18"/>
          <w:szCs w:val="18"/>
          <w:lang w:val="en-US"/>
        </w:rPr>
        <w:t>Title</w:t>
      </w:r>
      <w:r w:rsidRPr="00E66A0C">
        <w:rPr>
          <w:rFonts w:ascii="Courier New" w:hAnsi="Courier New" w:cs="Courier New"/>
          <w:noProof/>
          <w:color w:val="0000FF"/>
          <w:sz w:val="18"/>
          <w:szCs w:val="18"/>
          <w:lang w:val="en-US"/>
        </w:rPr>
        <w:t>=</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Name.AcademicTitle</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 xml:space="preserve"> </w:t>
      </w:r>
      <w:r w:rsidRPr="00E66A0C">
        <w:rPr>
          <w:rFonts w:ascii="Courier New" w:hAnsi="Courier New" w:cs="Courier New"/>
          <w:noProof/>
          <w:color w:val="FF0000"/>
          <w:sz w:val="18"/>
          <w:szCs w:val="18"/>
          <w:lang w:val="en-US"/>
        </w:rPr>
        <w:t>Selector</w:t>
      </w:r>
      <w:r w:rsidRPr="00E66A0C">
        <w:rPr>
          <w:rFonts w:ascii="Courier New" w:hAnsi="Courier New" w:cs="Courier New"/>
          <w:noProof/>
          <w:color w:val="0000FF"/>
          <w:sz w:val="18"/>
          <w:szCs w:val="18"/>
          <w:lang w:val="en-US"/>
        </w:rPr>
        <w:t>=</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Name.AcademicTitle</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 xml:space="preserve"> /&gt;</w:t>
      </w:r>
    </w:p>
    <w:p w:rsidR="00484CA2" w:rsidRPr="00E66A0C" w:rsidRDefault="00484CA2" w:rsidP="00484CA2">
      <w:pPr>
        <w:autoSpaceDE w:val="0"/>
        <w:autoSpaceDN w:val="0"/>
        <w:adjustRightInd w:val="0"/>
        <w:spacing w:after="0" w:line="240" w:lineRule="auto"/>
        <w:jc w:val="left"/>
        <w:rPr>
          <w:rFonts w:ascii="Courier New" w:hAnsi="Courier New" w:cs="Courier New"/>
          <w:noProof/>
          <w:color w:val="0000FF"/>
          <w:sz w:val="18"/>
          <w:szCs w:val="18"/>
          <w:lang w:val="en-US"/>
        </w:rPr>
      </w:pPr>
      <w:r w:rsidRPr="00E66A0C">
        <w:rPr>
          <w:rFonts w:ascii="Courier New" w:hAnsi="Courier New" w:cs="Courier New"/>
          <w:noProof/>
          <w:color w:val="0000FF"/>
          <w:sz w:val="18"/>
          <w:szCs w:val="18"/>
          <w:lang w:val="en-US"/>
        </w:rPr>
        <w:t xml:space="preserve">  &lt;</w:t>
      </w:r>
      <w:r w:rsidRPr="00E66A0C">
        <w:rPr>
          <w:rFonts w:ascii="Courier New" w:hAnsi="Courier New" w:cs="Courier New"/>
          <w:noProof/>
          <w:color w:val="A31515"/>
          <w:sz w:val="18"/>
          <w:szCs w:val="18"/>
          <w:lang w:val="en-US"/>
        </w:rPr>
        <w:t>ColumnDefinition</w:t>
      </w:r>
      <w:r w:rsidRPr="00E66A0C">
        <w:rPr>
          <w:rFonts w:ascii="Courier New" w:hAnsi="Courier New" w:cs="Courier New"/>
          <w:noProof/>
          <w:color w:val="0000FF"/>
          <w:sz w:val="18"/>
          <w:szCs w:val="18"/>
          <w:lang w:val="en-US"/>
        </w:rPr>
        <w:t xml:space="preserve"> </w:t>
      </w:r>
      <w:r w:rsidRPr="00E66A0C">
        <w:rPr>
          <w:rFonts w:ascii="Courier New" w:hAnsi="Courier New" w:cs="Courier New"/>
          <w:noProof/>
          <w:color w:val="FF0000"/>
          <w:sz w:val="18"/>
          <w:szCs w:val="18"/>
          <w:lang w:val="en-US"/>
        </w:rPr>
        <w:t>Title</w:t>
      </w:r>
      <w:r w:rsidRPr="00E66A0C">
        <w:rPr>
          <w:rFonts w:ascii="Courier New" w:hAnsi="Courier New" w:cs="Courier New"/>
          <w:noProof/>
          <w:color w:val="0000FF"/>
          <w:sz w:val="18"/>
          <w:szCs w:val="18"/>
          <w:lang w:val="en-US"/>
        </w:rPr>
        <w:t>=</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Name.FirstName</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 xml:space="preserve"> </w:t>
      </w:r>
      <w:r w:rsidRPr="00E66A0C">
        <w:rPr>
          <w:rFonts w:ascii="Courier New" w:hAnsi="Courier New" w:cs="Courier New"/>
          <w:noProof/>
          <w:color w:val="FF0000"/>
          <w:sz w:val="18"/>
          <w:szCs w:val="18"/>
          <w:lang w:val="en-US"/>
        </w:rPr>
        <w:t>Selector</w:t>
      </w:r>
      <w:r w:rsidRPr="00E66A0C">
        <w:rPr>
          <w:rFonts w:ascii="Courier New" w:hAnsi="Courier New" w:cs="Courier New"/>
          <w:noProof/>
          <w:color w:val="0000FF"/>
          <w:sz w:val="18"/>
          <w:szCs w:val="18"/>
          <w:lang w:val="en-US"/>
        </w:rPr>
        <w:t>=</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Name.FirstName</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 xml:space="preserve"> /&gt;</w:t>
      </w:r>
    </w:p>
    <w:p w:rsidR="00484CA2" w:rsidRPr="00E66A0C" w:rsidRDefault="00484CA2" w:rsidP="00484CA2">
      <w:pPr>
        <w:autoSpaceDE w:val="0"/>
        <w:autoSpaceDN w:val="0"/>
        <w:adjustRightInd w:val="0"/>
        <w:spacing w:after="0" w:line="240" w:lineRule="auto"/>
        <w:jc w:val="left"/>
        <w:rPr>
          <w:rFonts w:ascii="Courier New" w:hAnsi="Courier New" w:cs="Courier New"/>
          <w:noProof/>
          <w:color w:val="0000FF"/>
          <w:sz w:val="18"/>
          <w:szCs w:val="18"/>
          <w:lang w:val="en-US"/>
        </w:rPr>
      </w:pPr>
      <w:r w:rsidRPr="00E66A0C">
        <w:rPr>
          <w:rFonts w:ascii="Courier New" w:hAnsi="Courier New" w:cs="Courier New"/>
          <w:noProof/>
          <w:color w:val="0000FF"/>
          <w:sz w:val="18"/>
          <w:szCs w:val="18"/>
          <w:lang w:val="en-US"/>
        </w:rPr>
        <w:t xml:space="preserve">  &lt;</w:t>
      </w:r>
      <w:r w:rsidRPr="00E66A0C">
        <w:rPr>
          <w:rFonts w:ascii="Courier New" w:hAnsi="Courier New" w:cs="Courier New"/>
          <w:noProof/>
          <w:color w:val="A31515"/>
          <w:sz w:val="18"/>
          <w:szCs w:val="18"/>
          <w:lang w:val="en-US"/>
        </w:rPr>
        <w:t>ColumnDefinition</w:t>
      </w:r>
      <w:r w:rsidRPr="00E66A0C">
        <w:rPr>
          <w:rFonts w:ascii="Courier New" w:hAnsi="Courier New" w:cs="Courier New"/>
          <w:noProof/>
          <w:color w:val="0000FF"/>
          <w:sz w:val="18"/>
          <w:szCs w:val="18"/>
          <w:lang w:val="en-US"/>
        </w:rPr>
        <w:t xml:space="preserve"> </w:t>
      </w:r>
      <w:r w:rsidRPr="00E66A0C">
        <w:rPr>
          <w:rFonts w:ascii="Courier New" w:hAnsi="Courier New" w:cs="Courier New"/>
          <w:noProof/>
          <w:color w:val="FF0000"/>
          <w:sz w:val="18"/>
          <w:szCs w:val="18"/>
          <w:lang w:val="en-US"/>
        </w:rPr>
        <w:t>Title</w:t>
      </w:r>
      <w:r w:rsidRPr="00E66A0C">
        <w:rPr>
          <w:rFonts w:ascii="Courier New" w:hAnsi="Courier New" w:cs="Courier New"/>
          <w:noProof/>
          <w:color w:val="0000FF"/>
          <w:sz w:val="18"/>
          <w:szCs w:val="18"/>
          <w:lang w:val="en-US"/>
        </w:rPr>
        <w:t>=</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Name.LastName</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 xml:space="preserve"> </w:t>
      </w:r>
      <w:r w:rsidRPr="00E66A0C">
        <w:rPr>
          <w:rFonts w:ascii="Courier New" w:hAnsi="Courier New" w:cs="Courier New"/>
          <w:noProof/>
          <w:color w:val="FF0000"/>
          <w:sz w:val="18"/>
          <w:szCs w:val="18"/>
          <w:lang w:val="en-US"/>
        </w:rPr>
        <w:t>Selector</w:t>
      </w:r>
      <w:r w:rsidRPr="00E66A0C">
        <w:rPr>
          <w:rFonts w:ascii="Courier New" w:hAnsi="Courier New" w:cs="Courier New"/>
          <w:noProof/>
          <w:color w:val="0000FF"/>
          <w:sz w:val="18"/>
          <w:szCs w:val="18"/>
          <w:lang w:val="en-US"/>
        </w:rPr>
        <w:t>=</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Name.LastName</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 xml:space="preserve"> /&gt;</w:t>
      </w:r>
    </w:p>
    <w:p w:rsidR="00484CA2" w:rsidRPr="00484CA2" w:rsidRDefault="00484CA2" w:rsidP="00484CA2">
      <w:pPr>
        <w:rPr>
          <w:sz w:val="18"/>
          <w:szCs w:val="18"/>
          <w:lang w:val="en-US"/>
        </w:rPr>
      </w:pPr>
      <w:r w:rsidRPr="00E66A0C">
        <w:rPr>
          <w:rFonts w:ascii="Courier New" w:hAnsi="Courier New" w:cs="Courier New"/>
          <w:noProof/>
          <w:color w:val="0000FF"/>
          <w:sz w:val="18"/>
          <w:szCs w:val="18"/>
          <w:lang w:val="en-US"/>
        </w:rPr>
        <w:t>&lt;/</w:t>
      </w:r>
      <w:r w:rsidRPr="00E66A0C">
        <w:rPr>
          <w:rFonts w:ascii="Courier New" w:hAnsi="Courier New" w:cs="Courier New"/>
          <w:noProof/>
          <w:color w:val="A31515"/>
          <w:sz w:val="18"/>
          <w:szCs w:val="18"/>
          <w:lang w:val="en-US"/>
        </w:rPr>
        <w:t>ArrayOfColumnDefinition</w:t>
      </w:r>
      <w:r w:rsidRPr="00E66A0C">
        <w:rPr>
          <w:rFonts w:ascii="Courier New" w:hAnsi="Courier New" w:cs="Courier New"/>
          <w:noProof/>
          <w:color w:val="0000FF"/>
          <w:sz w:val="18"/>
          <w:szCs w:val="18"/>
          <w:lang w:val="en-US"/>
        </w:rPr>
        <w:t>&gt;</w:t>
      </w:r>
    </w:p>
    <w:p w:rsidR="00F94DF3" w:rsidRDefault="00F94DF3" w:rsidP="00484CA2">
      <w:pPr>
        <w:rPr>
          <w:lang w:val="en-US"/>
        </w:rPr>
      </w:pPr>
      <w:r>
        <w:rPr>
          <w:lang w:val="en-US"/>
        </w:rPr>
        <w:t xml:space="preserve">You can generate such a file with all supported entries by </w:t>
      </w:r>
      <w:r>
        <w:rPr>
          <w:noProof/>
          <w:lang w:val="en-US"/>
        </w:rPr>
        <w:t xml:space="preserve">adding </w:t>
      </w:r>
      <w:r w:rsidRPr="00E66A0C">
        <w:rPr>
          <w:rFonts w:ascii="Courier" w:hAnsi="Courier"/>
          <w:noProof/>
          <w:lang w:val="en-US"/>
        </w:rPr>
        <w:t>.{write}</w:t>
      </w:r>
      <w:r>
        <w:rPr>
          <w:lang w:val="en-US"/>
        </w:rPr>
        <w:t xml:space="preserve"> to the </w:t>
      </w:r>
      <w:r w:rsidR="002F659E">
        <w:rPr>
          <w:lang w:val="en-US"/>
        </w:rPr>
        <w:t>2</w:t>
      </w:r>
      <w:r w:rsidR="002F659E" w:rsidRPr="002F659E">
        <w:rPr>
          <w:vertAlign w:val="superscript"/>
          <w:lang w:val="en-US"/>
        </w:rPr>
        <w:t>nd</w:t>
      </w:r>
      <w:r w:rsidR="002F659E">
        <w:rPr>
          <w:lang w:val="en-US"/>
        </w:rPr>
        <w:t xml:space="preserve"> path parameter:</w:t>
      </w:r>
    </w:p>
    <w:p w:rsidR="002F659E" w:rsidRPr="00E66A0C" w:rsidRDefault="002F659E" w:rsidP="002F659E">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 xml:space="preserve">    &lt;</w:t>
      </w:r>
      <w:r w:rsidRPr="00E66A0C">
        <w:rPr>
          <w:rFonts w:ascii="Courier New" w:hAnsi="Courier New" w:cs="Courier New"/>
          <w:noProof/>
          <w:color w:val="A31515"/>
          <w:sz w:val="20"/>
          <w:szCs w:val="20"/>
          <w:lang w:val="en-US"/>
        </w:rPr>
        <w:t>SourceStorePath</w:t>
      </w:r>
      <w:r w:rsidRPr="00E66A0C">
        <w:rPr>
          <w:rFonts w:ascii="Courier New" w:hAnsi="Courier New" w:cs="Courier New"/>
          <w:noProof/>
          <w:color w:val="0000FF"/>
          <w:sz w:val="20"/>
          <w:szCs w:val="20"/>
          <w:lang w:val="en-US"/>
        </w:rPr>
        <w:t>&gt;</w:t>
      </w:r>
    </w:p>
    <w:p w:rsidR="002F659E" w:rsidRPr="00E66A0C" w:rsidRDefault="002F659E" w:rsidP="002F659E">
      <w:pPr>
        <w:autoSpaceDE w:val="0"/>
        <w:autoSpaceDN w:val="0"/>
        <w:adjustRightInd w:val="0"/>
        <w:spacing w:after="0" w:line="240" w:lineRule="auto"/>
        <w:jc w:val="left"/>
        <w:rPr>
          <w:rFonts w:ascii="Courier New" w:hAnsi="Courier New" w:cs="Courier New"/>
          <w:noProof/>
          <w:sz w:val="20"/>
          <w:szCs w:val="20"/>
          <w:lang w:val="en-US"/>
        </w:rPr>
      </w:pPr>
      <w:r w:rsidRPr="00E66A0C">
        <w:rPr>
          <w:rFonts w:ascii="Courier New" w:hAnsi="Courier New" w:cs="Courier New"/>
          <w:noProof/>
          <w:sz w:val="20"/>
          <w:szCs w:val="20"/>
          <w:lang w:val="en-US"/>
        </w:rPr>
        <w:t xml:space="preserve">      {FS:WorkingFolder}\test.csv</w:t>
      </w:r>
    </w:p>
    <w:p w:rsidR="002F659E" w:rsidRPr="00E66A0C" w:rsidRDefault="002F659E" w:rsidP="002F659E">
      <w:pPr>
        <w:autoSpaceDE w:val="0"/>
        <w:autoSpaceDN w:val="0"/>
        <w:adjustRightInd w:val="0"/>
        <w:spacing w:after="0" w:line="240" w:lineRule="auto"/>
        <w:jc w:val="left"/>
        <w:rPr>
          <w:rFonts w:ascii="Courier New" w:hAnsi="Courier New" w:cs="Courier New"/>
          <w:noProof/>
          <w:sz w:val="20"/>
          <w:szCs w:val="20"/>
          <w:lang w:val="en-US"/>
        </w:rPr>
      </w:pPr>
      <w:r w:rsidRPr="00E66A0C">
        <w:rPr>
          <w:rFonts w:ascii="Courier New" w:hAnsi="Courier New" w:cs="Courier New"/>
          <w:noProof/>
          <w:sz w:val="20"/>
          <w:szCs w:val="20"/>
          <w:lang w:val="en-US"/>
        </w:rPr>
        <w:t xml:space="preserve">      {FS:WorkingFolder}\test.csv.config.{write}</w:t>
      </w:r>
    </w:p>
    <w:p w:rsidR="002F659E" w:rsidRPr="00E66A0C" w:rsidRDefault="002F659E" w:rsidP="002F659E">
      <w:pPr>
        <w:autoSpaceDE w:val="0"/>
        <w:autoSpaceDN w:val="0"/>
        <w:adjustRightInd w:val="0"/>
        <w:spacing w:after="24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 xml:space="preserve">    &lt;/</w:t>
      </w:r>
      <w:r w:rsidRPr="00E66A0C">
        <w:rPr>
          <w:rFonts w:ascii="Courier New" w:hAnsi="Courier New" w:cs="Courier New"/>
          <w:noProof/>
          <w:color w:val="A31515"/>
          <w:sz w:val="20"/>
          <w:szCs w:val="20"/>
          <w:lang w:val="en-US"/>
        </w:rPr>
        <w:t>SourceStorePath</w:t>
      </w:r>
      <w:r w:rsidRPr="00E66A0C">
        <w:rPr>
          <w:rFonts w:ascii="Courier New" w:hAnsi="Courier New" w:cs="Courier New"/>
          <w:noProof/>
          <w:color w:val="0000FF"/>
          <w:sz w:val="20"/>
          <w:szCs w:val="20"/>
          <w:lang w:val="en-US"/>
        </w:rPr>
        <w:t>&gt;</w:t>
      </w:r>
    </w:p>
    <w:p w:rsidR="009D5472" w:rsidRDefault="00484CA2" w:rsidP="00484CA2">
      <w:pPr>
        <w:rPr>
          <w:lang w:val="en-US"/>
        </w:rPr>
      </w:pPr>
      <w:r>
        <w:rPr>
          <w:lang w:val="en-US"/>
        </w:rPr>
        <w:lastRenderedPageBreak/>
        <w:t xml:space="preserve">For each column you want to export / import you can specify the </w:t>
      </w:r>
      <w:r w:rsidRPr="00E66A0C">
        <w:rPr>
          <w:rFonts w:ascii="Courier New" w:hAnsi="Courier New" w:cs="Courier New"/>
          <w:noProof/>
          <w:color w:val="FF0000"/>
          <w:sz w:val="18"/>
          <w:szCs w:val="18"/>
          <w:lang w:val="en-US"/>
        </w:rPr>
        <w:t>Title</w:t>
      </w:r>
      <w:r>
        <w:rPr>
          <w:lang w:val="en-US"/>
        </w:rPr>
        <w:t xml:space="preserve"> and the </w:t>
      </w:r>
      <w:r w:rsidRPr="00E66A0C">
        <w:rPr>
          <w:rFonts w:ascii="Courier New" w:hAnsi="Courier New" w:cs="Courier New"/>
          <w:noProof/>
          <w:color w:val="FF0000"/>
          <w:sz w:val="18"/>
          <w:szCs w:val="18"/>
          <w:lang w:val="en-US"/>
        </w:rPr>
        <w:t>Selector</w:t>
      </w:r>
      <w:r>
        <w:rPr>
          <w:lang w:val="en-US"/>
        </w:rPr>
        <w:t xml:space="preserve">. The </w:t>
      </w:r>
      <w:r w:rsidRPr="00E66A0C">
        <w:rPr>
          <w:rFonts w:ascii="Courier New" w:hAnsi="Courier New" w:cs="Courier New"/>
          <w:noProof/>
          <w:color w:val="FF0000"/>
          <w:sz w:val="18"/>
          <w:szCs w:val="18"/>
          <w:lang w:val="en-US"/>
        </w:rPr>
        <w:t>Title</w:t>
      </w:r>
      <w:r>
        <w:rPr>
          <w:lang w:val="en-US"/>
        </w:rPr>
        <w:t xml:space="preserve"> is the column title inside the file and only used while exporting. Imports do match the column definition to the column by the position. The </w:t>
      </w:r>
      <w:r w:rsidRPr="00E66A0C">
        <w:rPr>
          <w:rFonts w:ascii="Courier New" w:hAnsi="Courier New" w:cs="Courier New"/>
          <w:noProof/>
          <w:color w:val="FF0000"/>
          <w:sz w:val="18"/>
          <w:szCs w:val="18"/>
          <w:lang w:val="en-US"/>
        </w:rPr>
        <w:t>Selector</w:t>
      </w:r>
      <w:r>
        <w:rPr>
          <w:lang w:val="en-US"/>
        </w:rPr>
        <w:t xml:space="preserve"> is the </w:t>
      </w:r>
      <w:r w:rsidR="004B79CC">
        <w:rPr>
          <w:lang w:val="en-US"/>
        </w:rPr>
        <w:t xml:space="preserve">full </w:t>
      </w:r>
      <w:r>
        <w:rPr>
          <w:lang w:val="en-US"/>
        </w:rPr>
        <w:t xml:space="preserve">path </w:t>
      </w:r>
      <w:r w:rsidR="004B79CC">
        <w:rPr>
          <w:lang w:val="en-US"/>
        </w:rPr>
        <w:t xml:space="preserve">of the property. E.g. </w:t>
      </w:r>
      <w:r w:rsidR="004B79CC" w:rsidRPr="00E66A0C">
        <w:rPr>
          <w:rFonts w:ascii="Courier New" w:hAnsi="Courier New" w:cs="Courier New"/>
          <w:noProof/>
          <w:color w:val="0000FF"/>
          <w:sz w:val="18"/>
          <w:szCs w:val="18"/>
          <w:lang w:val="en-US"/>
        </w:rPr>
        <w:t>Name.FirstName</w:t>
      </w:r>
      <w:r w:rsidR="004B79CC">
        <w:rPr>
          <w:lang w:val="en-US"/>
        </w:rPr>
        <w:t xml:space="preserve"> does mean “match the </w:t>
      </w:r>
      <w:r w:rsidR="009D5472" w:rsidRPr="00E66A0C">
        <w:rPr>
          <w:rFonts w:ascii="Courier New" w:hAnsi="Courier New" w:cs="Courier New"/>
          <w:noProof/>
          <w:sz w:val="20"/>
          <w:szCs w:val="20"/>
          <w:lang w:val="en-US"/>
        </w:rPr>
        <w:t>FirstName</w:t>
      </w:r>
      <w:r w:rsidR="004B79CC">
        <w:rPr>
          <w:lang w:val="en-US"/>
        </w:rPr>
        <w:t xml:space="preserve"> property of the </w:t>
      </w:r>
      <w:r w:rsidR="009D5472" w:rsidRPr="00E66A0C">
        <w:rPr>
          <w:rFonts w:ascii="Courier New" w:hAnsi="Courier New" w:cs="Courier New"/>
          <w:noProof/>
          <w:sz w:val="20"/>
          <w:szCs w:val="20"/>
          <w:lang w:val="en-US"/>
        </w:rPr>
        <w:t>Name</w:t>
      </w:r>
      <w:r w:rsidR="004B79CC">
        <w:rPr>
          <w:lang w:val="en-US"/>
        </w:rPr>
        <w:t xml:space="preserve"> property of the contact element to the value of this column”. </w:t>
      </w:r>
      <w:r w:rsidR="009D5472">
        <w:rPr>
          <w:lang w:val="en-US"/>
        </w:rPr>
        <w:t xml:space="preserve">The properties specified in the selector should have a meaningful overwrite for the </w:t>
      </w:r>
      <w:r w:rsidR="009D5472" w:rsidRPr="00E66A0C">
        <w:rPr>
          <w:rFonts w:ascii="Courier New" w:hAnsi="Courier New" w:cs="Courier New"/>
          <w:noProof/>
          <w:sz w:val="20"/>
          <w:szCs w:val="20"/>
          <w:lang w:val="en-US"/>
        </w:rPr>
        <w:t>ToString()</w:t>
      </w:r>
      <w:r w:rsidR="00A943EF">
        <w:rPr>
          <w:lang w:val="en-US"/>
        </w:rPr>
        <w:t xml:space="preserve"> m</w:t>
      </w:r>
      <w:r w:rsidR="009D5472">
        <w:rPr>
          <w:lang w:val="en-US"/>
        </w:rPr>
        <w:t>ethod.</w:t>
      </w:r>
      <w:r w:rsidR="00A943EF">
        <w:rPr>
          <w:lang w:val="en-US"/>
        </w:rPr>
        <w:t xml:space="preserve"> Specifying a culture for culture dependent formatting of the values is not supported yet, so you need to format the values for reading in the current culture format.</w:t>
      </w:r>
    </w:p>
    <w:p w:rsidR="00484CA2" w:rsidRDefault="004B79CC" w:rsidP="00484CA2">
      <w:pPr>
        <w:rPr>
          <w:lang w:val="en-US"/>
        </w:rPr>
      </w:pPr>
      <w:r>
        <w:rPr>
          <w:lang w:val="en-US"/>
        </w:rPr>
        <w:t xml:space="preserve">Parenthesis at the end of the selector like in </w:t>
      </w:r>
      <w:r w:rsidRPr="00E66A0C">
        <w:rPr>
          <w:rFonts w:ascii="Courier New" w:hAnsi="Courier New" w:cs="Courier New"/>
          <w:noProof/>
          <w:color w:val="FF0000"/>
          <w:sz w:val="18"/>
          <w:szCs w:val="18"/>
          <w:lang w:val="en-US"/>
        </w:rPr>
        <w:t>Selector</w:t>
      </w:r>
      <w:r w:rsidRPr="00E66A0C">
        <w:rPr>
          <w:rFonts w:ascii="Courier New" w:hAnsi="Courier New" w:cs="Courier New"/>
          <w:noProof/>
          <w:color w:val="0000FF"/>
          <w:sz w:val="18"/>
          <w:szCs w:val="18"/>
          <w:lang w:val="en-US"/>
        </w:rPr>
        <w:t>=</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GetFullName()</w:t>
      </w:r>
      <w:r w:rsidRPr="00E66A0C">
        <w:rPr>
          <w:rFonts w:ascii="Courier New" w:hAnsi="Courier New" w:cs="Courier New"/>
          <w:noProof/>
          <w:sz w:val="18"/>
          <w:szCs w:val="18"/>
          <w:lang w:val="en-US"/>
        </w:rPr>
        <w:t xml:space="preserve">" </w:t>
      </w:r>
      <w:r>
        <w:rPr>
          <w:lang w:val="en-US"/>
        </w:rPr>
        <w:t xml:space="preserve">match to a method (in this case the </w:t>
      </w:r>
      <w:r w:rsidR="009D5472" w:rsidRPr="00E66A0C">
        <w:rPr>
          <w:rFonts w:ascii="Courier New" w:hAnsi="Courier New" w:cs="Courier New"/>
          <w:noProof/>
          <w:sz w:val="20"/>
          <w:szCs w:val="20"/>
          <w:lang w:val="en-US"/>
        </w:rPr>
        <w:t>GetFullName()</w:t>
      </w:r>
      <w:r>
        <w:rPr>
          <w:lang w:val="en-US"/>
        </w:rPr>
        <w:t xml:space="preserve"> method of the </w:t>
      </w:r>
      <w:r w:rsidR="009D5472" w:rsidRPr="00E66A0C">
        <w:rPr>
          <w:rFonts w:ascii="Courier New" w:hAnsi="Courier New" w:cs="Courier New"/>
          <w:noProof/>
          <w:color w:val="2B91AF"/>
          <w:sz w:val="20"/>
          <w:szCs w:val="20"/>
          <w:lang w:val="en-US"/>
        </w:rPr>
        <w:t>StdContact</w:t>
      </w:r>
      <w:r>
        <w:rPr>
          <w:lang w:val="en-US"/>
        </w:rPr>
        <w:t xml:space="preserve"> elemen</w:t>
      </w:r>
      <w:r w:rsidR="009D5472">
        <w:rPr>
          <w:lang w:val="en-US"/>
        </w:rPr>
        <w:t>t</w:t>
      </w:r>
      <w:r>
        <w:rPr>
          <w:lang w:val="en-US"/>
        </w:rPr>
        <w:t>). When matching to a method, this method must return a value and must not accept any parameter. Also the methods will only be called while writing the elements to a file – they will be skipped while reading from the CSV.</w:t>
      </w:r>
    </w:p>
    <w:p w:rsidR="00844E08" w:rsidRDefault="00844E08" w:rsidP="004F1615">
      <w:pPr>
        <w:pStyle w:val="berschrift3"/>
        <w:rPr>
          <w:lang w:val="en-US"/>
        </w:rPr>
      </w:pPr>
      <w:bookmarkStart w:id="11" w:name="_Toc241123545"/>
      <w:r>
        <w:rPr>
          <w:lang w:val="en-US"/>
        </w:rPr>
        <w:t>The Online Storage connector</w:t>
      </w:r>
      <w:bookmarkEnd w:id="11"/>
    </w:p>
    <w:p w:rsidR="00844E08" w:rsidRDefault="00844E08" w:rsidP="00844E08">
      <w:pPr>
        <w:rPr>
          <w:lang w:val="en-US"/>
        </w:rPr>
      </w:pPr>
      <w:r>
        <w:rPr>
          <w:lang w:val="en-US"/>
        </w:rPr>
        <w:t xml:space="preserve">This connector communicates with </w:t>
      </w:r>
      <w:r w:rsidR="008C2D46">
        <w:rPr>
          <w:lang w:val="en-US"/>
        </w:rPr>
        <w:t>a WCF service that is also part of the package. You will have to modify the service and the connector to match your needs (security, physical storage etc.).</w:t>
      </w:r>
    </w:p>
    <w:p w:rsidR="008C2D46" w:rsidRDefault="008C2D46" w:rsidP="004F1615">
      <w:pPr>
        <w:pStyle w:val="berschrift3"/>
        <w:rPr>
          <w:lang w:val="en-US"/>
        </w:rPr>
      </w:pPr>
      <w:bookmarkStart w:id="12" w:name="_Toc241123546"/>
      <w:r>
        <w:rPr>
          <w:lang w:val="en-US"/>
        </w:rPr>
        <w:t>The Xing connector</w:t>
      </w:r>
      <w:bookmarkEnd w:id="12"/>
    </w:p>
    <w:p w:rsidR="00931993" w:rsidRDefault="008C2D46" w:rsidP="00844E08">
      <w:pPr>
        <w:rPr>
          <w:lang w:val="en-US"/>
        </w:rPr>
      </w:pPr>
      <w:r>
        <w:rPr>
          <w:lang w:val="en-US"/>
        </w:rPr>
        <w:t xml:space="preserve">Xing is an online business community to handle contacts. </w:t>
      </w:r>
    </w:p>
    <w:p w:rsidR="00931993" w:rsidRDefault="008C2D46" w:rsidP="00844E08">
      <w:pPr>
        <w:rPr>
          <w:lang w:val="en-US"/>
        </w:rPr>
      </w:pPr>
      <w:r>
        <w:rPr>
          <w:lang w:val="en-US"/>
        </w:rPr>
        <w:t>You can configure the login credentials for this portal inside the app.config</w:t>
      </w:r>
      <w:r w:rsidR="008119F3">
        <w:rPr>
          <w:lang w:val="en-US"/>
        </w:rPr>
        <w:t xml:space="preserve"> (</w:t>
      </w:r>
      <w:r w:rsidR="00C44391">
        <w:rPr>
          <w:lang w:val="en-US"/>
        </w:rPr>
        <w:t>configuring the password inside the configuration file</w:t>
      </w:r>
      <w:r w:rsidR="008119F3">
        <w:rPr>
          <w:lang w:val="en-US"/>
        </w:rPr>
        <w:t xml:space="preserve"> is explicitly NOT recommended and only implemented for testing purpose)</w:t>
      </w:r>
      <w:r w:rsidR="00931993">
        <w:rPr>
          <w:lang w:val="en-US"/>
        </w:rPr>
        <w:t>. If there is no password configured, a login dialog will appear to ask for login credentials</w:t>
      </w:r>
      <w:r w:rsidR="00625328">
        <w:rPr>
          <w:lang w:val="en-US"/>
        </w:rPr>
        <w:t>. T</w:t>
      </w:r>
      <w:r w:rsidR="00040D4A">
        <w:rPr>
          <w:lang w:val="en-US"/>
        </w:rPr>
        <w:t>he user id can be preconfigured inside the app.config, even if you don’t want to store the password locally</w:t>
      </w:r>
      <w:r w:rsidR="00931993">
        <w:rPr>
          <w:lang w:val="en-US"/>
        </w:rPr>
        <w:t>.</w:t>
      </w:r>
      <w:r w:rsidR="00625328">
        <w:rPr>
          <w:lang w:val="en-US"/>
        </w:rPr>
        <w:t xml:space="preserve"> The user id does always have the focus, even if there is one configured.</w:t>
      </w:r>
    </w:p>
    <w:p w:rsidR="009A08E9" w:rsidRPr="00E66A0C" w:rsidRDefault="009A08E9" w:rsidP="009A08E9">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&lt;</w:t>
      </w:r>
      <w:r w:rsidRPr="00E66A0C">
        <w:rPr>
          <w:rFonts w:ascii="Courier New" w:hAnsi="Courier New" w:cs="Courier New"/>
          <w:noProof/>
          <w:color w:val="A31515"/>
          <w:sz w:val="20"/>
          <w:szCs w:val="20"/>
          <w:lang w:val="en-US"/>
        </w:rPr>
        <w:t>appSettings</w:t>
      </w:r>
      <w:r w:rsidRPr="00E66A0C">
        <w:rPr>
          <w:rFonts w:ascii="Courier New" w:hAnsi="Courier New" w:cs="Courier New"/>
          <w:noProof/>
          <w:color w:val="0000FF"/>
          <w:sz w:val="20"/>
          <w:szCs w:val="20"/>
          <w:lang w:val="en-US"/>
        </w:rPr>
        <w:t>&gt;</w:t>
      </w:r>
    </w:p>
    <w:p w:rsidR="009A08E9" w:rsidRPr="00E66A0C" w:rsidRDefault="009A08E9" w:rsidP="009A08E9">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 xml:space="preserve">    &lt;!--</w:t>
      </w:r>
      <w:r w:rsidRPr="00E66A0C">
        <w:rPr>
          <w:rFonts w:ascii="Courier New" w:hAnsi="Courier New" w:cs="Courier New"/>
          <w:noProof/>
          <w:color w:val="008000"/>
          <w:sz w:val="20"/>
          <w:szCs w:val="20"/>
          <w:lang w:val="en-US"/>
        </w:rPr>
        <w:t xml:space="preserve"> you might add your credentials here to not being asked </w:t>
      </w:r>
      <w:r w:rsidRPr="00E66A0C">
        <w:rPr>
          <w:rFonts w:ascii="Courier New" w:hAnsi="Courier New" w:cs="Courier New"/>
          <w:noProof/>
          <w:color w:val="0000FF"/>
          <w:sz w:val="20"/>
          <w:szCs w:val="20"/>
          <w:lang w:val="en-US"/>
        </w:rPr>
        <w:t>--&gt;</w:t>
      </w:r>
    </w:p>
    <w:p w:rsidR="009A08E9" w:rsidRPr="00E66A0C" w:rsidRDefault="009A08E9" w:rsidP="009A08E9">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 xml:space="preserve">    &lt;</w:t>
      </w:r>
      <w:r w:rsidRPr="00E66A0C">
        <w:rPr>
          <w:rFonts w:ascii="Courier New" w:hAnsi="Courier New" w:cs="Courier New"/>
          <w:noProof/>
          <w:color w:val="A31515"/>
          <w:sz w:val="20"/>
          <w:szCs w:val="20"/>
          <w:lang w:val="en-US"/>
        </w:rPr>
        <w:t>add</w:t>
      </w:r>
      <w:r w:rsidRPr="00E66A0C">
        <w:rPr>
          <w:rFonts w:ascii="Courier New" w:hAnsi="Courier New" w:cs="Courier New"/>
          <w:noProof/>
          <w:color w:val="0000FF"/>
          <w:sz w:val="20"/>
          <w:szCs w:val="20"/>
          <w:lang w:val="en-US"/>
        </w:rPr>
        <w:t xml:space="preserve"> </w:t>
      </w:r>
      <w:r w:rsidRPr="00E66A0C">
        <w:rPr>
          <w:rFonts w:ascii="Courier New" w:hAnsi="Courier New" w:cs="Courier New"/>
          <w:noProof/>
          <w:color w:val="FF0000"/>
          <w:sz w:val="20"/>
          <w:szCs w:val="20"/>
          <w:lang w:val="en-US"/>
        </w:rPr>
        <w:t>key</w:t>
      </w:r>
      <w:r w:rsidRPr="00E66A0C">
        <w:rPr>
          <w:rFonts w:ascii="Courier New" w:hAnsi="Courier New" w:cs="Courier New"/>
          <w:noProof/>
          <w:color w:val="0000FF"/>
          <w:sz w:val="20"/>
          <w:szCs w:val="20"/>
          <w:lang w:val="en-US"/>
        </w:rPr>
        <w:t>=</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Xing-Contact-Connector-LoginUserId</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 xml:space="preserve">   </w:t>
      </w:r>
      <w:r w:rsidRPr="00E66A0C">
        <w:rPr>
          <w:rFonts w:ascii="Courier New" w:hAnsi="Courier New" w:cs="Courier New"/>
          <w:noProof/>
          <w:color w:val="FF0000"/>
          <w:sz w:val="20"/>
          <w:szCs w:val="20"/>
          <w:lang w:val="en-US"/>
        </w:rPr>
        <w:t>value</w:t>
      </w:r>
      <w:r w:rsidRPr="00E66A0C">
        <w:rPr>
          <w:rFonts w:ascii="Courier New" w:hAnsi="Courier New" w:cs="Courier New"/>
          <w:noProof/>
          <w:color w:val="0000FF"/>
          <w:sz w:val="20"/>
          <w:szCs w:val="20"/>
          <w:lang w:val="en-US"/>
        </w:rPr>
        <w:t>=</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/&gt;</w:t>
      </w:r>
    </w:p>
    <w:p w:rsidR="009A08E9" w:rsidRPr="00E66A0C" w:rsidRDefault="009A08E9" w:rsidP="009A08E9">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 xml:space="preserve">    &lt;</w:t>
      </w:r>
      <w:r w:rsidRPr="00E66A0C">
        <w:rPr>
          <w:rFonts w:ascii="Courier New" w:hAnsi="Courier New" w:cs="Courier New"/>
          <w:noProof/>
          <w:color w:val="A31515"/>
          <w:sz w:val="20"/>
          <w:szCs w:val="20"/>
          <w:lang w:val="en-US"/>
        </w:rPr>
        <w:t>add</w:t>
      </w:r>
      <w:r w:rsidRPr="00E66A0C">
        <w:rPr>
          <w:rFonts w:ascii="Courier New" w:hAnsi="Courier New" w:cs="Courier New"/>
          <w:noProof/>
          <w:color w:val="0000FF"/>
          <w:sz w:val="20"/>
          <w:szCs w:val="20"/>
          <w:lang w:val="en-US"/>
        </w:rPr>
        <w:t xml:space="preserve"> </w:t>
      </w:r>
      <w:r w:rsidRPr="00E66A0C">
        <w:rPr>
          <w:rFonts w:ascii="Courier New" w:hAnsi="Courier New" w:cs="Courier New"/>
          <w:noProof/>
          <w:color w:val="FF0000"/>
          <w:sz w:val="20"/>
          <w:szCs w:val="20"/>
          <w:lang w:val="en-US"/>
        </w:rPr>
        <w:t>key</w:t>
      </w:r>
      <w:r w:rsidRPr="00E66A0C">
        <w:rPr>
          <w:rFonts w:ascii="Courier New" w:hAnsi="Courier New" w:cs="Courier New"/>
          <w:noProof/>
          <w:color w:val="0000FF"/>
          <w:sz w:val="20"/>
          <w:szCs w:val="20"/>
          <w:lang w:val="en-US"/>
        </w:rPr>
        <w:t>=</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Xing-Contact-Connector-LoginPassword</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 xml:space="preserve"> </w:t>
      </w:r>
      <w:r w:rsidRPr="00E66A0C">
        <w:rPr>
          <w:rFonts w:ascii="Courier New" w:hAnsi="Courier New" w:cs="Courier New"/>
          <w:noProof/>
          <w:color w:val="FF0000"/>
          <w:sz w:val="20"/>
          <w:szCs w:val="20"/>
          <w:lang w:val="en-US"/>
        </w:rPr>
        <w:t>value</w:t>
      </w:r>
      <w:r w:rsidRPr="00E66A0C">
        <w:rPr>
          <w:rFonts w:ascii="Courier New" w:hAnsi="Courier New" w:cs="Courier New"/>
          <w:noProof/>
          <w:color w:val="0000FF"/>
          <w:sz w:val="20"/>
          <w:szCs w:val="20"/>
          <w:lang w:val="en-US"/>
        </w:rPr>
        <w:t>=</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/&gt;</w:t>
      </w:r>
    </w:p>
    <w:p w:rsidR="009A08E9" w:rsidRPr="00E66A0C" w:rsidRDefault="009A08E9" w:rsidP="00B51C1C">
      <w:pPr>
        <w:autoSpaceDE w:val="0"/>
        <w:autoSpaceDN w:val="0"/>
        <w:adjustRightInd w:val="0"/>
        <w:spacing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&lt;/</w:t>
      </w:r>
      <w:r w:rsidRPr="00E66A0C">
        <w:rPr>
          <w:rFonts w:ascii="Courier New" w:hAnsi="Courier New" w:cs="Courier New"/>
          <w:noProof/>
          <w:color w:val="A31515"/>
          <w:sz w:val="20"/>
          <w:szCs w:val="20"/>
          <w:lang w:val="en-US"/>
        </w:rPr>
        <w:t>appSettings</w:t>
      </w:r>
      <w:r w:rsidRPr="00E66A0C">
        <w:rPr>
          <w:rFonts w:ascii="Courier New" w:hAnsi="Courier New" w:cs="Courier New"/>
          <w:noProof/>
          <w:color w:val="0000FF"/>
          <w:sz w:val="20"/>
          <w:szCs w:val="20"/>
          <w:lang w:val="en-US"/>
        </w:rPr>
        <w:t>&gt;</w:t>
      </w:r>
    </w:p>
    <w:p w:rsidR="008C2D46" w:rsidRDefault="008C2D46" w:rsidP="00B51C1C">
      <w:pPr>
        <w:rPr>
          <w:lang w:val="en-US"/>
        </w:rPr>
      </w:pPr>
      <w:r>
        <w:rPr>
          <w:lang w:val="en-US"/>
        </w:rPr>
        <w:t>The connector logs in, detects the contacts from the own contact list and downloads the vCards from the Xing portal. It then converts the vCards into the internal contact representation. You can combine the Xing connector and the file system connector to export the Xing contacts into the file system.</w:t>
      </w:r>
      <w:r w:rsidR="00C44391">
        <w:rPr>
          <w:lang w:val="en-US"/>
        </w:rPr>
        <w:t xml:space="preserve"> The profile information is not being downloaded, because such a download would show up as a profile visit in the contact account at Xing.</w:t>
      </w:r>
    </w:p>
    <w:p w:rsidR="00C92699" w:rsidRDefault="00C92699" w:rsidP="00844E08">
      <w:pPr>
        <w:rPr>
          <w:lang w:val="en-US"/>
        </w:rPr>
      </w:pPr>
      <w:r>
        <w:rPr>
          <w:lang w:val="en-US"/>
        </w:rPr>
        <w:t>There is a caching mode for Xing that will download the information and use that downloaded information in subsequent executions. This mode is for debugging purpose only and should not be activated by a normal user or to synchronize real data.</w:t>
      </w:r>
    </w:p>
    <w:p w:rsidR="009A08E9" w:rsidRPr="00E66A0C" w:rsidRDefault="009A08E9" w:rsidP="009A08E9">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&lt;</w:t>
      </w:r>
      <w:r w:rsidRPr="00E66A0C">
        <w:rPr>
          <w:rFonts w:ascii="Courier New" w:hAnsi="Courier New" w:cs="Courier New"/>
          <w:noProof/>
          <w:color w:val="A31515"/>
          <w:sz w:val="20"/>
          <w:szCs w:val="20"/>
          <w:lang w:val="en-US"/>
        </w:rPr>
        <w:t>appSettings</w:t>
      </w:r>
      <w:r w:rsidRPr="00E66A0C">
        <w:rPr>
          <w:rFonts w:ascii="Courier New" w:hAnsi="Courier New" w:cs="Courier New"/>
          <w:noProof/>
          <w:color w:val="0000FF"/>
          <w:sz w:val="20"/>
          <w:szCs w:val="20"/>
          <w:lang w:val="en-US"/>
        </w:rPr>
        <w:t>&gt;</w:t>
      </w:r>
    </w:p>
    <w:p w:rsidR="009A08E9" w:rsidRPr="00E66A0C" w:rsidRDefault="009A08E9" w:rsidP="009A08E9">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 xml:space="preserve">    &lt;!--</w:t>
      </w:r>
      <w:r w:rsidRPr="00E66A0C">
        <w:rPr>
          <w:rFonts w:ascii="Courier New" w:hAnsi="Courier New" w:cs="Courier New"/>
          <w:noProof/>
          <w:color w:val="008000"/>
          <w:sz w:val="20"/>
          <w:szCs w:val="20"/>
          <w:lang w:val="en-US"/>
        </w:rPr>
        <w:t xml:space="preserve"> using the cache will use already downloaded data </w:t>
      </w:r>
      <w:r w:rsidRPr="00E66A0C">
        <w:rPr>
          <w:rFonts w:ascii="Courier New" w:hAnsi="Courier New" w:cs="Courier New"/>
          <w:noProof/>
          <w:color w:val="0000FF"/>
          <w:sz w:val="20"/>
          <w:szCs w:val="20"/>
          <w:lang w:val="en-US"/>
        </w:rPr>
        <w:t>--&gt;</w:t>
      </w:r>
    </w:p>
    <w:p w:rsidR="009A08E9" w:rsidRPr="00E66A0C" w:rsidRDefault="009A08E9" w:rsidP="009A08E9">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 xml:space="preserve">    &lt;</w:t>
      </w:r>
      <w:r w:rsidRPr="00E66A0C">
        <w:rPr>
          <w:rFonts w:ascii="Courier New" w:hAnsi="Courier New" w:cs="Courier New"/>
          <w:noProof/>
          <w:color w:val="A31515"/>
          <w:sz w:val="20"/>
          <w:szCs w:val="20"/>
          <w:lang w:val="en-US"/>
        </w:rPr>
        <w:t>add</w:t>
      </w:r>
      <w:r w:rsidRPr="00E66A0C">
        <w:rPr>
          <w:rFonts w:ascii="Courier New" w:hAnsi="Courier New" w:cs="Courier New"/>
          <w:noProof/>
          <w:color w:val="0000FF"/>
          <w:sz w:val="20"/>
          <w:szCs w:val="20"/>
          <w:lang w:val="en-US"/>
        </w:rPr>
        <w:t xml:space="preserve"> </w:t>
      </w:r>
      <w:r w:rsidRPr="00E66A0C">
        <w:rPr>
          <w:rFonts w:ascii="Courier New" w:hAnsi="Courier New" w:cs="Courier New"/>
          <w:noProof/>
          <w:color w:val="FF0000"/>
          <w:sz w:val="20"/>
          <w:szCs w:val="20"/>
          <w:lang w:val="en-US"/>
        </w:rPr>
        <w:t>key</w:t>
      </w:r>
      <w:r w:rsidRPr="00E66A0C">
        <w:rPr>
          <w:rFonts w:ascii="Courier New" w:hAnsi="Courier New" w:cs="Courier New"/>
          <w:noProof/>
          <w:color w:val="0000FF"/>
          <w:sz w:val="20"/>
          <w:szCs w:val="20"/>
          <w:lang w:val="en-US"/>
        </w:rPr>
        <w:t>=</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Xing-Contact-Connector-UseCache</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 xml:space="preserve">      </w:t>
      </w:r>
      <w:r w:rsidRPr="00E66A0C">
        <w:rPr>
          <w:rFonts w:ascii="Courier New" w:hAnsi="Courier New" w:cs="Courier New"/>
          <w:noProof/>
          <w:color w:val="FF0000"/>
          <w:sz w:val="20"/>
          <w:szCs w:val="20"/>
          <w:lang w:val="en-US"/>
        </w:rPr>
        <w:t>value</w:t>
      </w:r>
      <w:r w:rsidRPr="00E66A0C">
        <w:rPr>
          <w:rFonts w:ascii="Courier New" w:hAnsi="Courier New" w:cs="Courier New"/>
          <w:noProof/>
          <w:color w:val="0000FF"/>
          <w:sz w:val="20"/>
          <w:szCs w:val="20"/>
          <w:lang w:val="en-US"/>
        </w:rPr>
        <w:t>=</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false</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 xml:space="preserve"> /&gt;</w:t>
      </w:r>
    </w:p>
    <w:p w:rsidR="009A08E9" w:rsidRPr="00E66A0C" w:rsidRDefault="009A08E9" w:rsidP="009A08E9">
      <w:pPr>
        <w:autoSpaceDE w:val="0"/>
        <w:autoSpaceDN w:val="0"/>
        <w:adjustRightInd w:val="0"/>
        <w:spacing w:after="0" w:line="240" w:lineRule="auto"/>
        <w:jc w:val="left"/>
        <w:rPr>
          <w:rFonts w:ascii="Courier New" w:hAnsi="Courier New" w:cs="Courier New"/>
          <w:noProof/>
          <w:color w:val="008000"/>
          <w:sz w:val="20"/>
          <w:szCs w:val="20"/>
          <w:lang w:val="en-US"/>
        </w:rPr>
      </w:pPr>
      <w:r w:rsidRPr="00E66A0C">
        <w:rPr>
          <w:rFonts w:ascii="Courier New" w:hAnsi="Courier New" w:cs="Courier New"/>
          <w:noProof/>
          <w:color w:val="0000FF"/>
          <w:sz w:val="20"/>
          <w:szCs w:val="20"/>
          <w:lang w:val="en-US"/>
        </w:rPr>
        <w:t xml:space="preserve">    &lt;!--</w:t>
      </w:r>
      <w:r w:rsidRPr="00E66A0C">
        <w:rPr>
          <w:rFonts w:ascii="Courier New" w:hAnsi="Courier New" w:cs="Courier New"/>
          <w:noProof/>
          <w:color w:val="008000"/>
          <w:sz w:val="20"/>
          <w:szCs w:val="20"/>
          <w:lang w:val="en-US"/>
        </w:rPr>
        <w:t xml:space="preserve"> skipping non-cached entries will not download any data </w:t>
      </w:r>
    </w:p>
    <w:p w:rsidR="009A08E9" w:rsidRPr="00E66A0C" w:rsidRDefault="009A08E9" w:rsidP="009A08E9">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8000"/>
          <w:sz w:val="20"/>
          <w:szCs w:val="20"/>
          <w:lang w:val="en-US"/>
        </w:rPr>
        <w:t xml:space="preserve">         not skipping means that we will download deleted files </w:t>
      </w:r>
      <w:r w:rsidRPr="00E66A0C">
        <w:rPr>
          <w:rFonts w:ascii="Courier New" w:hAnsi="Courier New" w:cs="Courier New"/>
          <w:noProof/>
          <w:color w:val="0000FF"/>
          <w:sz w:val="20"/>
          <w:szCs w:val="20"/>
          <w:lang w:val="en-US"/>
        </w:rPr>
        <w:t>--&gt;</w:t>
      </w:r>
    </w:p>
    <w:p w:rsidR="009A08E9" w:rsidRPr="00E66A0C" w:rsidRDefault="009A08E9" w:rsidP="009A08E9">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 xml:space="preserve">    &lt;</w:t>
      </w:r>
      <w:r w:rsidRPr="00E66A0C">
        <w:rPr>
          <w:rFonts w:ascii="Courier New" w:hAnsi="Courier New" w:cs="Courier New"/>
          <w:noProof/>
          <w:color w:val="A31515"/>
          <w:sz w:val="20"/>
          <w:szCs w:val="20"/>
          <w:lang w:val="en-US"/>
        </w:rPr>
        <w:t>add</w:t>
      </w:r>
      <w:r w:rsidRPr="00E66A0C">
        <w:rPr>
          <w:rFonts w:ascii="Courier New" w:hAnsi="Courier New" w:cs="Courier New"/>
          <w:noProof/>
          <w:color w:val="0000FF"/>
          <w:sz w:val="20"/>
          <w:szCs w:val="20"/>
          <w:lang w:val="en-US"/>
        </w:rPr>
        <w:t xml:space="preserve"> </w:t>
      </w:r>
      <w:r w:rsidRPr="00E66A0C">
        <w:rPr>
          <w:rFonts w:ascii="Courier New" w:hAnsi="Courier New" w:cs="Courier New"/>
          <w:noProof/>
          <w:color w:val="FF0000"/>
          <w:sz w:val="20"/>
          <w:szCs w:val="20"/>
          <w:lang w:val="en-US"/>
        </w:rPr>
        <w:t>key</w:t>
      </w:r>
      <w:r w:rsidRPr="00E66A0C">
        <w:rPr>
          <w:rFonts w:ascii="Courier New" w:hAnsi="Courier New" w:cs="Courier New"/>
          <w:noProof/>
          <w:color w:val="0000FF"/>
          <w:sz w:val="20"/>
          <w:szCs w:val="20"/>
          <w:lang w:val="en-US"/>
        </w:rPr>
        <w:t>=</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Xing-Contact-Connector-SkipNotCached</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 xml:space="preserve"> </w:t>
      </w:r>
      <w:r w:rsidRPr="00E66A0C">
        <w:rPr>
          <w:rFonts w:ascii="Courier New" w:hAnsi="Courier New" w:cs="Courier New"/>
          <w:noProof/>
          <w:color w:val="FF0000"/>
          <w:sz w:val="20"/>
          <w:szCs w:val="20"/>
          <w:lang w:val="en-US"/>
        </w:rPr>
        <w:t>value</w:t>
      </w:r>
      <w:r w:rsidRPr="00E66A0C">
        <w:rPr>
          <w:rFonts w:ascii="Courier New" w:hAnsi="Courier New" w:cs="Courier New"/>
          <w:noProof/>
          <w:color w:val="0000FF"/>
          <w:sz w:val="20"/>
          <w:szCs w:val="20"/>
          <w:lang w:val="en-US"/>
        </w:rPr>
        <w:t>=</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false</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 xml:space="preserve"> /&gt;</w:t>
      </w:r>
    </w:p>
    <w:p w:rsidR="009A08E9" w:rsidRPr="00E66A0C" w:rsidRDefault="009A08E9" w:rsidP="009A08E9">
      <w:pPr>
        <w:autoSpaceDE w:val="0"/>
        <w:autoSpaceDN w:val="0"/>
        <w:adjustRightInd w:val="0"/>
        <w:spacing w:after="0" w:line="240" w:lineRule="auto"/>
        <w:jc w:val="left"/>
        <w:rPr>
          <w:rFonts w:ascii="Courier New" w:hAnsi="Courier New" w:cs="Courier New"/>
          <w:noProof/>
          <w:color w:val="008000"/>
          <w:sz w:val="20"/>
          <w:szCs w:val="20"/>
          <w:lang w:val="en-US"/>
        </w:rPr>
      </w:pPr>
      <w:r w:rsidRPr="00E66A0C">
        <w:rPr>
          <w:rFonts w:ascii="Courier New" w:hAnsi="Courier New" w:cs="Courier New"/>
          <w:noProof/>
          <w:color w:val="0000FF"/>
          <w:sz w:val="20"/>
          <w:szCs w:val="20"/>
          <w:lang w:val="en-US"/>
        </w:rPr>
        <w:t xml:space="preserve">    &lt;!--</w:t>
      </w:r>
      <w:r w:rsidRPr="00E66A0C">
        <w:rPr>
          <w:rFonts w:ascii="Courier New" w:hAnsi="Courier New" w:cs="Courier New"/>
          <w:noProof/>
          <w:color w:val="008000"/>
          <w:sz w:val="20"/>
          <w:szCs w:val="20"/>
          <w:lang w:val="en-US"/>
        </w:rPr>
        <w:t xml:space="preserve"> using the ie cookies you may be able to skip the login</w:t>
      </w:r>
    </w:p>
    <w:p w:rsidR="009A08E9" w:rsidRPr="00E66A0C" w:rsidRDefault="009A08E9" w:rsidP="009A08E9">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8000"/>
          <w:sz w:val="20"/>
          <w:szCs w:val="20"/>
          <w:lang w:val="en-US"/>
        </w:rPr>
        <w:t xml:space="preserve">         screen, because you are already authenticated by the cookie </w:t>
      </w:r>
      <w:r w:rsidRPr="00E66A0C">
        <w:rPr>
          <w:rFonts w:ascii="Courier New" w:hAnsi="Courier New" w:cs="Courier New"/>
          <w:noProof/>
          <w:color w:val="0000FF"/>
          <w:sz w:val="20"/>
          <w:szCs w:val="20"/>
          <w:lang w:val="en-US"/>
        </w:rPr>
        <w:t>--&gt;</w:t>
      </w:r>
    </w:p>
    <w:p w:rsidR="009A08E9" w:rsidRPr="00E66A0C" w:rsidRDefault="009A08E9" w:rsidP="009A08E9">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 xml:space="preserve">    &lt;</w:t>
      </w:r>
      <w:r w:rsidRPr="00E66A0C">
        <w:rPr>
          <w:rFonts w:ascii="Courier New" w:hAnsi="Courier New" w:cs="Courier New"/>
          <w:noProof/>
          <w:color w:val="A31515"/>
          <w:sz w:val="20"/>
          <w:szCs w:val="20"/>
          <w:lang w:val="en-US"/>
        </w:rPr>
        <w:t>add</w:t>
      </w:r>
      <w:r w:rsidRPr="00E66A0C">
        <w:rPr>
          <w:rFonts w:ascii="Courier New" w:hAnsi="Courier New" w:cs="Courier New"/>
          <w:noProof/>
          <w:color w:val="0000FF"/>
          <w:sz w:val="20"/>
          <w:szCs w:val="20"/>
          <w:lang w:val="en-US"/>
        </w:rPr>
        <w:t xml:space="preserve"> </w:t>
      </w:r>
      <w:r w:rsidRPr="00E66A0C">
        <w:rPr>
          <w:rFonts w:ascii="Courier New" w:hAnsi="Courier New" w:cs="Courier New"/>
          <w:noProof/>
          <w:color w:val="FF0000"/>
          <w:sz w:val="20"/>
          <w:szCs w:val="20"/>
          <w:lang w:val="en-US"/>
        </w:rPr>
        <w:t>key</w:t>
      </w:r>
      <w:r w:rsidRPr="00E66A0C">
        <w:rPr>
          <w:rFonts w:ascii="Courier New" w:hAnsi="Courier New" w:cs="Courier New"/>
          <w:noProof/>
          <w:color w:val="0000FF"/>
          <w:sz w:val="20"/>
          <w:szCs w:val="20"/>
          <w:lang w:val="en-US"/>
        </w:rPr>
        <w:t>=</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Xing-Contact-Connector-UseIeCookies</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 xml:space="preserve">  </w:t>
      </w:r>
      <w:r w:rsidRPr="00E66A0C">
        <w:rPr>
          <w:rFonts w:ascii="Courier New" w:hAnsi="Courier New" w:cs="Courier New"/>
          <w:noProof/>
          <w:color w:val="FF0000"/>
          <w:sz w:val="20"/>
          <w:szCs w:val="20"/>
          <w:lang w:val="en-US"/>
        </w:rPr>
        <w:t>value</w:t>
      </w:r>
      <w:r w:rsidRPr="00E66A0C">
        <w:rPr>
          <w:rFonts w:ascii="Courier New" w:hAnsi="Courier New" w:cs="Courier New"/>
          <w:noProof/>
          <w:color w:val="0000FF"/>
          <w:sz w:val="20"/>
          <w:szCs w:val="20"/>
          <w:lang w:val="en-US"/>
        </w:rPr>
        <w:t>=</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false</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 xml:space="preserve"> /&gt;</w:t>
      </w:r>
    </w:p>
    <w:p w:rsidR="009A08E9" w:rsidRPr="00E66A0C" w:rsidRDefault="009A08E9" w:rsidP="00B51C1C">
      <w:pPr>
        <w:autoSpaceDE w:val="0"/>
        <w:autoSpaceDN w:val="0"/>
        <w:adjustRightInd w:val="0"/>
        <w:spacing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&lt;/</w:t>
      </w:r>
      <w:r w:rsidRPr="00E66A0C">
        <w:rPr>
          <w:rFonts w:ascii="Courier New" w:hAnsi="Courier New" w:cs="Courier New"/>
          <w:noProof/>
          <w:color w:val="A31515"/>
          <w:sz w:val="20"/>
          <w:szCs w:val="20"/>
          <w:lang w:val="en-US"/>
        </w:rPr>
        <w:t>appSettings</w:t>
      </w:r>
      <w:r w:rsidRPr="00E66A0C">
        <w:rPr>
          <w:rFonts w:ascii="Courier New" w:hAnsi="Courier New" w:cs="Courier New"/>
          <w:noProof/>
          <w:color w:val="0000FF"/>
          <w:sz w:val="20"/>
          <w:szCs w:val="20"/>
          <w:lang w:val="en-US"/>
        </w:rPr>
        <w:t>&gt;</w:t>
      </w:r>
    </w:p>
    <w:p w:rsidR="00FE13AB" w:rsidRDefault="00FE13AB" w:rsidP="00637EC2">
      <w:pPr>
        <w:pStyle w:val="berschrift3"/>
        <w:rPr>
          <w:lang w:val="en-US"/>
        </w:rPr>
      </w:pPr>
      <w:bookmarkStart w:id="13" w:name="_Toc241123547"/>
      <w:r>
        <w:rPr>
          <w:lang w:val="en-US"/>
        </w:rPr>
        <w:lastRenderedPageBreak/>
        <w:t>The Active Directory Connector</w:t>
      </w:r>
      <w:bookmarkEnd w:id="13"/>
    </w:p>
    <w:p w:rsidR="00442B9A" w:rsidRDefault="00FE13AB" w:rsidP="00FE13AB">
      <w:pPr>
        <w:rPr>
          <w:lang w:val="en-US"/>
        </w:rPr>
      </w:pPr>
      <w:r>
        <w:rPr>
          <w:lang w:val="en-US"/>
        </w:rPr>
        <w:t xml:space="preserve">The AD connector works via LDAP with an active directory. </w:t>
      </w:r>
      <w:r w:rsidR="005D64D6">
        <w:rPr>
          <w:lang w:val="en-US"/>
        </w:rPr>
        <w:t xml:space="preserve"> The connector does lookup the credentials from the registry (</w:t>
      </w:r>
      <w:r w:rsidR="00442B9A">
        <w:rPr>
          <w:lang w:val="en-US"/>
        </w:rPr>
        <w:t xml:space="preserve">key </w:t>
      </w:r>
      <w:r w:rsidR="005D64D6">
        <w:rPr>
          <w:lang w:val="en-US"/>
        </w:rPr>
        <w:t xml:space="preserve">current user – missing entries will be created). If there’s nothing inside the registry, it will </w:t>
      </w:r>
      <w:r w:rsidR="00442B9A">
        <w:rPr>
          <w:lang w:val="en-US"/>
        </w:rPr>
        <w:t>by default use the current user.</w:t>
      </w:r>
    </w:p>
    <w:p w:rsidR="00442B9A" w:rsidRDefault="00442B9A" w:rsidP="00FE13AB">
      <w:pPr>
        <w:rPr>
          <w:lang w:val="en-US"/>
        </w:rPr>
      </w:pPr>
      <w:r>
        <w:rPr>
          <w:lang w:val="en-US"/>
        </w:rPr>
        <w:t xml:space="preserve">If you want to authenticate to another domain, you need to modify the password value inside the registry to </w:t>
      </w:r>
      <w:r w:rsidRPr="00442B9A">
        <w:rPr>
          <w:rFonts w:ascii="Courier New" w:hAnsi="Courier New" w:cs="Courier New"/>
          <w:noProof/>
          <w:color w:val="A31515"/>
          <w:sz w:val="20"/>
          <w:szCs w:val="20"/>
          <w:lang w:val="en-US"/>
        </w:rPr>
        <w:t>{ask}</w:t>
      </w:r>
      <w:r>
        <w:rPr>
          <w:lang w:val="en-US"/>
        </w:rPr>
        <w:t>. If the user id contains a backslash, the first part of the user id will be treated as the LDAP server to query. If you don’t want to see that in the UI, you can specify this server (full qualified DNS server name) in the registry, too.</w:t>
      </w:r>
    </w:p>
    <w:p w:rsidR="005D64D6" w:rsidRDefault="00C16B18" w:rsidP="00FE13AB">
      <w:pPr>
        <w:rPr>
          <w:lang w:val="en-US"/>
        </w:rPr>
      </w:pPr>
      <w:r>
        <w:rPr>
          <w:lang w:val="en-US"/>
        </w:rPr>
        <w:t xml:space="preserve">The </w:t>
      </w:r>
      <w:r w:rsidR="00442B9A">
        <w:rPr>
          <w:lang w:val="en-US"/>
        </w:rPr>
        <w:t>command</w:t>
      </w:r>
      <w:r>
        <w:rPr>
          <w:lang w:val="en-US"/>
        </w:rPr>
        <w:t xml:space="preserve"> parameter </w:t>
      </w:r>
      <w:r w:rsidRPr="00442B9A">
        <w:rPr>
          <w:rFonts w:ascii="Courier New" w:hAnsi="Courier New" w:cs="Courier New"/>
          <w:noProof/>
          <w:color w:val="A31515"/>
          <w:sz w:val="20"/>
          <w:szCs w:val="20"/>
          <w:lang w:val="en-US"/>
        </w:rPr>
        <w:t>SourceStorePath</w:t>
      </w:r>
      <w:r>
        <w:rPr>
          <w:lang w:val="en-US"/>
        </w:rPr>
        <w:t xml:space="preserve"> is handled as a filter for the directory query. An example of a query filter is:</w:t>
      </w:r>
    </w:p>
    <w:p w:rsidR="00C16B18" w:rsidRDefault="00C16B18" w:rsidP="00FE13AB">
      <w:pPr>
        <w:rPr>
          <w:lang w:val="en-US"/>
        </w:rPr>
      </w:pPr>
      <w:r w:rsidRPr="00481EFA">
        <w:rPr>
          <w:rFonts w:ascii="Courier New" w:hAnsi="Courier New" w:cs="Courier New"/>
          <w:noProof/>
          <w:color w:val="0000FF"/>
          <w:sz w:val="16"/>
          <w:szCs w:val="16"/>
          <w:lang w:val="en-US"/>
        </w:rPr>
        <w:t>&lt;</w:t>
      </w:r>
      <w:r w:rsidRPr="00481EFA">
        <w:rPr>
          <w:rFonts w:ascii="Courier New" w:hAnsi="Courier New" w:cs="Courier New"/>
          <w:noProof/>
          <w:color w:val="A31515"/>
          <w:sz w:val="16"/>
          <w:szCs w:val="16"/>
          <w:lang w:val="en-US"/>
        </w:rPr>
        <w:t>SourceStorePath</w:t>
      </w:r>
      <w:r w:rsidRPr="00481EFA">
        <w:rPr>
          <w:rFonts w:ascii="Courier New" w:hAnsi="Courier New" w:cs="Courier New"/>
          <w:noProof/>
          <w:color w:val="0000FF"/>
          <w:sz w:val="16"/>
          <w:szCs w:val="16"/>
          <w:lang w:val="en-US"/>
        </w:rPr>
        <w:t>&gt;</w:t>
      </w:r>
      <w:r w:rsidRPr="00481EFA">
        <w:rPr>
          <w:rFonts w:ascii="Courier New" w:hAnsi="Courier New" w:cs="Courier New"/>
          <w:noProof/>
          <w:sz w:val="18"/>
          <w:szCs w:val="18"/>
          <w:lang w:val="en-US"/>
        </w:rPr>
        <w:t>(memberOf=CN=MyGroupName,OU=</w:t>
      </w:r>
      <w:r w:rsidR="00481EFA" w:rsidRPr="00481EFA">
        <w:rPr>
          <w:rFonts w:ascii="Courier New" w:hAnsi="Courier New" w:cs="Courier New"/>
          <w:noProof/>
          <w:sz w:val="18"/>
          <w:szCs w:val="18"/>
          <w:lang w:val="en-US"/>
        </w:rPr>
        <w:t>Unit</w:t>
      </w:r>
      <w:r w:rsidRPr="00481EFA">
        <w:rPr>
          <w:rFonts w:ascii="Courier New" w:hAnsi="Courier New" w:cs="Courier New"/>
          <w:noProof/>
          <w:sz w:val="18"/>
          <w:szCs w:val="18"/>
          <w:lang w:val="en-US"/>
        </w:rPr>
        <w:t>,DC=company,DC=de)</w:t>
      </w:r>
      <w:r w:rsidRPr="00481EFA">
        <w:rPr>
          <w:rFonts w:ascii="Courier New" w:hAnsi="Courier New" w:cs="Courier New"/>
          <w:noProof/>
          <w:color w:val="0000FF"/>
          <w:sz w:val="16"/>
          <w:szCs w:val="16"/>
          <w:lang w:val="en-US"/>
        </w:rPr>
        <w:t>&lt;/</w:t>
      </w:r>
      <w:r w:rsidRPr="00481EFA">
        <w:rPr>
          <w:rFonts w:ascii="Courier New" w:hAnsi="Courier New" w:cs="Courier New"/>
          <w:noProof/>
          <w:color w:val="A31515"/>
          <w:sz w:val="16"/>
          <w:szCs w:val="16"/>
          <w:lang w:val="en-US"/>
        </w:rPr>
        <w:t>SourceStorePath</w:t>
      </w:r>
      <w:r w:rsidRPr="00481EFA">
        <w:rPr>
          <w:rFonts w:ascii="Courier New" w:hAnsi="Courier New" w:cs="Courier New"/>
          <w:noProof/>
          <w:color w:val="0000FF"/>
          <w:sz w:val="16"/>
          <w:szCs w:val="16"/>
          <w:lang w:val="en-US"/>
        </w:rPr>
        <w:t>&gt;</w:t>
      </w:r>
    </w:p>
    <w:p w:rsidR="00C16B18" w:rsidRDefault="00C16B18" w:rsidP="00FE13AB">
      <w:pPr>
        <w:rPr>
          <w:lang w:val="en-US"/>
        </w:rPr>
      </w:pPr>
      <w:r>
        <w:rPr>
          <w:lang w:val="en-US"/>
        </w:rPr>
        <w:t>You might include more advanced filters – the string is not processed, so you have full power of LDAP queries here.</w:t>
      </w:r>
    </w:p>
    <w:p w:rsidR="00442B9A" w:rsidRDefault="00442B9A" w:rsidP="00FE13AB">
      <w:pPr>
        <w:rPr>
          <w:lang w:val="en-US"/>
        </w:rPr>
      </w:pPr>
      <w:r>
        <w:rPr>
          <w:lang w:val="en-US"/>
        </w:rPr>
        <w:t>Inside the app.config you can specify a logging path for the LDAP properties of the objects:</w:t>
      </w:r>
    </w:p>
    <w:p w:rsidR="00B6771E" w:rsidRDefault="00442B9A" w:rsidP="00A65B64">
      <w:pPr>
        <w:spacing w:after="0"/>
        <w:rPr>
          <w:rFonts w:ascii="Courier New" w:hAnsi="Courier New" w:cs="Courier New"/>
          <w:noProof/>
          <w:color w:val="0000FF"/>
          <w:sz w:val="20"/>
          <w:szCs w:val="20"/>
          <w:lang w:val="en-US"/>
        </w:rPr>
      </w:pPr>
      <w:r w:rsidRPr="00442B9A">
        <w:rPr>
          <w:rFonts w:ascii="Courier New" w:hAnsi="Courier New" w:cs="Courier New"/>
          <w:noProof/>
          <w:color w:val="0000FF"/>
          <w:sz w:val="20"/>
          <w:szCs w:val="20"/>
          <w:lang w:val="en-US"/>
        </w:rPr>
        <w:t>&lt;</w:t>
      </w:r>
      <w:r w:rsidRPr="00442B9A">
        <w:rPr>
          <w:rFonts w:ascii="Courier New" w:hAnsi="Courier New" w:cs="Courier New"/>
          <w:noProof/>
          <w:color w:val="A31515"/>
          <w:sz w:val="20"/>
          <w:szCs w:val="20"/>
          <w:lang w:val="en-US"/>
        </w:rPr>
        <w:t>add</w:t>
      </w:r>
      <w:r w:rsidRPr="00442B9A">
        <w:rPr>
          <w:rFonts w:ascii="Courier New" w:hAnsi="Courier New" w:cs="Courier New"/>
          <w:noProof/>
          <w:color w:val="0000FF"/>
          <w:sz w:val="20"/>
          <w:szCs w:val="20"/>
          <w:lang w:val="en-US"/>
        </w:rPr>
        <w:t xml:space="preserve"> </w:t>
      </w:r>
      <w:r w:rsidR="00B6771E">
        <w:rPr>
          <w:rFonts w:ascii="Courier New" w:hAnsi="Courier New" w:cs="Courier New"/>
          <w:noProof/>
          <w:color w:val="0000FF"/>
          <w:sz w:val="20"/>
          <w:szCs w:val="20"/>
          <w:lang w:val="en-US"/>
        </w:rPr>
        <w:tab/>
      </w:r>
      <w:r w:rsidRPr="00442B9A">
        <w:rPr>
          <w:rFonts w:ascii="Courier New" w:hAnsi="Courier New" w:cs="Courier New"/>
          <w:noProof/>
          <w:color w:val="FF0000"/>
          <w:sz w:val="20"/>
          <w:szCs w:val="20"/>
          <w:lang w:val="en-US"/>
        </w:rPr>
        <w:t>key</w:t>
      </w:r>
      <w:r w:rsidRPr="00442B9A">
        <w:rPr>
          <w:rFonts w:ascii="Courier New" w:hAnsi="Courier New" w:cs="Courier New"/>
          <w:noProof/>
          <w:color w:val="0000FF"/>
          <w:sz w:val="20"/>
          <w:szCs w:val="20"/>
          <w:lang w:val="en-US"/>
        </w:rPr>
        <w:t>=</w:t>
      </w:r>
      <w:r w:rsidRPr="00442B9A">
        <w:rPr>
          <w:rFonts w:ascii="Courier New" w:hAnsi="Courier New" w:cs="Courier New"/>
          <w:noProof/>
          <w:sz w:val="20"/>
          <w:szCs w:val="20"/>
          <w:lang w:val="en-US"/>
        </w:rPr>
        <w:t>"</w:t>
      </w:r>
      <w:r w:rsidRPr="00442B9A">
        <w:rPr>
          <w:rFonts w:ascii="Courier New" w:hAnsi="Courier New" w:cs="Courier New"/>
          <w:noProof/>
          <w:color w:val="0000FF"/>
          <w:sz w:val="20"/>
          <w:szCs w:val="20"/>
          <w:lang w:val="en-US"/>
        </w:rPr>
        <w:t>Active-Directory-Connector-DumpPath</w:t>
      </w:r>
      <w:r w:rsidRPr="00442B9A">
        <w:rPr>
          <w:rFonts w:ascii="Courier New" w:hAnsi="Courier New" w:cs="Courier New"/>
          <w:noProof/>
          <w:sz w:val="20"/>
          <w:szCs w:val="20"/>
          <w:lang w:val="en-US"/>
        </w:rPr>
        <w:t>"</w:t>
      </w:r>
      <w:r w:rsidRPr="00442B9A">
        <w:rPr>
          <w:rFonts w:ascii="Courier New" w:hAnsi="Courier New" w:cs="Courier New"/>
          <w:noProof/>
          <w:color w:val="0000FF"/>
          <w:sz w:val="20"/>
          <w:szCs w:val="20"/>
          <w:lang w:val="en-US"/>
        </w:rPr>
        <w:t xml:space="preserve">                       </w:t>
      </w:r>
    </w:p>
    <w:p w:rsidR="00442B9A" w:rsidRPr="00442B9A" w:rsidRDefault="00442B9A" w:rsidP="00B6771E">
      <w:pPr>
        <w:ind w:firstLine="708"/>
        <w:rPr>
          <w:lang w:val="en-US"/>
        </w:rPr>
      </w:pPr>
      <w:r w:rsidRPr="00442B9A">
        <w:rPr>
          <w:rFonts w:ascii="Courier New" w:hAnsi="Courier New" w:cs="Courier New"/>
          <w:noProof/>
          <w:color w:val="FF0000"/>
          <w:sz w:val="20"/>
          <w:szCs w:val="20"/>
          <w:lang w:val="en-US"/>
        </w:rPr>
        <w:t>value</w:t>
      </w:r>
      <w:r w:rsidRPr="00442B9A">
        <w:rPr>
          <w:rFonts w:ascii="Courier New" w:hAnsi="Courier New" w:cs="Courier New"/>
          <w:noProof/>
          <w:color w:val="0000FF"/>
          <w:sz w:val="20"/>
          <w:szCs w:val="20"/>
          <w:lang w:val="en-US"/>
        </w:rPr>
        <w:t>=</w:t>
      </w:r>
      <w:r w:rsidRPr="00442B9A">
        <w:rPr>
          <w:rFonts w:ascii="Courier New" w:hAnsi="Courier New" w:cs="Courier New"/>
          <w:noProof/>
          <w:sz w:val="20"/>
          <w:szCs w:val="20"/>
          <w:lang w:val="en-US"/>
        </w:rPr>
        <w:t>"</w:t>
      </w:r>
      <w:r w:rsidRPr="00442B9A">
        <w:rPr>
          <w:rFonts w:ascii="Courier New" w:hAnsi="Courier New" w:cs="Courier New"/>
          <w:noProof/>
          <w:color w:val="0000FF"/>
          <w:sz w:val="20"/>
          <w:szCs w:val="20"/>
          <w:lang w:val="en-US"/>
        </w:rPr>
        <w:t>C:\AD-Path</w:t>
      </w:r>
      <w:r w:rsidRPr="00442B9A">
        <w:rPr>
          <w:rFonts w:ascii="Courier New" w:hAnsi="Courier New" w:cs="Courier New"/>
          <w:noProof/>
          <w:sz w:val="20"/>
          <w:szCs w:val="20"/>
          <w:lang w:val="en-US"/>
        </w:rPr>
        <w:t>"</w:t>
      </w:r>
      <w:r w:rsidRPr="00442B9A">
        <w:rPr>
          <w:rFonts w:ascii="Courier New" w:hAnsi="Courier New" w:cs="Courier New"/>
          <w:noProof/>
          <w:color w:val="0000FF"/>
          <w:sz w:val="20"/>
          <w:szCs w:val="20"/>
          <w:lang w:val="en-US"/>
        </w:rPr>
        <w:t>/&gt;</w:t>
      </w:r>
    </w:p>
    <w:p w:rsidR="00165FCD" w:rsidRDefault="00165FCD" w:rsidP="00FE13AB">
      <w:pPr>
        <w:rPr>
          <w:lang w:val="en-US"/>
        </w:rPr>
      </w:pPr>
      <w:r>
        <w:rPr>
          <w:lang w:val="en-US"/>
        </w:rPr>
        <w:t xml:space="preserve">This path is the destination for downloaded data from the Active Directory and will dump any information accessible from the </w:t>
      </w:r>
      <w:r w:rsidRPr="00F8194A">
        <w:rPr>
          <w:rFonts w:ascii="Courier New" w:hAnsi="Courier New" w:cs="Courier New"/>
          <w:noProof/>
          <w:color w:val="2B91AF"/>
          <w:sz w:val="20"/>
          <w:szCs w:val="20"/>
          <w:lang w:val="en-US"/>
        </w:rPr>
        <w:t>SearchResult</w:t>
      </w:r>
      <w:r>
        <w:rPr>
          <w:lang w:val="en-US"/>
        </w:rPr>
        <w:t xml:space="preserve"> objects by the </w:t>
      </w:r>
      <w:r w:rsidRPr="00F8194A">
        <w:rPr>
          <w:rFonts w:ascii="Courier New" w:hAnsi="Courier New" w:cs="Courier New"/>
          <w:noProof/>
          <w:color w:val="2B91AF"/>
          <w:sz w:val="20"/>
          <w:szCs w:val="20"/>
          <w:lang w:val="en-US"/>
        </w:rPr>
        <w:t>ResultPropertyCollection</w:t>
      </w:r>
      <w:r>
        <w:rPr>
          <w:lang w:val="en-US"/>
        </w:rPr>
        <w:t xml:space="preserve"> </w:t>
      </w:r>
      <w:r w:rsidRPr="00F8194A">
        <w:rPr>
          <w:rFonts w:ascii="Courier New" w:hAnsi="Courier New" w:cs="Courier New"/>
          <w:noProof/>
          <w:sz w:val="20"/>
          <w:szCs w:val="20"/>
          <w:lang w:val="en-US"/>
        </w:rPr>
        <w:t>Properties</w:t>
      </w:r>
      <w:r>
        <w:rPr>
          <w:lang w:val="en-US"/>
        </w:rPr>
        <w:t xml:space="preserve"> property. Using this path you can look up the information to better filter your query.</w:t>
      </w:r>
    </w:p>
    <w:p w:rsidR="00FE13AB" w:rsidRPr="00FE13AB" w:rsidRDefault="00FE13AB" w:rsidP="00FE13AB">
      <w:pPr>
        <w:rPr>
          <w:lang w:val="en-US"/>
        </w:rPr>
      </w:pPr>
      <w:r>
        <w:rPr>
          <w:lang w:val="en-US"/>
        </w:rPr>
        <w:t xml:space="preserve">The connector is currently </w:t>
      </w:r>
      <w:r w:rsidR="009A61E9">
        <w:rPr>
          <w:lang w:val="en-US"/>
        </w:rPr>
        <w:t>“</w:t>
      </w:r>
      <w:r>
        <w:rPr>
          <w:lang w:val="en-US"/>
        </w:rPr>
        <w:t xml:space="preserve">Read </w:t>
      </w:r>
      <w:r w:rsidR="007F60A8">
        <w:rPr>
          <w:lang w:val="en-US"/>
        </w:rPr>
        <w:t>only</w:t>
      </w:r>
      <w:r w:rsidR="009A61E9">
        <w:rPr>
          <w:lang w:val="en-US"/>
        </w:rPr>
        <w:t>”</w:t>
      </w:r>
      <w:r w:rsidR="0041563E">
        <w:rPr>
          <w:lang w:val="en-US"/>
        </w:rPr>
        <w:t xml:space="preserve"> – writing is planned for one of the next releases</w:t>
      </w:r>
      <w:r>
        <w:rPr>
          <w:lang w:val="en-US"/>
        </w:rPr>
        <w:t>.</w:t>
      </w:r>
    </w:p>
    <w:p w:rsidR="00637EC2" w:rsidRDefault="00637EC2" w:rsidP="00637EC2">
      <w:pPr>
        <w:pStyle w:val="berschrift3"/>
        <w:rPr>
          <w:lang w:val="en-US"/>
        </w:rPr>
      </w:pPr>
      <w:bookmarkStart w:id="14" w:name="_Toc241123548"/>
      <w:r>
        <w:rPr>
          <w:lang w:val="en-US"/>
        </w:rPr>
        <w:t>The Facebook connector</w:t>
      </w:r>
      <w:bookmarkEnd w:id="14"/>
    </w:p>
    <w:p w:rsidR="00637EC2" w:rsidRPr="00637EC2" w:rsidRDefault="00637EC2" w:rsidP="00637EC2">
      <w:pPr>
        <w:rPr>
          <w:lang w:val="en-US"/>
        </w:rPr>
      </w:pPr>
      <w:r>
        <w:rPr>
          <w:lang w:val="en-US"/>
        </w:rPr>
        <w:t xml:space="preserve">The Facebook </w:t>
      </w:r>
      <w:r w:rsidR="007F60A8">
        <w:rPr>
          <w:lang w:val="en-US"/>
        </w:rPr>
        <w:t>API</w:t>
      </w:r>
      <w:r>
        <w:rPr>
          <w:lang w:val="en-US"/>
        </w:rPr>
        <w:t xml:space="preserve"> does not provide much information that can be handled in a contact-application. So this connector is more for completion and photo-extraction.</w:t>
      </w:r>
      <w:r w:rsidR="009A6235">
        <w:rPr>
          <w:lang w:val="en-US"/>
        </w:rPr>
        <w:t xml:space="preserve"> If I get more contacts in Facebook I’ll implement a web scraping connector for Facebook, too.</w:t>
      </w:r>
    </w:p>
    <w:p w:rsidR="00A723D8" w:rsidRDefault="00A723D8" w:rsidP="00A723D8">
      <w:pPr>
        <w:pStyle w:val="berschrift3"/>
        <w:rPr>
          <w:lang w:val="en-US"/>
        </w:rPr>
      </w:pPr>
      <w:bookmarkStart w:id="15" w:name="_Toc241123549"/>
      <w:r>
        <w:rPr>
          <w:lang w:val="en-US"/>
        </w:rPr>
        <w:t>The Wer-Kennt-Wen connector</w:t>
      </w:r>
      <w:bookmarkEnd w:id="15"/>
    </w:p>
    <w:p w:rsidR="00A723D8" w:rsidRDefault="00A723D8" w:rsidP="00A723D8">
      <w:pPr>
        <w:rPr>
          <w:lang w:val="en-US"/>
        </w:rPr>
      </w:pPr>
      <w:r>
        <w:rPr>
          <w:lang w:val="en-US"/>
        </w:rPr>
        <w:t>The social network site “Wer-Kennt-Wen.de” does not provide a client API, so I do use web-scraping again (like with Xing). The amount of information at this site is very limited, so this connector is more for completion and photo-extraction.</w:t>
      </w:r>
    </w:p>
    <w:p w:rsidR="00D35FF9" w:rsidRDefault="00D35FF9" w:rsidP="00D35FF9">
      <w:pPr>
        <w:pStyle w:val="berschrift3"/>
        <w:rPr>
          <w:lang w:val="en-US"/>
        </w:rPr>
      </w:pPr>
      <w:bookmarkStart w:id="16" w:name="_Toc241123550"/>
      <w:r>
        <w:rPr>
          <w:lang w:val="en-US"/>
        </w:rPr>
        <w:lastRenderedPageBreak/>
        <w:t>The Connection to the Cloud</w:t>
      </w:r>
      <w:bookmarkEnd w:id="16"/>
    </w:p>
    <w:p w:rsidR="00217028" w:rsidRDefault="00217028" w:rsidP="00217028">
      <w:pPr>
        <w:jc w:val="center"/>
        <w:rPr>
          <w:lang w:val="en-US"/>
        </w:rPr>
      </w:pPr>
      <w:r w:rsidRPr="00217028">
        <w:rPr>
          <w:noProof/>
          <w:lang w:eastAsia="de-DE"/>
        </w:rPr>
        <w:drawing>
          <wp:inline distT="0" distB="0" distL="0" distR="0">
            <wp:extent cx="5149298" cy="2337683"/>
            <wp:effectExtent l="19050" t="0" r="0" b="0"/>
            <wp:docPr id="6" name="Objek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15370" cy="4214842"/>
                      <a:chOff x="500034" y="357166"/>
                      <a:chExt cx="8215370" cy="4214842"/>
                    </a:xfrm>
                  </a:grpSpPr>
                  <a:sp>
                    <a:nvSpPr>
                      <a:cNvPr id="4" name="Abgerundetes Rechteck 3"/>
                      <a:cNvSpPr/>
                    </a:nvSpPr>
                    <a:spPr>
                      <a:xfrm>
                        <a:off x="500034" y="1285860"/>
                        <a:ext cx="2571768" cy="571504"/>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WCF Connector</a:t>
                          </a:r>
                        </a:p>
                        <a:p>
                          <a:pPr algn="ctr"/>
                          <a:r>
                            <a:rPr lang="de-DE" dirty="0" err="1" smtClean="0"/>
                            <a:t>Inherits</a:t>
                          </a:r>
                          <a:r>
                            <a:rPr lang="de-DE" dirty="0" smtClean="0"/>
                            <a:t> </a:t>
                          </a:r>
                          <a:r>
                            <a:rPr lang="de-DE" dirty="0" err="1" smtClean="0"/>
                            <a:t>from</a:t>
                          </a:r>
                          <a:r>
                            <a:rPr lang="de-DE" dirty="0" smtClean="0"/>
                            <a:t> </a:t>
                          </a:r>
                          <a:r>
                            <a:rPr lang="de-DE" dirty="0" err="1"/>
                            <a:t>StdClient</a:t>
                          </a:r>
                          <a:endParaRPr lang="de-DE" dirty="0"/>
                        </a:p>
                      </a:txBody>
                      <a:useSpRect/>
                    </a:txSp>
                    <a:style>
                      <a:lnRef idx="2">
                        <a:schemeClr val="accent3">
                          <a:shade val="50000"/>
                        </a:schemeClr>
                      </a:lnRef>
                      <a:fillRef idx="1">
                        <a:schemeClr val="accent3"/>
                      </a:fillRef>
                      <a:effectRef idx="0">
                        <a:schemeClr val="accent3"/>
                      </a:effectRef>
                      <a:fontRef idx="minor">
                        <a:schemeClr val="lt1"/>
                      </a:fontRef>
                    </a:style>
                  </a:sp>
                  <a:sp>
                    <a:nvSpPr>
                      <a:cNvPr id="5" name="Abgerundetes Rechteck 4"/>
                      <a:cNvSpPr/>
                    </a:nvSpPr>
                    <a:spPr>
                      <a:xfrm>
                        <a:off x="500034" y="357166"/>
                        <a:ext cx="2571768" cy="571504"/>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Client-</a:t>
                          </a:r>
                          <a:r>
                            <a:rPr lang="de-DE" dirty="0" err="1" smtClean="0"/>
                            <a:t>Application</a:t>
                          </a:r>
                          <a:endParaRPr lang="de-DE"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Abgerundetes Rechteck 5"/>
                      <a:cNvSpPr/>
                    </a:nvSpPr>
                    <a:spPr>
                      <a:xfrm>
                        <a:off x="5572132" y="1285860"/>
                        <a:ext cx="2571768" cy="571504"/>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WCF Service</a:t>
                          </a:r>
                        </a:p>
                        <a:p>
                          <a:pPr algn="ctr"/>
                          <a:r>
                            <a:rPr lang="de-DE" dirty="0" err="1" smtClean="0"/>
                            <a:t>Implements</a:t>
                          </a:r>
                          <a:r>
                            <a:rPr lang="de-DE" dirty="0" smtClean="0"/>
                            <a:t> </a:t>
                          </a:r>
                          <a:r>
                            <a:rPr lang="de-DE" dirty="0" err="1" smtClean="0"/>
                            <a:t>IStorage</a:t>
                          </a:r>
                          <a:endParaRPr lang="de-DE" dirty="0" smtClean="0"/>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Abgerundetes Rechteck 6"/>
                      <a:cNvSpPr/>
                    </a:nvSpPr>
                    <a:spPr>
                      <a:xfrm>
                        <a:off x="5000628" y="2285992"/>
                        <a:ext cx="3714776" cy="1143008"/>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err="1" smtClean="0"/>
                            <a:t>Sem.Sync.CloudStorageConnector</a:t>
                          </a:r>
                          <a:r>
                            <a:rPr lang="de-DE" dirty="0" smtClean="0"/>
                            <a:t>. </a:t>
                          </a:r>
                          <a:r>
                            <a:rPr lang="de-DE" dirty="0" err="1"/>
                            <a:t>BlobStorage</a:t>
                          </a:r>
                          <a:endParaRPr lang="de-DE" dirty="0" smtClean="0"/>
                        </a:p>
                        <a:p>
                          <a:pPr algn="ctr"/>
                          <a:r>
                            <a:rPr lang="de-DE" dirty="0" err="1" smtClean="0"/>
                            <a:t>Inherits</a:t>
                          </a:r>
                          <a:r>
                            <a:rPr lang="de-DE" dirty="0" smtClean="0"/>
                            <a:t> </a:t>
                          </a:r>
                          <a:r>
                            <a:rPr lang="de-DE" dirty="0" err="1" smtClean="0"/>
                            <a:t>from</a:t>
                          </a:r>
                          <a:r>
                            <a:rPr lang="de-DE" dirty="0" smtClean="0"/>
                            <a:t> </a:t>
                          </a:r>
                          <a:r>
                            <a:rPr lang="de-DE" dirty="0" err="1"/>
                            <a:t>StdClient</a:t>
                          </a:r>
                          <a:endParaRPr lang="de-DE" dirty="0"/>
                        </a:p>
                      </a:txBody>
                      <a:useSpRect/>
                    </a:txSp>
                    <a:style>
                      <a:lnRef idx="2">
                        <a:schemeClr val="accent3">
                          <a:shade val="50000"/>
                        </a:schemeClr>
                      </a:lnRef>
                      <a:fillRef idx="1">
                        <a:schemeClr val="accent3"/>
                      </a:fillRef>
                      <a:effectRef idx="0">
                        <a:schemeClr val="accent3"/>
                      </a:effectRef>
                      <a:fontRef idx="minor">
                        <a:schemeClr val="lt1"/>
                      </a:fontRef>
                    </a:style>
                  </a:sp>
                  <a:cxnSp>
                    <a:nvCxnSpPr>
                      <a:cNvPr id="9" name="Gerade Verbindung mit Pfeil 8"/>
                      <a:cNvCxnSpPr>
                        <a:stCxn id="5" idx="2"/>
                        <a:endCxn id="4" idx="0"/>
                      </a:cNvCxnSpPr>
                    </a:nvCxnSpPr>
                    <a:spPr>
                      <a:xfrm rot="5400000">
                        <a:off x="1607323" y="1107265"/>
                        <a:ext cx="357190"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11" name="Gerade Verbindung mit Pfeil 10"/>
                      <a:cNvCxnSpPr>
                        <a:stCxn id="4" idx="3"/>
                        <a:endCxn id="6" idx="1"/>
                      </a:cNvCxnSpPr>
                    </a:nvCxnSpPr>
                    <a:spPr>
                      <a:xfrm>
                        <a:off x="3071802" y="1571612"/>
                        <a:ext cx="2500330"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13" name="Gerade Verbindung mit Pfeil 12"/>
                      <a:cNvCxnSpPr>
                        <a:stCxn id="6" idx="2"/>
                        <a:endCxn id="7" idx="0"/>
                      </a:cNvCxnSpPr>
                    </a:nvCxnSpPr>
                    <a:spPr>
                      <a:xfrm rot="5400000">
                        <a:off x="6643702" y="2071678"/>
                        <a:ext cx="428628"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sp>
                    <a:nvSpPr>
                      <a:cNvPr id="21" name="Freihandform 20"/>
                      <a:cNvSpPr/>
                    </a:nvSpPr>
                    <a:spPr>
                      <a:xfrm>
                        <a:off x="3571868" y="1071546"/>
                        <a:ext cx="1581150" cy="1013572"/>
                      </a:xfrm>
                      <a:custGeom>
                        <a:avLst/>
                        <a:gdLst>
                          <a:gd name="connsiteX0" fmla="*/ 342900 w 1581150"/>
                          <a:gd name="connsiteY0" fmla="*/ 203947 h 1013572"/>
                          <a:gd name="connsiteX1" fmla="*/ 342900 w 1581150"/>
                          <a:gd name="connsiteY1" fmla="*/ 203947 h 1013572"/>
                          <a:gd name="connsiteX2" fmla="*/ 66675 w 1581150"/>
                          <a:gd name="connsiteY2" fmla="*/ 194422 h 1013572"/>
                          <a:gd name="connsiteX3" fmla="*/ 57150 w 1581150"/>
                          <a:gd name="connsiteY3" fmla="*/ 222997 h 1013572"/>
                          <a:gd name="connsiteX4" fmla="*/ 28575 w 1581150"/>
                          <a:gd name="connsiteY4" fmla="*/ 261097 h 1013572"/>
                          <a:gd name="connsiteX5" fmla="*/ 38100 w 1581150"/>
                          <a:gd name="connsiteY5" fmla="*/ 461122 h 1013572"/>
                          <a:gd name="connsiteX6" fmla="*/ 57150 w 1581150"/>
                          <a:gd name="connsiteY6" fmla="*/ 518272 h 1013572"/>
                          <a:gd name="connsiteX7" fmla="*/ 66675 w 1581150"/>
                          <a:gd name="connsiteY7" fmla="*/ 546847 h 1013572"/>
                          <a:gd name="connsiteX8" fmla="*/ 95250 w 1581150"/>
                          <a:gd name="connsiteY8" fmla="*/ 565897 h 1013572"/>
                          <a:gd name="connsiteX9" fmla="*/ 57150 w 1581150"/>
                          <a:gd name="connsiteY9" fmla="*/ 584947 h 1013572"/>
                          <a:gd name="connsiteX10" fmla="*/ 47625 w 1581150"/>
                          <a:gd name="connsiteY10" fmla="*/ 613522 h 1013572"/>
                          <a:gd name="connsiteX11" fmla="*/ 28575 w 1581150"/>
                          <a:gd name="connsiteY11" fmla="*/ 642097 h 1013572"/>
                          <a:gd name="connsiteX12" fmla="*/ 9525 w 1581150"/>
                          <a:gd name="connsiteY12" fmla="*/ 699247 h 1013572"/>
                          <a:gd name="connsiteX13" fmla="*/ 0 w 1581150"/>
                          <a:gd name="connsiteY13" fmla="*/ 727822 h 1013572"/>
                          <a:gd name="connsiteX14" fmla="*/ 9525 w 1581150"/>
                          <a:gd name="connsiteY14" fmla="*/ 756397 h 1013572"/>
                          <a:gd name="connsiteX15" fmla="*/ 19050 w 1581150"/>
                          <a:gd name="connsiteY15" fmla="*/ 804022 h 1013572"/>
                          <a:gd name="connsiteX16" fmla="*/ 57150 w 1581150"/>
                          <a:gd name="connsiteY16" fmla="*/ 861172 h 1013572"/>
                          <a:gd name="connsiteX17" fmla="*/ 104775 w 1581150"/>
                          <a:gd name="connsiteY17" fmla="*/ 908797 h 1013572"/>
                          <a:gd name="connsiteX18" fmla="*/ 161925 w 1581150"/>
                          <a:gd name="connsiteY18" fmla="*/ 937372 h 1013572"/>
                          <a:gd name="connsiteX19" fmla="*/ 219075 w 1581150"/>
                          <a:gd name="connsiteY19" fmla="*/ 927847 h 1013572"/>
                          <a:gd name="connsiteX20" fmla="*/ 247650 w 1581150"/>
                          <a:gd name="connsiteY20" fmla="*/ 918322 h 1013572"/>
                          <a:gd name="connsiteX21" fmla="*/ 285750 w 1581150"/>
                          <a:gd name="connsiteY21" fmla="*/ 908797 h 1013572"/>
                          <a:gd name="connsiteX22" fmla="*/ 333375 w 1581150"/>
                          <a:gd name="connsiteY22" fmla="*/ 918322 h 1013572"/>
                          <a:gd name="connsiteX23" fmla="*/ 390525 w 1581150"/>
                          <a:gd name="connsiteY23" fmla="*/ 937372 h 1013572"/>
                          <a:gd name="connsiteX24" fmla="*/ 419100 w 1581150"/>
                          <a:gd name="connsiteY24" fmla="*/ 965947 h 1013572"/>
                          <a:gd name="connsiteX25" fmla="*/ 476250 w 1581150"/>
                          <a:gd name="connsiteY25" fmla="*/ 984997 h 1013572"/>
                          <a:gd name="connsiteX26" fmla="*/ 504825 w 1581150"/>
                          <a:gd name="connsiteY26" fmla="*/ 994522 h 1013572"/>
                          <a:gd name="connsiteX27" fmla="*/ 533400 w 1581150"/>
                          <a:gd name="connsiteY27" fmla="*/ 1004047 h 1013572"/>
                          <a:gd name="connsiteX28" fmla="*/ 609600 w 1581150"/>
                          <a:gd name="connsiteY28" fmla="*/ 1013572 h 1013572"/>
                          <a:gd name="connsiteX29" fmla="*/ 714375 w 1581150"/>
                          <a:gd name="connsiteY29" fmla="*/ 1004047 h 1013572"/>
                          <a:gd name="connsiteX30" fmla="*/ 742950 w 1581150"/>
                          <a:gd name="connsiteY30" fmla="*/ 994522 h 1013572"/>
                          <a:gd name="connsiteX31" fmla="*/ 847725 w 1581150"/>
                          <a:gd name="connsiteY31" fmla="*/ 965947 h 1013572"/>
                          <a:gd name="connsiteX32" fmla="*/ 876300 w 1581150"/>
                          <a:gd name="connsiteY32" fmla="*/ 908797 h 1013572"/>
                          <a:gd name="connsiteX33" fmla="*/ 866775 w 1581150"/>
                          <a:gd name="connsiteY33" fmla="*/ 861172 h 1013572"/>
                          <a:gd name="connsiteX34" fmla="*/ 847725 w 1581150"/>
                          <a:gd name="connsiteY34" fmla="*/ 804022 h 1013572"/>
                          <a:gd name="connsiteX35" fmla="*/ 1152525 w 1581150"/>
                          <a:gd name="connsiteY35" fmla="*/ 784972 h 1013572"/>
                          <a:gd name="connsiteX36" fmla="*/ 1209675 w 1581150"/>
                          <a:gd name="connsiteY36" fmla="*/ 765922 h 1013572"/>
                          <a:gd name="connsiteX37" fmla="*/ 1285875 w 1581150"/>
                          <a:gd name="connsiteY37" fmla="*/ 737347 h 1013572"/>
                          <a:gd name="connsiteX38" fmla="*/ 1304925 w 1581150"/>
                          <a:gd name="connsiteY38" fmla="*/ 708772 h 1013572"/>
                          <a:gd name="connsiteX39" fmla="*/ 1362075 w 1581150"/>
                          <a:gd name="connsiteY39" fmla="*/ 670672 h 1013572"/>
                          <a:gd name="connsiteX40" fmla="*/ 1390650 w 1581150"/>
                          <a:gd name="connsiteY40" fmla="*/ 613522 h 1013572"/>
                          <a:gd name="connsiteX41" fmla="*/ 1400175 w 1581150"/>
                          <a:gd name="connsiteY41" fmla="*/ 584947 h 1013572"/>
                          <a:gd name="connsiteX42" fmla="*/ 1428750 w 1581150"/>
                          <a:gd name="connsiteY42" fmla="*/ 565897 h 1013572"/>
                          <a:gd name="connsiteX43" fmla="*/ 1514475 w 1581150"/>
                          <a:gd name="connsiteY43" fmla="*/ 575422 h 1013572"/>
                          <a:gd name="connsiteX44" fmla="*/ 1543050 w 1581150"/>
                          <a:gd name="connsiteY44" fmla="*/ 556372 h 1013572"/>
                          <a:gd name="connsiteX45" fmla="*/ 1571625 w 1581150"/>
                          <a:gd name="connsiteY45" fmla="*/ 527797 h 1013572"/>
                          <a:gd name="connsiteX46" fmla="*/ 1581150 w 1581150"/>
                          <a:gd name="connsiteY46" fmla="*/ 499222 h 1013572"/>
                          <a:gd name="connsiteX47" fmla="*/ 1562100 w 1581150"/>
                          <a:gd name="connsiteY47" fmla="*/ 356347 h 1013572"/>
                          <a:gd name="connsiteX48" fmla="*/ 1552575 w 1581150"/>
                          <a:gd name="connsiteY48" fmla="*/ 318247 h 1013572"/>
                          <a:gd name="connsiteX49" fmla="*/ 1533525 w 1581150"/>
                          <a:gd name="connsiteY49" fmla="*/ 280147 h 1013572"/>
                          <a:gd name="connsiteX50" fmla="*/ 1514475 w 1581150"/>
                          <a:gd name="connsiteY50" fmla="*/ 222997 h 1013572"/>
                          <a:gd name="connsiteX51" fmla="*/ 1495425 w 1581150"/>
                          <a:gd name="connsiteY51" fmla="*/ 194422 h 1013572"/>
                          <a:gd name="connsiteX52" fmla="*/ 1457325 w 1581150"/>
                          <a:gd name="connsiteY52" fmla="*/ 137272 h 1013572"/>
                          <a:gd name="connsiteX53" fmla="*/ 1438275 w 1581150"/>
                          <a:gd name="connsiteY53" fmla="*/ 108697 h 1013572"/>
                          <a:gd name="connsiteX54" fmla="*/ 1409700 w 1581150"/>
                          <a:gd name="connsiteY54" fmla="*/ 99172 h 1013572"/>
                          <a:gd name="connsiteX55" fmla="*/ 1247775 w 1581150"/>
                          <a:gd name="connsiteY55" fmla="*/ 80122 h 1013572"/>
                          <a:gd name="connsiteX56" fmla="*/ 1219200 w 1581150"/>
                          <a:gd name="connsiteY56" fmla="*/ 61072 h 1013572"/>
                          <a:gd name="connsiteX57" fmla="*/ 1190625 w 1581150"/>
                          <a:gd name="connsiteY57" fmla="*/ 51547 h 1013572"/>
                          <a:gd name="connsiteX58" fmla="*/ 1095375 w 1581150"/>
                          <a:gd name="connsiteY58" fmla="*/ 3922 h 1013572"/>
                          <a:gd name="connsiteX59" fmla="*/ 914400 w 1581150"/>
                          <a:gd name="connsiteY59" fmla="*/ 13447 h 1013572"/>
                          <a:gd name="connsiteX60" fmla="*/ 838200 w 1581150"/>
                          <a:gd name="connsiteY60" fmla="*/ 42022 h 1013572"/>
                          <a:gd name="connsiteX61" fmla="*/ 762000 w 1581150"/>
                          <a:gd name="connsiteY61" fmla="*/ 61072 h 1013572"/>
                          <a:gd name="connsiteX62" fmla="*/ 733425 w 1581150"/>
                          <a:gd name="connsiteY62" fmla="*/ 70597 h 1013572"/>
                          <a:gd name="connsiteX63" fmla="*/ 676275 w 1581150"/>
                          <a:gd name="connsiteY63" fmla="*/ 99172 h 1013572"/>
                          <a:gd name="connsiteX64" fmla="*/ 666750 w 1581150"/>
                          <a:gd name="connsiteY64" fmla="*/ 127747 h 1013572"/>
                          <a:gd name="connsiteX65" fmla="*/ 609600 w 1581150"/>
                          <a:gd name="connsiteY65" fmla="*/ 108697 h 1013572"/>
                          <a:gd name="connsiteX66" fmla="*/ 571500 w 1581150"/>
                          <a:gd name="connsiteY66" fmla="*/ 51547 h 1013572"/>
                          <a:gd name="connsiteX67" fmla="*/ 552450 w 1581150"/>
                          <a:gd name="connsiteY67" fmla="*/ 22972 h 1013572"/>
                          <a:gd name="connsiteX68" fmla="*/ 523875 w 1581150"/>
                          <a:gd name="connsiteY68" fmla="*/ 13447 h 1013572"/>
                          <a:gd name="connsiteX69" fmla="*/ 400050 w 1581150"/>
                          <a:gd name="connsiteY69" fmla="*/ 32497 h 1013572"/>
                          <a:gd name="connsiteX70" fmla="*/ 342900 w 1581150"/>
                          <a:gd name="connsiteY70" fmla="*/ 51547 h 1013572"/>
                          <a:gd name="connsiteX71" fmla="*/ 285750 w 1581150"/>
                          <a:gd name="connsiteY71" fmla="*/ 80122 h 1013572"/>
                          <a:gd name="connsiteX72" fmla="*/ 285750 w 1581150"/>
                          <a:gd name="connsiteY72" fmla="*/ 156322 h 1013572"/>
                          <a:gd name="connsiteX73" fmla="*/ 342900 w 1581150"/>
                          <a:gd name="connsiteY73" fmla="*/ 203947 h 101357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Lst>
                        <a:rect l="l" t="t" r="r" b="b"/>
                        <a:pathLst>
                          <a:path w="1581150" h="1013572">
                            <a:moveTo>
                              <a:pt x="342900" y="203947"/>
                            </a:moveTo>
                            <a:lnTo>
                              <a:pt x="342900" y="203947"/>
                            </a:lnTo>
                            <a:cubicBezTo>
                              <a:pt x="229545" y="178757"/>
                              <a:pt x="211616" y="166814"/>
                              <a:pt x="66675" y="194422"/>
                            </a:cubicBezTo>
                            <a:cubicBezTo>
                              <a:pt x="56812" y="196301"/>
                              <a:pt x="62131" y="214280"/>
                              <a:pt x="57150" y="222997"/>
                            </a:cubicBezTo>
                            <a:cubicBezTo>
                              <a:pt x="49274" y="236780"/>
                              <a:pt x="38100" y="248397"/>
                              <a:pt x="28575" y="261097"/>
                            </a:cubicBezTo>
                            <a:cubicBezTo>
                              <a:pt x="31750" y="327772"/>
                              <a:pt x="30729" y="394780"/>
                              <a:pt x="38100" y="461122"/>
                            </a:cubicBezTo>
                            <a:cubicBezTo>
                              <a:pt x="40318" y="481080"/>
                              <a:pt x="50800" y="499222"/>
                              <a:pt x="57150" y="518272"/>
                            </a:cubicBezTo>
                            <a:cubicBezTo>
                              <a:pt x="60325" y="527797"/>
                              <a:pt x="58321" y="541278"/>
                              <a:pt x="66675" y="546847"/>
                            </a:cubicBezTo>
                            <a:lnTo>
                              <a:pt x="95250" y="565897"/>
                            </a:lnTo>
                            <a:cubicBezTo>
                              <a:pt x="82550" y="572247"/>
                              <a:pt x="67190" y="574907"/>
                              <a:pt x="57150" y="584947"/>
                            </a:cubicBezTo>
                            <a:cubicBezTo>
                              <a:pt x="50050" y="592047"/>
                              <a:pt x="52115" y="604542"/>
                              <a:pt x="47625" y="613522"/>
                            </a:cubicBezTo>
                            <a:cubicBezTo>
                              <a:pt x="42505" y="623761"/>
                              <a:pt x="33224" y="631636"/>
                              <a:pt x="28575" y="642097"/>
                            </a:cubicBezTo>
                            <a:cubicBezTo>
                              <a:pt x="20420" y="660447"/>
                              <a:pt x="15875" y="680197"/>
                              <a:pt x="9525" y="699247"/>
                            </a:cubicBezTo>
                            <a:lnTo>
                              <a:pt x="0" y="727822"/>
                            </a:lnTo>
                            <a:cubicBezTo>
                              <a:pt x="3175" y="737347"/>
                              <a:pt x="7090" y="746657"/>
                              <a:pt x="9525" y="756397"/>
                            </a:cubicBezTo>
                            <a:cubicBezTo>
                              <a:pt x="13452" y="772103"/>
                              <a:pt x="12351" y="789284"/>
                              <a:pt x="19050" y="804022"/>
                            </a:cubicBezTo>
                            <a:cubicBezTo>
                              <a:pt x="28524" y="824865"/>
                              <a:pt x="44450" y="842122"/>
                              <a:pt x="57150" y="861172"/>
                            </a:cubicBezTo>
                            <a:cubicBezTo>
                              <a:pt x="76200" y="889747"/>
                              <a:pt x="73025" y="892922"/>
                              <a:pt x="104775" y="908797"/>
                            </a:cubicBezTo>
                            <a:cubicBezTo>
                              <a:pt x="183645" y="948232"/>
                              <a:pt x="80033" y="882777"/>
                              <a:pt x="161925" y="937372"/>
                            </a:cubicBezTo>
                            <a:cubicBezTo>
                              <a:pt x="180975" y="934197"/>
                              <a:pt x="200222" y="932037"/>
                              <a:pt x="219075" y="927847"/>
                            </a:cubicBezTo>
                            <a:cubicBezTo>
                              <a:pt x="228876" y="925669"/>
                              <a:pt x="237996" y="921080"/>
                              <a:pt x="247650" y="918322"/>
                            </a:cubicBezTo>
                            <a:cubicBezTo>
                              <a:pt x="260237" y="914726"/>
                              <a:pt x="273050" y="911972"/>
                              <a:pt x="285750" y="908797"/>
                            </a:cubicBezTo>
                            <a:cubicBezTo>
                              <a:pt x="301625" y="911972"/>
                              <a:pt x="317756" y="914062"/>
                              <a:pt x="333375" y="918322"/>
                            </a:cubicBezTo>
                            <a:cubicBezTo>
                              <a:pt x="352748" y="923606"/>
                              <a:pt x="390525" y="937372"/>
                              <a:pt x="390525" y="937372"/>
                            </a:cubicBezTo>
                            <a:cubicBezTo>
                              <a:pt x="400050" y="946897"/>
                              <a:pt x="407325" y="959405"/>
                              <a:pt x="419100" y="965947"/>
                            </a:cubicBezTo>
                            <a:cubicBezTo>
                              <a:pt x="436653" y="975699"/>
                              <a:pt x="457200" y="978647"/>
                              <a:pt x="476250" y="984997"/>
                            </a:cubicBezTo>
                            <a:lnTo>
                              <a:pt x="504825" y="994522"/>
                            </a:lnTo>
                            <a:cubicBezTo>
                              <a:pt x="514350" y="997697"/>
                              <a:pt x="523437" y="1002802"/>
                              <a:pt x="533400" y="1004047"/>
                            </a:cubicBezTo>
                            <a:lnTo>
                              <a:pt x="609600" y="1013572"/>
                            </a:lnTo>
                            <a:cubicBezTo>
                              <a:pt x="644525" y="1010397"/>
                              <a:pt x="679658" y="1009007"/>
                              <a:pt x="714375" y="1004047"/>
                            </a:cubicBezTo>
                            <a:cubicBezTo>
                              <a:pt x="724314" y="1002627"/>
                              <a:pt x="733264" y="997164"/>
                              <a:pt x="742950" y="994522"/>
                            </a:cubicBezTo>
                            <a:cubicBezTo>
                              <a:pt x="861118" y="962294"/>
                              <a:pt x="781953" y="987871"/>
                              <a:pt x="847725" y="965947"/>
                            </a:cubicBezTo>
                            <a:cubicBezTo>
                              <a:pt x="857357" y="951500"/>
                              <a:pt x="876300" y="928515"/>
                              <a:pt x="876300" y="908797"/>
                            </a:cubicBezTo>
                            <a:cubicBezTo>
                              <a:pt x="876300" y="892608"/>
                              <a:pt x="871035" y="876791"/>
                              <a:pt x="866775" y="861172"/>
                            </a:cubicBezTo>
                            <a:cubicBezTo>
                              <a:pt x="861491" y="841799"/>
                              <a:pt x="847725" y="804022"/>
                              <a:pt x="847725" y="804022"/>
                            </a:cubicBezTo>
                            <a:cubicBezTo>
                              <a:pt x="970156" y="763212"/>
                              <a:pt x="807040" y="814585"/>
                              <a:pt x="1152525" y="784972"/>
                            </a:cubicBezTo>
                            <a:cubicBezTo>
                              <a:pt x="1172532" y="783257"/>
                              <a:pt x="1190194" y="770792"/>
                              <a:pt x="1209675" y="765922"/>
                            </a:cubicBezTo>
                            <a:cubicBezTo>
                              <a:pt x="1261550" y="752953"/>
                              <a:pt x="1236066" y="762251"/>
                              <a:pt x="1285875" y="737347"/>
                            </a:cubicBezTo>
                            <a:cubicBezTo>
                              <a:pt x="1292225" y="727822"/>
                              <a:pt x="1296310" y="716310"/>
                              <a:pt x="1304925" y="708772"/>
                            </a:cubicBezTo>
                            <a:cubicBezTo>
                              <a:pt x="1322155" y="693695"/>
                              <a:pt x="1362075" y="670672"/>
                              <a:pt x="1362075" y="670672"/>
                            </a:cubicBezTo>
                            <a:cubicBezTo>
                              <a:pt x="1386016" y="598848"/>
                              <a:pt x="1353721" y="687380"/>
                              <a:pt x="1390650" y="613522"/>
                            </a:cubicBezTo>
                            <a:cubicBezTo>
                              <a:pt x="1395140" y="604542"/>
                              <a:pt x="1393903" y="592787"/>
                              <a:pt x="1400175" y="584947"/>
                            </a:cubicBezTo>
                            <a:cubicBezTo>
                              <a:pt x="1407326" y="576008"/>
                              <a:pt x="1419225" y="572247"/>
                              <a:pt x="1428750" y="565897"/>
                            </a:cubicBezTo>
                            <a:cubicBezTo>
                              <a:pt x="1476375" y="581772"/>
                              <a:pt x="1476375" y="594472"/>
                              <a:pt x="1514475" y="575422"/>
                            </a:cubicBezTo>
                            <a:cubicBezTo>
                              <a:pt x="1524714" y="570302"/>
                              <a:pt x="1534256" y="563701"/>
                              <a:pt x="1543050" y="556372"/>
                            </a:cubicBezTo>
                            <a:cubicBezTo>
                              <a:pt x="1553398" y="547748"/>
                              <a:pt x="1562100" y="537322"/>
                              <a:pt x="1571625" y="527797"/>
                            </a:cubicBezTo>
                            <a:cubicBezTo>
                              <a:pt x="1574800" y="518272"/>
                              <a:pt x="1581150" y="509262"/>
                              <a:pt x="1581150" y="499222"/>
                            </a:cubicBezTo>
                            <a:cubicBezTo>
                              <a:pt x="1581150" y="370018"/>
                              <a:pt x="1580995" y="422478"/>
                              <a:pt x="1562100" y="356347"/>
                            </a:cubicBezTo>
                            <a:cubicBezTo>
                              <a:pt x="1558504" y="343760"/>
                              <a:pt x="1557172" y="330504"/>
                              <a:pt x="1552575" y="318247"/>
                            </a:cubicBezTo>
                            <a:cubicBezTo>
                              <a:pt x="1547589" y="304952"/>
                              <a:pt x="1538798" y="293330"/>
                              <a:pt x="1533525" y="280147"/>
                            </a:cubicBezTo>
                            <a:cubicBezTo>
                              <a:pt x="1526067" y="261503"/>
                              <a:pt x="1525614" y="239705"/>
                              <a:pt x="1514475" y="222997"/>
                            </a:cubicBezTo>
                            <a:cubicBezTo>
                              <a:pt x="1508125" y="213472"/>
                              <a:pt x="1500545" y="204661"/>
                              <a:pt x="1495425" y="194422"/>
                            </a:cubicBezTo>
                            <a:cubicBezTo>
                              <a:pt x="1457762" y="119096"/>
                              <a:pt x="1525036" y="218525"/>
                              <a:pt x="1457325" y="137272"/>
                            </a:cubicBezTo>
                            <a:cubicBezTo>
                              <a:pt x="1449996" y="128478"/>
                              <a:pt x="1447214" y="115848"/>
                              <a:pt x="1438275" y="108697"/>
                            </a:cubicBezTo>
                            <a:cubicBezTo>
                              <a:pt x="1430435" y="102425"/>
                              <a:pt x="1419629" y="100661"/>
                              <a:pt x="1409700" y="99172"/>
                            </a:cubicBezTo>
                            <a:cubicBezTo>
                              <a:pt x="1355954" y="91110"/>
                              <a:pt x="1301750" y="86472"/>
                              <a:pt x="1247775" y="80122"/>
                            </a:cubicBezTo>
                            <a:cubicBezTo>
                              <a:pt x="1238250" y="73772"/>
                              <a:pt x="1229439" y="66192"/>
                              <a:pt x="1219200" y="61072"/>
                            </a:cubicBezTo>
                            <a:cubicBezTo>
                              <a:pt x="1210220" y="56582"/>
                              <a:pt x="1199402" y="56423"/>
                              <a:pt x="1190625" y="51547"/>
                            </a:cubicBezTo>
                            <a:cubicBezTo>
                              <a:pt x="1097840" y="0"/>
                              <a:pt x="1169834" y="22537"/>
                              <a:pt x="1095375" y="3922"/>
                            </a:cubicBezTo>
                            <a:cubicBezTo>
                              <a:pt x="1035050" y="7097"/>
                              <a:pt x="974581" y="8214"/>
                              <a:pt x="914400" y="13447"/>
                            </a:cubicBezTo>
                            <a:cubicBezTo>
                              <a:pt x="865789" y="17674"/>
                              <a:pt x="884468" y="26599"/>
                              <a:pt x="838200" y="42022"/>
                            </a:cubicBezTo>
                            <a:cubicBezTo>
                              <a:pt x="813362" y="50301"/>
                              <a:pt x="786838" y="52793"/>
                              <a:pt x="762000" y="61072"/>
                            </a:cubicBezTo>
                            <a:cubicBezTo>
                              <a:pt x="752475" y="64247"/>
                              <a:pt x="742405" y="66107"/>
                              <a:pt x="733425" y="70597"/>
                            </a:cubicBezTo>
                            <a:cubicBezTo>
                              <a:pt x="659567" y="107526"/>
                              <a:pt x="748099" y="75231"/>
                              <a:pt x="676275" y="99172"/>
                            </a:cubicBezTo>
                            <a:cubicBezTo>
                              <a:pt x="673100" y="108697"/>
                              <a:pt x="673850" y="120647"/>
                              <a:pt x="666750" y="127747"/>
                            </a:cubicBezTo>
                            <a:cubicBezTo>
                              <a:pt x="640781" y="153716"/>
                              <a:pt x="624633" y="128025"/>
                              <a:pt x="609600" y="108697"/>
                            </a:cubicBezTo>
                            <a:cubicBezTo>
                              <a:pt x="595544" y="90625"/>
                              <a:pt x="584200" y="70597"/>
                              <a:pt x="571500" y="51547"/>
                            </a:cubicBezTo>
                            <a:cubicBezTo>
                              <a:pt x="565150" y="42022"/>
                              <a:pt x="563310" y="26592"/>
                              <a:pt x="552450" y="22972"/>
                            </a:cubicBezTo>
                            <a:lnTo>
                              <a:pt x="523875" y="13447"/>
                            </a:lnTo>
                            <a:cubicBezTo>
                              <a:pt x="463505" y="20155"/>
                              <a:pt x="448574" y="17940"/>
                              <a:pt x="400050" y="32497"/>
                            </a:cubicBezTo>
                            <a:cubicBezTo>
                              <a:pt x="380816" y="38267"/>
                              <a:pt x="359608" y="40408"/>
                              <a:pt x="342900" y="51547"/>
                            </a:cubicBezTo>
                            <a:cubicBezTo>
                              <a:pt x="305971" y="76166"/>
                              <a:pt x="325185" y="66977"/>
                              <a:pt x="285750" y="80122"/>
                            </a:cubicBezTo>
                            <a:cubicBezTo>
                              <a:pt x="272531" y="119779"/>
                              <a:pt x="271957" y="105748"/>
                              <a:pt x="285750" y="156322"/>
                            </a:cubicBezTo>
                            <a:cubicBezTo>
                              <a:pt x="302979" y="219496"/>
                              <a:pt x="333375" y="196010"/>
                              <a:pt x="342900" y="203947"/>
                            </a:cubicBezTo>
                            <a:close/>
                          </a:path>
                        </a:pathLst>
                      </a:custGeom>
                    </a:spPr>
                    <a:txSp>
                      <a:txBody>
                        <a:bodyPr rtlCol="0" anchor="ctr"/>
                        <a:lstStyle>
                          <a:defPPr>
                            <a:defRPr lang="de-DE"/>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de-DE" dirty="0" smtClean="0"/>
                            <a:t>Network</a:t>
                          </a:r>
                          <a:endParaRPr lang="de-DE" dirty="0"/>
                        </a:p>
                      </a:txBody>
                      <a:useSpRect/>
                    </a:txSp>
                    <a:style>
                      <a:lnRef idx="1">
                        <a:schemeClr val="dk1"/>
                      </a:lnRef>
                      <a:fillRef idx="2">
                        <a:schemeClr val="dk1"/>
                      </a:fillRef>
                      <a:effectRef idx="1">
                        <a:schemeClr val="dk1"/>
                      </a:effectRef>
                      <a:fontRef idx="minor">
                        <a:schemeClr val="dk1"/>
                      </a:fontRef>
                    </a:style>
                  </a:sp>
                  <a:cxnSp>
                    <a:nvCxnSpPr>
                      <a:cNvPr id="25" name="Gerade Verbindung mit Pfeil 24"/>
                      <a:cNvCxnSpPr>
                        <a:stCxn id="7" idx="2"/>
                        <a:endCxn id="38" idx="0"/>
                      </a:cNvCxnSpPr>
                    </a:nvCxnSpPr>
                    <a:spPr>
                      <a:xfrm rot="5400000">
                        <a:off x="6572264" y="3714752"/>
                        <a:ext cx="571504"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sp>
                    <a:nvSpPr>
                      <a:cNvPr id="38" name="Abgerundetes Rechteck 37"/>
                      <a:cNvSpPr/>
                    </a:nvSpPr>
                    <a:spPr>
                      <a:xfrm>
                        <a:off x="5572132" y="4000504"/>
                        <a:ext cx="2571768" cy="571504"/>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Cloud Blob Storage</a:t>
                          </a:r>
                          <a:endParaRPr lang="de-DE" dirty="0"/>
                        </a:p>
                      </a:txBody>
                      <a:useSpRect/>
                    </a:txSp>
                    <a:style>
                      <a:lnRef idx="2">
                        <a:schemeClr val="accent6">
                          <a:shade val="50000"/>
                        </a:schemeClr>
                      </a:lnRef>
                      <a:fillRef idx="1">
                        <a:schemeClr val="accent6"/>
                      </a:fillRef>
                      <a:effectRef idx="0">
                        <a:schemeClr val="accent6"/>
                      </a:effectRef>
                      <a:fontRef idx="minor">
                        <a:schemeClr val="lt1"/>
                      </a:fontRef>
                    </a:style>
                  </a:sp>
                </lc:lockedCanvas>
              </a:graphicData>
            </a:graphic>
          </wp:inline>
        </w:drawing>
      </w:r>
    </w:p>
    <w:p w:rsidR="005C319A" w:rsidRDefault="00D35FF9" w:rsidP="00217028">
      <w:pPr>
        <w:rPr>
          <w:lang w:val="en-US"/>
        </w:rPr>
      </w:pPr>
      <w:r>
        <w:rPr>
          <w:lang w:val="en-US"/>
        </w:rPr>
        <w:t xml:space="preserve">The assembly </w:t>
      </w:r>
      <w:r w:rsidRPr="00F8194A">
        <w:rPr>
          <w:rFonts w:ascii="Courier New" w:hAnsi="Courier New" w:cs="Courier New"/>
          <w:noProof/>
          <w:sz w:val="20"/>
          <w:szCs w:val="20"/>
          <w:lang w:val="en-US"/>
        </w:rPr>
        <w:t>Sem.Sync.OnlineStorageConnector</w:t>
      </w:r>
      <w:r>
        <w:rPr>
          <w:lang w:val="en-US"/>
        </w:rPr>
        <w:t xml:space="preserve"> does provide a </w:t>
      </w:r>
      <w:r w:rsidRPr="00F8194A">
        <w:rPr>
          <w:rFonts w:ascii="Courier New" w:hAnsi="Courier New" w:cs="Courier New"/>
          <w:noProof/>
          <w:color w:val="2B91AF"/>
          <w:sz w:val="20"/>
          <w:szCs w:val="20"/>
          <w:lang w:val="en-US"/>
        </w:rPr>
        <w:t>CloudClient</w:t>
      </w:r>
      <w:r>
        <w:rPr>
          <w:lang w:val="en-US"/>
        </w:rPr>
        <w:t xml:space="preserve">. This client does provide a connection to the WCF service implemented by the Web Role of the cloud project </w:t>
      </w:r>
      <w:r w:rsidRPr="00F8194A">
        <w:rPr>
          <w:rFonts w:ascii="Courier New" w:hAnsi="Courier New" w:cs="Courier New"/>
          <w:noProof/>
          <w:sz w:val="20"/>
          <w:szCs w:val="20"/>
          <w:lang w:val="en-US"/>
        </w:rPr>
        <w:t>Sem.Sync.Cloud</w:t>
      </w:r>
      <w:r>
        <w:rPr>
          <w:lang w:val="en-US"/>
        </w:rPr>
        <w:t xml:space="preserve">. As you can see in the image above, the WCF is only a proxy that uses the WCF service to provide access to the </w:t>
      </w:r>
      <w:r w:rsidRPr="00F8194A">
        <w:rPr>
          <w:rFonts w:ascii="Courier New" w:hAnsi="Courier New" w:cs="Courier New"/>
          <w:noProof/>
          <w:sz w:val="20"/>
          <w:szCs w:val="20"/>
          <w:lang w:val="en-US"/>
        </w:rPr>
        <w:t>Sem.Sync.CloudStorageConnector.</w:t>
      </w:r>
      <w:r w:rsidR="00217028" w:rsidRPr="00F8194A">
        <w:rPr>
          <w:rFonts w:ascii="Courier New" w:hAnsi="Courier New" w:cs="Courier New"/>
          <w:noProof/>
          <w:color w:val="2B91AF"/>
          <w:sz w:val="20"/>
          <w:szCs w:val="20"/>
          <w:lang w:val="en-US"/>
        </w:rPr>
        <w:t>BlobStorage</w:t>
      </w:r>
      <w:r>
        <w:rPr>
          <w:lang w:val="en-US"/>
        </w:rPr>
        <w:t xml:space="preserve"> which does inherit from </w:t>
      </w:r>
      <w:r w:rsidRPr="00F8194A">
        <w:rPr>
          <w:rFonts w:ascii="Courier New" w:hAnsi="Courier New" w:cs="Courier New"/>
          <w:noProof/>
          <w:color w:val="2B91AF"/>
          <w:sz w:val="20"/>
          <w:szCs w:val="20"/>
          <w:lang w:val="en-US"/>
        </w:rPr>
        <w:t>StdClient</w:t>
      </w:r>
      <w:r>
        <w:rPr>
          <w:lang w:val="en-US"/>
        </w:rPr>
        <w:t xml:space="preserve">, again. This </w:t>
      </w:r>
      <w:r w:rsidR="00217028" w:rsidRPr="00F8194A">
        <w:rPr>
          <w:rFonts w:ascii="Courier New" w:hAnsi="Courier New" w:cs="Courier New"/>
          <w:noProof/>
          <w:color w:val="2B91AF"/>
          <w:sz w:val="20"/>
          <w:szCs w:val="20"/>
          <w:lang w:val="en-US"/>
        </w:rPr>
        <w:t>BlobStorage</w:t>
      </w:r>
      <w:r>
        <w:rPr>
          <w:lang w:val="en-US"/>
        </w:rPr>
        <w:t xml:space="preserve"> </w:t>
      </w:r>
      <w:r w:rsidR="00217028">
        <w:rPr>
          <w:lang w:val="en-US"/>
        </w:rPr>
        <w:t xml:space="preserve">does </w:t>
      </w:r>
      <w:r>
        <w:rPr>
          <w:lang w:val="en-US"/>
        </w:rPr>
        <w:t xml:space="preserve">interact with the </w:t>
      </w:r>
      <w:r w:rsidR="00217028">
        <w:rPr>
          <w:lang w:val="en-US"/>
        </w:rPr>
        <w:t>Azure blob</w:t>
      </w:r>
      <w:r>
        <w:rPr>
          <w:lang w:val="en-US"/>
        </w:rPr>
        <w:t xml:space="preserve"> storage.</w:t>
      </w:r>
      <w:r w:rsidR="005C319A">
        <w:rPr>
          <w:lang w:val="en-US"/>
        </w:rPr>
        <w:t xml:space="preserve"> The classes are in detail:</w:t>
      </w:r>
    </w:p>
    <w:p w:rsidR="005C319A" w:rsidRDefault="005C319A" w:rsidP="00217028">
      <w:pPr>
        <w:rPr>
          <w:lang w:val="en-US"/>
        </w:rPr>
      </w:pPr>
      <w:r w:rsidRPr="005C319A">
        <w:rPr>
          <w:lang w:val="en-US"/>
        </w:rPr>
        <w:drawing>
          <wp:inline distT="0" distB="0" distL="0" distR="0">
            <wp:extent cx="5760720" cy="4189169"/>
            <wp:effectExtent l="19050" t="0" r="0" b="0"/>
            <wp:docPr id="1" name="Objek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43998" cy="6286544"/>
                      <a:chOff x="357158" y="285728"/>
                      <a:chExt cx="8643998" cy="6286544"/>
                    </a:xfrm>
                  </a:grpSpPr>
                  <a:sp>
                    <a:nvSpPr>
                      <a:cNvPr id="30" name="Wolke 29"/>
                      <a:cNvSpPr/>
                    </a:nvSpPr>
                    <a:spPr>
                      <a:xfrm>
                        <a:off x="2786050" y="1500174"/>
                        <a:ext cx="1428760" cy="2000264"/>
                      </a:xfrm>
                      <a:prstGeom prst="cloud">
                        <a:avLst/>
                      </a:prstGeom>
                      <a:solidFill>
                        <a:schemeClr val="bg1">
                          <a:lumMod val="95000"/>
                        </a:schemeClr>
                      </a:solidFill>
                      <a:ln>
                        <a:solidFill>
                          <a:schemeClr val="tx1">
                            <a:lumMod val="65000"/>
                            <a:lumOff val="35000"/>
                          </a:scheme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Abgerundetes Rechteck 7"/>
                      <a:cNvSpPr/>
                    </a:nvSpPr>
                    <a:spPr>
                      <a:xfrm>
                        <a:off x="357158" y="285728"/>
                        <a:ext cx="2357454" cy="3714776"/>
                      </a:xfrm>
                      <a:prstGeom prst="roundRect">
                        <a:avLst/>
                      </a:prstGeom>
                      <a:solidFill>
                        <a:schemeClr val="accent4">
                          <a:lumMod val="20000"/>
                          <a:lumOff val="80000"/>
                        </a:schemeClr>
                      </a:solidFill>
                      <a:ln>
                        <a:solidFill>
                          <a:schemeClr val="accent4">
                            <a:lumMod val="60000"/>
                            <a:lumOff val="40000"/>
                          </a:scheme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3" name="Abgerundetes Rechteck 2"/>
                      <a:cNvSpPr/>
                    </a:nvSpPr>
                    <a:spPr>
                      <a:xfrm>
                        <a:off x="794656" y="1142984"/>
                        <a:ext cx="1482459" cy="375050"/>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t>List&lt;</a:t>
                          </a:r>
                          <a:r>
                            <a:rPr lang="de-DE" sz="1200" dirty="0" err="1" smtClean="0"/>
                            <a:t>StdElement</a:t>
                          </a:r>
                          <a:r>
                            <a:rPr lang="de-DE" sz="1200" dirty="0" smtClean="0"/>
                            <a:t>&gt;</a:t>
                          </a:r>
                          <a:endParaRPr lang="de-DE" sz="1200" dirty="0"/>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7" name="Gruppieren 6"/>
                      <a:cNvGrpSpPr/>
                    </a:nvGrpSpPr>
                    <a:grpSpPr>
                      <a:xfrm>
                        <a:off x="623603" y="2000240"/>
                        <a:ext cx="1824565" cy="857256"/>
                        <a:chOff x="642910" y="1142984"/>
                        <a:chExt cx="2286016" cy="1143008"/>
                      </a:xfrm>
                    </a:grpSpPr>
                    <a:sp>
                      <a:nvSpPr>
                        <a:cNvPr id="5" name="Rechteck 4"/>
                        <a:cNvSpPr/>
                      </a:nvSpPr>
                      <a:spPr>
                        <a:xfrm>
                          <a:off x="642910" y="1142984"/>
                          <a:ext cx="2286016" cy="1143008"/>
                        </a:xfrm>
                        <a:prstGeom prst="rect">
                          <a:avLst/>
                        </a:prstGeom>
                        <a:solidFill>
                          <a:schemeClr val="accent3"/>
                        </a:solidFill>
                        <a:ln>
                          <a:solidFill>
                            <a:schemeClr val="accent3">
                              <a:lumMod val="50000"/>
                            </a:scheme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Abgerundetes Rechteck 3"/>
                        <a:cNvSpPr/>
                      </a:nvSpPr>
                      <a:spPr>
                        <a:xfrm>
                          <a:off x="857224" y="1643050"/>
                          <a:ext cx="185738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t>List&lt;</a:t>
                            </a:r>
                            <a:r>
                              <a:rPr lang="de-DE" sz="1200" dirty="0" err="1" smtClean="0"/>
                              <a:t>StdElement</a:t>
                            </a:r>
                            <a:r>
                              <a:rPr lang="de-DE" sz="1200" dirty="0" smtClean="0"/>
                              <a:t>&gt;</a:t>
                            </a:r>
                            <a:endParaRPr lang="de-DE"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Textfeld 5"/>
                        <a:cNvSpPr txBox="1"/>
                      </a:nvSpPr>
                      <a:spPr>
                        <a:xfrm>
                          <a:off x="714348" y="1214423"/>
                          <a:ext cx="2143140" cy="369332"/>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de-DE" sz="1200" dirty="0" err="1" smtClean="0"/>
                              <a:t>ContactListContainer</a:t>
                            </a:r>
                            <a:endParaRPr lang="de-DE" sz="1200" dirty="0"/>
                          </a:p>
                        </a:txBody>
                        <a:useSpRect/>
                      </a:txSp>
                    </a:sp>
                  </a:grpSp>
                  <a:sp>
                    <a:nvSpPr>
                      <a:cNvPr id="9" name="Pfeil nach unten 8"/>
                      <a:cNvSpPr/>
                    </a:nvSpPr>
                    <a:spPr>
                      <a:xfrm>
                        <a:off x="1051235" y="1643050"/>
                        <a:ext cx="969300" cy="267893"/>
                      </a:xfrm>
                      <a:prstGeom prst="downArrow">
                        <a:avLst/>
                      </a:prstGeom>
                      <a:solidFill>
                        <a:srgbClr val="CC9900">
                          <a:alpha val="50000"/>
                        </a:srgbClr>
                      </a:solidFill>
                      <a:ln>
                        <a:solidFill>
                          <a:srgbClr val="FFFF00">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Abgerundetes Rechteck 9"/>
                      <a:cNvSpPr/>
                    </a:nvSpPr>
                    <a:spPr>
                      <a:xfrm>
                        <a:off x="4357686" y="285728"/>
                        <a:ext cx="2214578" cy="3714776"/>
                      </a:xfrm>
                      <a:prstGeom prst="roundRect">
                        <a:avLst/>
                      </a:prstGeom>
                      <a:solidFill>
                        <a:schemeClr val="accent4">
                          <a:lumMod val="20000"/>
                          <a:lumOff val="80000"/>
                        </a:schemeClr>
                      </a:solidFill>
                      <a:ln>
                        <a:solidFill>
                          <a:schemeClr val="accent4">
                            <a:lumMod val="60000"/>
                            <a:lumOff val="40000"/>
                          </a:scheme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Abgerundetes Rechteck 10"/>
                      <a:cNvSpPr/>
                    </a:nvSpPr>
                    <a:spPr>
                      <a:xfrm>
                        <a:off x="6643702" y="285728"/>
                        <a:ext cx="2286016" cy="3714776"/>
                      </a:xfrm>
                      <a:prstGeom prst="roundRect">
                        <a:avLst/>
                      </a:prstGeom>
                      <a:solidFill>
                        <a:schemeClr val="accent4">
                          <a:lumMod val="20000"/>
                          <a:lumOff val="80000"/>
                        </a:schemeClr>
                      </a:solidFill>
                      <a:ln>
                        <a:solidFill>
                          <a:schemeClr val="accent4">
                            <a:lumMod val="60000"/>
                            <a:lumOff val="40000"/>
                          </a:scheme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Pfeil nach rechts 11"/>
                      <a:cNvSpPr/>
                    </a:nvSpPr>
                    <a:spPr>
                      <a:xfrm>
                        <a:off x="2643174" y="2214554"/>
                        <a:ext cx="1785950" cy="428628"/>
                      </a:xfrm>
                      <a:prstGeom prst="rightArrow">
                        <a:avLst/>
                      </a:prstGeom>
                      <a:solidFill>
                        <a:srgbClr val="CC9900">
                          <a:alpha val="50000"/>
                        </a:srgbClr>
                      </a:solidFill>
                      <a:ln>
                        <a:solidFill>
                          <a:srgbClr val="FFFF00">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Textfeld 16"/>
                      <a:cNvSpPr txBox="1"/>
                    </a:nvSpPr>
                    <a:spPr>
                      <a:xfrm>
                        <a:off x="357158" y="500042"/>
                        <a:ext cx="2357454" cy="553998"/>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de-DE" sz="1200" dirty="0" err="1" smtClean="0"/>
                            <a:t>Sem.Sync.OnlineStorageConnector</a:t>
                          </a:r>
                          <a:endParaRPr lang="de-DE" sz="1200" dirty="0" smtClean="0"/>
                        </a:p>
                        <a:p>
                          <a:pPr algn="ctr"/>
                          <a:r>
                            <a:rPr lang="de-DE" dirty="0" err="1" smtClean="0"/>
                            <a:t>CloudClient</a:t>
                          </a:r>
                          <a:r>
                            <a:rPr lang="de-DE" dirty="0" smtClean="0"/>
                            <a:t> : </a:t>
                          </a:r>
                          <a:r>
                            <a:rPr lang="de-DE" dirty="0" err="1" smtClean="0"/>
                            <a:t>StdClient</a:t>
                          </a:r>
                          <a:endParaRPr lang="de-DE" dirty="0"/>
                        </a:p>
                      </a:txBody>
                      <a:useSpRect/>
                    </a:txSp>
                  </a:sp>
                  <a:sp>
                    <a:nvSpPr>
                      <a:cNvPr id="18" name="Pfeil nach unten 17"/>
                      <a:cNvSpPr/>
                    </a:nvSpPr>
                    <a:spPr>
                      <a:xfrm>
                        <a:off x="4952631" y="2928934"/>
                        <a:ext cx="1024689" cy="267893"/>
                      </a:xfrm>
                      <a:prstGeom prst="downArrow">
                        <a:avLst/>
                      </a:prstGeom>
                      <a:solidFill>
                        <a:srgbClr val="CC9900">
                          <a:alpha val="50000"/>
                        </a:srgbClr>
                      </a:solidFill>
                      <a:ln>
                        <a:solidFill>
                          <a:srgbClr val="FFFF00">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Textfeld 19"/>
                      <a:cNvSpPr txBox="1"/>
                    </a:nvSpPr>
                    <a:spPr>
                      <a:xfrm>
                        <a:off x="4286248" y="500042"/>
                        <a:ext cx="2357454" cy="553998"/>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de-DE" sz="1200" dirty="0" err="1" smtClean="0"/>
                            <a:t>Sem.Sync.Cloud</a:t>
                          </a:r>
                          <a:endParaRPr lang="de-DE" sz="1200" dirty="0" smtClean="0"/>
                        </a:p>
                        <a:p>
                          <a:pPr algn="ctr"/>
                          <a:r>
                            <a:rPr lang="de-DE" dirty="0" smtClean="0"/>
                            <a:t>Storage</a:t>
                          </a:r>
                          <a:endParaRPr lang="de-DE" dirty="0"/>
                        </a:p>
                      </a:txBody>
                      <a:useSpRect/>
                    </a:txSp>
                  </a:sp>
                  <a:sp>
                    <a:nvSpPr>
                      <a:cNvPr id="21" name="Textfeld 20"/>
                      <a:cNvSpPr txBox="1"/>
                    </a:nvSpPr>
                    <a:spPr>
                      <a:xfrm>
                        <a:off x="6643702" y="500042"/>
                        <a:ext cx="2357454" cy="553998"/>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de-DE" sz="1200" dirty="0" err="1" smtClean="0"/>
                            <a:t>Sem.Sync.CloudStorageConnector</a:t>
                          </a:r>
                          <a:r>
                            <a:rPr lang="de-DE" sz="1200" dirty="0" smtClean="0"/>
                            <a:t> </a:t>
                          </a:r>
                          <a:r>
                            <a:rPr lang="de-DE" dirty="0" err="1" smtClean="0"/>
                            <a:t>BlobStorage</a:t>
                          </a:r>
                          <a:r>
                            <a:rPr lang="de-DE" dirty="0" smtClean="0"/>
                            <a:t> : </a:t>
                          </a:r>
                          <a:r>
                            <a:rPr lang="de-DE" dirty="0" err="1" smtClean="0"/>
                            <a:t>StdClient</a:t>
                          </a:r>
                          <a:endParaRPr lang="de-DE" dirty="0"/>
                        </a:p>
                      </a:txBody>
                      <a:useSpRect/>
                    </a:txSp>
                  </a:sp>
                  <a:sp>
                    <a:nvSpPr>
                      <a:cNvPr id="22" name="Pfeil nach rechts 21"/>
                      <a:cNvSpPr/>
                    </a:nvSpPr>
                    <a:spPr>
                      <a:xfrm>
                        <a:off x="6357950" y="3214686"/>
                        <a:ext cx="500066" cy="428628"/>
                      </a:xfrm>
                      <a:prstGeom prst="rightArrow">
                        <a:avLst/>
                      </a:prstGeom>
                      <a:solidFill>
                        <a:srgbClr val="CC9900">
                          <a:alpha val="50000"/>
                        </a:srgbClr>
                      </a:solidFill>
                      <a:ln>
                        <a:solidFill>
                          <a:srgbClr val="FFFF00">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23" name="Abgerundetes Rechteck 22"/>
                      <a:cNvSpPr/>
                    </a:nvSpPr>
                    <a:spPr>
                      <a:xfrm>
                        <a:off x="6929454" y="3286124"/>
                        <a:ext cx="1567171" cy="375050"/>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t>List&lt;</a:t>
                          </a:r>
                          <a:r>
                            <a:rPr lang="de-DE" sz="1200" dirty="0" err="1" smtClean="0"/>
                            <a:t>StdElement</a:t>
                          </a:r>
                          <a:r>
                            <a:rPr lang="de-DE" sz="1200" dirty="0" smtClean="0"/>
                            <a:t>&gt;</a:t>
                          </a:r>
                          <a:endParaRPr lang="de-DE"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Abgerundetes Rechteck 23"/>
                      <a:cNvSpPr/>
                    </a:nvSpPr>
                    <a:spPr>
                      <a:xfrm>
                        <a:off x="4723746" y="3286124"/>
                        <a:ext cx="1482459" cy="375050"/>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t>List&lt;</a:t>
                          </a:r>
                          <a:r>
                            <a:rPr lang="de-DE" sz="1200" dirty="0" err="1" smtClean="0"/>
                            <a:t>StdElement</a:t>
                          </a:r>
                          <a:r>
                            <a:rPr lang="de-DE" sz="1200" dirty="0" smtClean="0"/>
                            <a:t>&gt;</a:t>
                          </a:r>
                          <a:endParaRPr lang="de-DE" sz="1200" dirty="0"/>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25" name="Gruppieren 24"/>
                      <a:cNvGrpSpPr/>
                    </a:nvGrpSpPr>
                    <a:grpSpPr>
                      <a:xfrm>
                        <a:off x="4552693" y="2000240"/>
                        <a:ext cx="1824565" cy="857256"/>
                        <a:chOff x="642910" y="1142984"/>
                        <a:chExt cx="2286016" cy="1143008"/>
                      </a:xfrm>
                    </a:grpSpPr>
                    <a:sp>
                      <a:nvSpPr>
                        <a:cNvPr id="26" name="Rechteck 25"/>
                        <a:cNvSpPr/>
                      </a:nvSpPr>
                      <a:spPr>
                        <a:xfrm>
                          <a:off x="642910" y="1142984"/>
                          <a:ext cx="2286016" cy="1143008"/>
                        </a:xfrm>
                        <a:prstGeom prst="rect">
                          <a:avLst/>
                        </a:prstGeom>
                        <a:solidFill>
                          <a:schemeClr val="accent3"/>
                        </a:solidFill>
                        <a:ln>
                          <a:solidFill>
                            <a:schemeClr val="accent3">
                              <a:lumMod val="50000"/>
                            </a:scheme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7" name="Abgerundetes Rechteck 26"/>
                        <a:cNvSpPr/>
                      </a:nvSpPr>
                      <a:spPr>
                        <a:xfrm>
                          <a:off x="857224" y="1643050"/>
                          <a:ext cx="185738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t>List&lt;</a:t>
                            </a:r>
                            <a:r>
                              <a:rPr lang="de-DE" sz="1200" dirty="0" err="1" smtClean="0"/>
                              <a:t>StdElement</a:t>
                            </a:r>
                            <a:r>
                              <a:rPr lang="de-DE" sz="1200" dirty="0" smtClean="0"/>
                              <a:t>&gt;</a:t>
                            </a:r>
                            <a:endParaRPr lang="de-DE"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8" name="Textfeld 27"/>
                        <a:cNvSpPr txBox="1"/>
                      </a:nvSpPr>
                      <a:spPr>
                        <a:xfrm>
                          <a:off x="714348" y="1214423"/>
                          <a:ext cx="2143140" cy="369332"/>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de-DE" sz="1200" dirty="0" err="1" smtClean="0"/>
                              <a:t>ContactListContainer</a:t>
                            </a:r>
                            <a:endParaRPr lang="de-DE" sz="1200" dirty="0"/>
                          </a:p>
                        </a:txBody>
                        <a:useSpRect/>
                      </a:txSp>
                    </a:sp>
                  </a:grpSp>
                  <a:sp>
                    <a:nvSpPr>
                      <a:cNvPr id="31" name="Abgerundetes Rechteck 30"/>
                      <a:cNvSpPr/>
                    </a:nvSpPr>
                    <a:spPr>
                      <a:xfrm>
                        <a:off x="4357686" y="4143380"/>
                        <a:ext cx="4572032" cy="714380"/>
                      </a:xfrm>
                      <a:prstGeom prst="roundRect">
                        <a:avLst/>
                      </a:prstGeom>
                      <a:solidFill>
                        <a:schemeClr val="accent4">
                          <a:lumMod val="20000"/>
                          <a:lumOff val="80000"/>
                        </a:schemeClr>
                      </a:solidFill>
                      <a:ln>
                        <a:solidFill>
                          <a:schemeClr val="accent4">
                            <a:lumMod val="60000"/>
                            <a:lumOff val="40000"/>
                          </a:scheme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Sem.Sync.CloudStorageConnector.Helper</a:t>
                          </a:r>
                          <a:endParaRPr lang="de-DE" sz="1200" dirty="0" smtClean="0">
                            <a:solidFill>
                              <a:schemeClr val="tx1"/>
                            </a:solidFill>
                          </a:endParaRPr>
                        </a:p>
                        <a:p>
                          <a:pPr algn="ctr"/>
                          <a:r>
                            <a:rPr lang="de-DE" dirty="0" err="1" smtClean="0">
                              <a:solidFill>
                                <a:schemeClr val="tx1"/>
                              </a:solidFill>
                            </a:rPr>
                            <a:t>BlobStorageManager</a:t>
                          </a:r>
                          <a:endParaRPr lang="de-DE"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2" name="Pfeil nach unten 31"/>
                      <a:cNvSpPr/>
                    </a:nvSpPr>
                    <a:spPr>
                      <a:xfrm>
                        <a:off x="7215206" y="3786190"/>
                        <a:ext cx="1024689" cy="500066"/>
                      </a:xfrm>
                      <a:prstGeom prst="downArrow">
                        <a:avLst/>
                      </a:prstGeom>
                      <a:solidFill>
                        <a:srgbClr val="CC9900">
                          <a:alpha val="50000"/>
                        </a:srgbClr>
                      </a:solidFill>
                      <a:ln>
                        <a:solidFill>
                          <a:srgbClr val="FFFF00">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Abgerundetes Rechteck 32"/>
                      <a:cNvSpPr/>
                    </a:nvSpPr>
                    <a:spPr>
                      <a:xfrm>
                        <a:off x="4357686" y="5000636"/>
                        <a:ext cx="4572032" cy="714380"/>
                      </a:xfrm>
                      <a:prstGeom prst="roundRect">
                        <a:avLst/>
                      </a:prstGeom>
                      <a:solidFill>
                        <a:schemeClr val="accent4">
                          <a:lumMod val="20000"/>
                          <a:lumOff val="80000"/>
                        </a:schemeClr>
                      </a:solidFill>
                      <a:ln>
                        <a:solidFill>
                          <a:schemeClr val="accent4">
                            <a:lumMod val="60000"/>
                            <a:lumOff val="40000"/>
                          </a:scheme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Microsoft.Samples.ServiceHosting.StorageClient</a:t>
                          </a:r>
                          <a:endParaRPr lang="de-DE" sz="1200" dirty="0" smtClean="0">
                            <a:solidFill>
                              <a:schemeClr val="tx1"/>
                            </a:solidFill>
                          </a:endParaRPr>
                        </a:p>
                        <a:p>
                          <a:pPr algn="ctr"/>
                          <a:r>
                            <a:rPr lang="de-DE" dirty="0" err="1" smtClean="0">
                              <a:solidFill>
                                <a:schemeClr val="tx1"/>
                              </a:solidFill>
                            </a:rPr>
                            <a:t>BlobStorageRest</a:t>
                          </a:r>
                          <a:r>
                            <a:rPr lang="de-DE" dirty="0" smtClean="0">
                              <a:solidFill>
                                <a:schemeClr val="tx1"/>
                              </a:solidFill>
                            </a:rPr>
                            <a:t> : </a:t>
                          </a:r>
                          <a:r>
                            <a:rPr lang="de-DE" dirty="0" err="1" smtClean="0">
                              <a:solidFill>
                                <a:schemeClr val="tx1"/>
                              </a:solidFill>
                            </a:rPr>
                            <a:t>BlobStorage</a:t>
                          </a:r>
                          <a:endParaRPr lang="de-DE"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Abgerundetes Rechteck 33"/>
                      <a:cNvSpPr/>
                    </a:nvSpPr>
                    <a:spPr>
                      <a:xfrm>
                        <a:off x="4357686" y="5857892"/>
                        <a:ext cx="4572032" cy="714380"/>
                      </a:xfrm>
                      <a:prstGeom prst="roundRect">
                        <a:avLst/>
                      </a:prstGeom>
                      <a:solidFill>
                        <a:schemeClr val="accent4">
                          <a:lumMod val="20000"/>
                          <a:lumOff val="80000"/>
                        </a:schemeClr>
                      </a:solidFill>
                      <a:ln>
                        <a:solidFill>
                          <a:schemeClr val="accent4">
                            <a:lumMod val="60000"/>
                            <a:lumOff val="40000"/>
                          </a:scheme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solidFill>
                                <a:schemeClr val="tx1"/>
                              </a:solidFill>
                            </a:rPr>
                            <a:t>Azure Blob Storage Rest API</a:t>
                          </a:r>
                          <a:endParaRPr lang="de-DE"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Pfeil nach unten 34"/>
                      <a:cNvSpPr/>
                    </a:nvSpPr>
                    <a:spPr>
                      <a:xfrm>
                        <a:off x="7215206" y="4643446"/>
                        <a:ext cx="1024689" cy="500066"/>
                      </a:xfrm>
                      <a:prstGeom prst="downArrow">
                        <a:avLst/>
                      </a:prstGeom>
                      <a:solidFill>
                        <a:srgbClr val="CC9900">
                          <a:alpha val="50000"/>
                        </a:srgbClr>
                      </a:solidFill>
                      <a:ln>
                        <a:solidFill>
                          <a:srgbClr val="FFFF00">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Pfeil nach unten 35"/>
                      <a:cNvSpPr/>
                    </a:nvSpPr>
                    <a:spPr>
                      <a:xfrm>
                        <a:off x="7215206" y="5572140"/>
                        <a:ext cx="1024689" cy="500066"/>
                      </a:xfrm>
                      <a:prstGeom prst="downArrow">
                        <a:avLst/>
                      </a:prstGeom>
                      <a:solidFill>
                        <a:srgbClr val="CC9900">
                          <a:alpha val="50000"/>
                        </a:srgbClr>
                      </a:solidFill>
                      <a:ln>
                        <a:solidFill>
                          <a:srgbClr val="FFFF00">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5C319A" w:rsidRDefault="005C319A" w:rsidP="00217028">
      <w:pPr>
        <w:rPr>
          <w:lang w:val="en-US"/>
        </w:rPr>
      </w:pPr>
      <w:r>
        <w:rPr>
          <w:lang w:val="en-US"/>
        </w:rPr>
        <w:t xml:space="preserve">As you can see the </w:t>
      </w:r>
      <w:r w:rsidRPr="00F8194A">
        <w:rPr>
          <w:rFonts w:ascii="Courier New" w:hAnsi="Courier New" w:cs="Courier New"/>
          <w:noProof/>
          <w:color w:val="2B91AF"/>
          <w:sz w:val="20"/>
          <w:szCs w:val="20"/>
          <w:lang w:val="en-US"/>
        </w:rPr>
        <w:t>CloudClient</w:t>
      </w:r>
      <w:r>
        <w:rPr>
          <w:lang w:val="en-US"/>
        </w:rPr>
        <w:t xml:space="preserve"> is on the client side (left) as the rest of the classes are in the cloud (right; Microsoft Azure). To transport a </w:t>
      </w:r>
      <w:r>
        <w:rPr>
          <w:rFonts w:ascii="Courier New" w:hAnsi="Courier New" w:cs="Courier New"/>
          <w:noProof/>
          <w:color w:val="2B91AF"/>
          <w:sz w:val="20"/>
          <w:szCs w:val="20"/>
        </w:rPr>
        <w:t>List</w:t>
      </w:r>
      <w:r>
        <w:rPr>
          <w:rFonts w:ascii="Courier New" w:hAnsi="Courier New" w:cs="Courier New"/>
          <w:noProof/>
          <w:sz w:val="20"/>
          <w:szCs w:val="20"/>
        </w:rPr>
        <w:t>&lt;</w:t>
      </w:r>
      <w:r>
        <w:rPr>
          <w:rFonts w:ascii="Courier New" w:hAnsi="Courier New" w:cs="Courier New"/>
          <w:noProof/>
          <w:color w:val="2B91AF"/>
          <w:sz w:val="20"/>
          <w:szCs w:val="20"/>
        </w:rPr>
        <w:t>StdElement</w:t>
      </w:r>
      <w:r>
        <w:rPr>
          <w:rFonts w:ascii="Courier New" w:hAnsi="Courier New" w:cs="Courier New"/>
          <w:noProof/>
          <w:sz w:val="20"/>
          <w:szCs w:val="20"/>
        </w:rPr>
        <w:t>&gt;</w:t>
      </w:r>
      <w:r>
        <w:rPr>
          <w:lang w:val="en-US"/>
        </w:rPr>
        <w:t xml:space="preserve">, it is being wrapped inside a </w:t>
      </w:r>
      <w:r>
        <w:rPr>
          <w:rFonts w:ascii="Courier New" w:hAnsi="Courier New" w:cs="Courier New"/>
          <w:noProof/>
          <w:color w:val="2B91AF"/>
          <w:sz w:val="20"/>
          <w:szCs w:val="20"/>
        </w:rPr>
        <w:t>ContactListContainer</w:t>
      </w:r>
      <w:r>
        <w:rPr>
          <w:lang w:val="en-US"/>
        </w:rPr>
        <w:t xml:space="preserve"> which does also contain a </w:t>
      </w:r>
      <w:r>
        <w:rPr>
          <w:rFonts w:ascii="Courier New" w:hAnsi="Courier New" w:cs="Courier New"/>
          <w:noProof/>
          <w:color w:val="2B91AF"/>
          <w:sz w:val="20"/>
          <w:szCs w:val="20"/>
        </w:rPr>
        <w:t>List</w:t>
      </w:r>
      <w:r>
        <w:rPr>
          <w:rFonts w:ascii="Courier New" w:hAnsi="Courier New" w:cs="Courier New"/>
          <w:noProof/>
          <w:sz w:val="20"/>
          <w:szCs w:val="20"/>
        </w:rPr>
        <w:t>&lt;</w:t>
      </w:r>
      <w:r>
        <w:rPr>
          <w:rFonts w:ascii="Courier New" w:hAnsi="Courier New" w:cs="Courier New"/>
          <w:noProof/>
          <w:color w:val="2B91AF"/>
          <w:sz w:val="20"/>
          <w:szCs w:val="20"/>
        </w:rPr>
        <w:t>TechnicalMessage</w:t>
      </w:r>
      <w:r>
        <w:rPr>
          <w:rFonts w:ascii="Courier New" w:hAnsi="Courier New" w:cs="Courier New"/>
          <w:noProof/>
          <w:sz w:val="20"/>
          <w:szCs w:val="20"/>
        </w:rPr>
        <w:t>&gt;</w:t>
      </w:r>
      <w:r>
        <w:rPr>
          <w:lang w:val="en-US"/>
        </w:rPr>
        <w:t xml:space="preserve"> to provide a way </w:t>
      </w:r>
      <w:r>
        <w:rPr>
          <w:lang w:val="en-US"/>
        </w:rPr>
        <w:lastRenderedPageBreak/>
        <w:t xml:space="preserve">of </w:t>
      </w:r>
      <w:r w:rsidR="00AA0AF8">
        <w:rPr>
          <w:lang w:val="en-US"/>
        </w:rPr>
        <w:t>adding additional information</w:t>
      </w:r>
      <w:r>
        <w:rPr>
          <w:lang w:val="en-US"/>
        </w:rPr>
        <w:t>.</w:t>
      </w:r>
      <w:r w:rsidR="00AA0AF8">
        <w:rPr>
          <w:lang w:val="en-US"/>
        </w:rPr>
        <w:t xml:space="preserve"> Also this is </w:t>
      </w:r>
      <w:r w:rsidR="00AA0AF8">
        <w:rPr>
          <w:rFonts w:ascii="Courier New" w:hAnsi="Courier New" w:cs="Courier New"/>
          <w:noProof/>
          <w:color w:val="2B91AF"/>
          <w:sz w:val="20"/>
          <w:szCs w:val="20"/>
        </w:rPr>
        <w:t>ContactListContainer</w:t>
      </w:r>
      <w:r w:rsidR="00AA0AF8">
        <w:rPr>
          <w:lang w:val="en-US"/>
        </w:rPr>
        <w:t xml:space="preserve"> the entity which should be extended to add authentication.</w:t>
      </w:r>
    </w:p>
    <w:p w:rsidR="00E173D4" w:rsidRDefault="00C252F2" w:rsidP="00217028">
      <w:pPr>
        <w:rPr>
          <w:lang w:val="en-US"/>
        </w:rPr>
      </w:pPr>
      <w:r>
        <w:rPr>
          <w:lang w:val="en-US"/>
        </w:rPr>
        <w:t xml:space="preserve">The architecture of this access path does provide flexibility </w:t>
      </w:r>
      <w:r w:rsidR="00B81C49">
        <w:rPr>
          <w:lang w:val="en-US"/>
        </w:rPr>
        <w:t>as the interface at the server side is the same as at the client side and the access to the storage is abstracted by another interface to change from blob to table storage as needed.</w:t>
      </w:r>
      <w:r w:rsidR="00CD3FCC">
        <w:rPr>
          <w:lang w:val="en-US"/>
        </w:rPr>
        <w:t xml:space="preserve"> </w:t>
      </w:r>
    </w:p>
    <w:p w:rsidR="005C319A" w:rsidRPr="00D35FF9" w:rsidRDefault="00CD3FCC" w:rsidP="00217028">
      <w:pPr>
        <w:rPr>
          <w:lang w:val="en-US"/>
        </w:rPr>
      </w:pPr>
      <w:r>
        <w:rPr>
          <w:lang w:val="en-US"/>
        </w:rPr>
        <w:t>Currently there’s no authentication implemented, but planned.</w:t>
      </w:r>
    </w:p>
    <w:p w:rsidR="001C0755" w:rsidRDefault="001C0755" w:rsidP="001C0755">
      <w:pPr>
        <w:pStyle w:val="berschrift2"/>
        <w:rPr>
          <w:lang w:val="en-US"/>
        </w:rPr>
      </w:pPr>
      <w:bookmarkStart w:id="17" w:name="_Toc241123551"/>
      <w:r>
        <w:rPr>
          <w:lang w:val="en-US"/>
        </w:rPr>
        <w:t>Authoring connectors</w:t>
      </w:r>
      <w:bookmarkEnd w:id="17"/>
    </w:p>
    <w:p w:rsidR="001C0755" w:rsidRDefault="001C0755" w:rsidP="001C0755">
      <w:pPr>
        <w:rPr>
          <w:lang w:val="en-US"/>
        </w:rPr>
      </w:pPr>
      <w:r>
        <w:rPr>
          <w:lang w:val="en-US"/>
        </w:rPr>
        <w:t xml:space="preserve">Writing a new connector is very simple: just inherit from </w:t>
      </w:r>
      <w:r w:rsidRPr="00F116EE">
        <w:rPr>
          <w:rFonts w:ascii="Courier New" w:hAnsi="Courier New" w:cs="Courier New"/>
          <w:noProof/>
          <w:sz w:val="20"/>
          <w:szCs w:val="20"/>
          <w:lang w:val="en-US"/>
        </w:rPr>
        <w:t>Sem.Sync.SyncBase</w:t>
      </w:r>
      <w:r>
        <w:rPr>
          <w:rFonts w:ascii="Courier New" w:hAnsi="Courier New" w:cs="Courier New"/>
          <w:noProof/>
          <w:color w:val="2B91AF"/>
          <w:sz w:val="20"/>
          <w:szCs w:val="20"/>
          <w:lang w:val="en-US"/>
        </w:rPr>
        <w:t>.</w:t>
      </w:r>
      <w:r w:rsidRPr="00F116EE">
        <w:rPr>
          <w:rFonts w:ascii="Courier New" w:hAnsi="Courier New" w:cs="Courier New"/>
          <w:noProof/>
          <w:color w:val="2B91AF"/>
          <w:sz w:val="20"/>
          <w:szCs w:val="20"/>
          <w:lang w:val="en-US"/>
        </w:rPr>
        <w:t>StdClient</w:t>
      </w:r>
      <w:r>
        <w:rPr>
          <w:lang w:val="en-US"/>
        </w:rPr>
        <w:t xml:space="preserve"> and override the two abstract methods. The complexity might come with implementing these two methods, because you will need to provide a conversion from your “native” data to the </w:t>
      </w:r>
      <w:r w:rsidRPr="00F116EE">
        <w:rPr>
          <w:rFonts w:ascii="Courier New" w:hAnsi="Courier New" w:cs="Courier New"/>
          <w:noProof/>
          <w:color w:val="2B91AF"/>
          <w:sz w:val="20"/>
          <w:szCs w:val="20"/>
          <w:lang w:val="en-US"/>
        </w:rPr>
        <w:t>StdContact</w:t>
      </w:r>
      <w:r>
        <w:rPr>
          <w:lang w:val="en-US"/>
        </w:rPr>
        <w:t xml:space="preserve"> class. Depending on the type of data you read/write this might be easy or complex.</w:t>
      </w:r>
    </w:p>
    <w:p w:rsidR="001C0755" w:rsidRDefault="001C0755" w:rsidP="001C0755">
      <w:pPr>
        <w:rPr>
          <w:lang w:val="en-US"/>
        </w:rPr>
      </w:pPr>
      <w:r>
        <w:rPr>
          <w:lang w:val="en-US"/>
        </w:rPr>
        <w:t>The connectors are instantiated by a class factory. In the scripts just use the full qualified class name (include the assembly name if that is different to the namespace) and the engine will do the rest.</w:t>
      </w:r>
      <w:r w:rsidR="00F67BA3">
        <w:rPr>
          <w:lang w:val="en-US"/>
        </w:rPr>
        <w:t xml:space="preserve"> You can even use generic classes </w:t>
      </w:r>
      <w:r w:rsidR="00B23102">
        <w:rPr>
          <w:lang w:val="en-US"/>
        </w:rPr>
        <w:t xml:space="preserve">as connectors (see </w:t>
      </w:r>
      <w:r w:rsidR="005D395D">
        <w:rPr>
          <w:lang w:val="en-US"/>
        </w:rPr>
        <w:fldChar w:fldCharType="begin"/>
      </w:r>
      <w:r w:rsidR="00B23102">
        <w:rPr>
          <w:lang w:val="en-US"/>
        </w:rPr>
        <w:instrText xml:space="preserve"> REF _Ref235800530 \h </w:instrText>
      </w:r>
      <w:r w:rsidR="005D395D">
        <w:rPr>
          <w:lang w:val="en-US"/>
        </w:rPr>
      </w:r>
      <w:r w:rsidR="005D395D">
        <w:rPr>
          <w:lang w:val="en-US"/>
        </w:rPr>
        <w:fldChar w:fldCharType="separate"/>
      </w:r>
      <w:r w:rsidR="008D2606" w:rsidRPr="00E66A0C">
        <w:rPr>
          <w:rFonts w:ascii="Courier New" w:hAnsi="Courier New" w:cs="Courier New"/>
          <w:noProof/>
          <w:color w:val="2B91AF"/>
          <w:sz w:val="20"/>
          <w:szCs w:val="20"/>
          <w:lang w:val="en-US"/>
        </w:rPr>
        <w:t>GenericClientCsv</w:t>
      </w:r>
      <w:r w:rsidR="005D395D">
        <w:rPr>
          <w:lang w:val="en-US"/>
        </w:rPr>
        <w:fldChar w:fldCharType="end"/>
      </w:r>
      <w:r w:rsidR="00B23102">
        <w:rPr>
          <w:lang w:val="en-US"/>
        </w:rPr>
        <w:t>).</w:t>
      </w:r>
    </w:p>
    <w:p w:rsidR="00B23102" w:rsidRDefault="00B23102" w:rsidP="00B23102">
      <w:pPr>
        <w:pStyle w:val="berschrift2"/>
        <w:rPr>
          <w:lang w:val="en-US"/>
        </w:rPr>
      </w:pPr>
      <w:bookmarkStart w:id="18" w:name="_Toc241123552"/>
      <w:r>
        <w:rPr>
          <w:lang w:val="en-US"/>
        </w:rPr>
        <w:t>Authoring commands</w:t>
      </w:r>
      <w:bookmarkEnd w:id="18"/>
    </w:p>
    <w:p w:rsidR="00B23102" w:rsidRDefault="00B23102" w:rsidP="00B23102">
      <w:pPr>
        <w:rPr>
          <w:lang w:val="en-US"/>
        </w:rPr>
      </w:pPr>
      <w:r>
        <w:rPr>
          <w:lang w:val="en-US"/>
        </w:rPr>
        <w:t xml:space="preserve">The “commands” you can execute are classes like the connectors. You can write a command by implementing the </w:t>
      </w:r>
      <w:r w:rsidRPr="00F8194A">
        <w:rPr>
          <w:rFonts w:ascii="Courier New" w:hAnsi="Courier New" w:cs="Courier New"/>
          <w:noProof/>
          <w:color w:val="2B91AF"/>
          <w:sz w:val="20"/>
          <w:szCs w:val="20"/>
          <w:lang w:val="en-US"/>
        </w:rPr>
        <w:t>ISyncCommand</w:t>
      </w:r>
      <w:r>
        <w:rPr>
          <w:lang w:val="en-US"/>
        </w:rPr>
        <w:t xml:space="preserve"> interface (which only consists of one property and a single method). Have a look at the </w:t>
      </w:r>
      <w:r w:rsidRPr="00F8194A">
        <w:rPr>
          <w:rFonts w:ascii="Courier New" w:hAnsi="Courier New" w:cs="Courier New"/>
          <w:noProof/>
          <w:color w:val="2B91AF"/>
          <w:sz w:val="20"/>
          <w:szCs w:val="20"/>
          <w:lang w:val="en-US"/>
        </w:rPr>
        <w:t>AskForContinue</w:t>
      </w:r>
      <w:r>
        <w:rPr>
          <w:lang w:val="en-US"/>
        </w:rPr>
        <w:t xml:space="preserve"> command as a sample of a very basic implementation of a synchronization command</w:t>
      </w:r>
      <w:r w:rsidR="003C7E67">
        <w:rPr>
          <w:lang w:val="en-US"/>
        </w:rPr>
        <w:t>:</w:t>
      </w:r>
    </w:p>
    <w:p w:rsidR="003C7E67" w:rsidRPr="00F8194A" w:rsidRDefault="003C7E67" w:rsidP="003C7E67">
      <w:pPr>
        <w:keepNext/>
        <w:autoSpaceDE w:val="0"/>
        <w:autoSpaceDN w:val="0"/>
        <w:adjustRightInd w:val="0"/>
        <w:spacing w:after="0" w:line="240" w:lineRule="auto"/>
        <w:jc w:val="left"/>
        <w:rPr>
          <w:rFonts w:ascii="Courier New" w:hAnsi="Courier New" w:cs="Courier New"/>
          <w:noProof/>
          <w:sz w:val="16"/>
          <w:szCs w:val="16"/>
          <w:lang w:val="en-US"/>
        </w:rPr>
      </w:pPr>
      <w:r w:rsidRPr="00F8194A">
        <w:rPr>
          <w:rFonts w:ascii="Courier New" w:hAnsi="Courier New" w:cs="Courier New"/>
          <w:noProof/>
          <w:color w:val="0000FF"/>
          <w:sz w:val="16"/>
          <w:szCs w:val="16"/>
          <w:lang w:val="en-US"/>
        </w:rPr>
        <w:t>namespace</w:t>
      </w:r>
      <w:r w:rsidRPr="00F8194A">
        <w:rPr>
          <w:rFonts w:ascii="Courier New" w:hAnsi="Courier New" w:cs="Courier New"/>
          <w:noProof/>
          <w:sz w:val="16"/>
          <w:szCs w:val="16"/>
          <w:lang w:val="en-US"/>
        </w:rPr>
        <w:t xml:space="preserve"> Sem.Sync.SyncBase.Commands</w:t>
      </w:r>
    </w:p>
    <w:p w:rsidR="003C7E67" w:rsidRPr="00F8194A" w:rsidRDefault="003C7E67" w:rsidP="003C7E67">
      <w:pPr>
        <w:keepNext/>
        <w:autoSpaceDE w:val="0"/>
        <w:autoSpaceDN w:val="0"/>
        <w:adjustRightInd w:val="0"/>
        <w:spacing w:after="0" w:line="240" w:lineRule="auto"/>
        <w:jc w:val="left"/>
        <w:rPr>
          <w:rFonts w:ascii="Courier New" w:hAnsi="Courier New" w:cs="Courier New"/>
          <w:noProof/>
          <w:sz w:val="16"/>
          <w:szCs w:val="16"/>
          <w:lang w:val="en-US"/>
        </w:rPr>
      </w:pPr>
      <w:r w:rsidRPr="00F8194A">
        <w:rPr>
          <w:rFonts w:ascii="Courier New" w:hAnsi="Courier New" w:cs="Courier New"/>
          <w:noProof/>
          <w:sz w:val="16"/>
          <w:szCs w:val="16"/>
          <w:lang w:val="en-US"/>
        </w:rPr>
        <w:t>{</w:t>
      </w:r>
    </w:p>
    <w:p w:rsidR="003C7E67" w:rsidRPr="00F8194A" w:rsidRDefault="003C7E67" w:rsidP="003C7E67">
      <w:pPr>
        <w:keepNext/>
        <w:autoSpaceDE w:val="0"/>
        <w:autoSpaceDN w:val="0"/>
        <w:adjustRightInd w:val="0"/>
        <w:spacing w:after="0" w:line="240" w:lineRule="auto"/>
        <w:jc w:val="left"/>
        <w:rPr>
          <w:rFonts w:ascii="Courier New" w:hAnsi="Courier New" w:cs="Courier New"/>
          <w:noProof/>
          <w:sz w:val="16"/>
          <w:szCs w:val="16"/>
          <w:lang w:val="en-US"/>
        </w:rPr>
      </w:pPr>
      <w:r w:rsidRPr="00F8194A">
        <w:rPr>
          <w:rFonts w:ascii="Courier New" w:hAnsi="Courier New" w:cs="Courier New"/>
          <w:noProof/>
          <w:sz w:val="16"/>
          <w:szCs w:val="16"/>
          <w:lang w:val="en-US"/>
        </w:rPr>
        <w:t xml:space="preserve">    </w:t>
      </w:r>
      <w:r w:rsidRPr="00F8194A">
        <w:rPr>
          <w:rFonts w:ascii="Courier New" w:hAnsi="Courier New" w:cs="Courier New"/>
          <w:noProof/>
          <w:color w:val="0000FF"/>
          <w:sz w:val="16"/>
          <w:szCs w:val="16"/>
          <w:lang w:val="en-US"/>
        </w:rPr>
        <w:t>using</w:t>
      </w:r>
      <w:r w:rsidRPr="00F8194A">
        <w:rPr>
          <w:rFonts w:ascii="Courier New" w:hAnsi="Courier New" w:cs="Courier New"/>
          <w:noProof/>
          <w:sz w:val="16"/>
          <w:szCs w:val="16"/>
          <w:lang w:val="en-US"/>
        </w:rPr>
        <w:t xml:space="preserve"> GenericHelpers.Interfaces;</w:t>
      </w:r>
    </w:p>
    <w:p w:rsidR="003C7E67" w:rsidRPr="00F8194A" w:rsidRDefault="003C7E67" w:rsidP="003C7E67">
      <w:pPr>
        <w:keepNext/>
        <w:autoSpaceDE w:val="0"/>
        <w:autoSpaceDN w:val="0"/>
        <w:adjustRightInd w:val="0"/>
        <w:spacing w:after="0" w:line="240" w:lineRule="auto"/>
        <w:jc w:val="left"/>
        <w:rPr>
          <w:rFonts w:ascii="Courier New" w:hAnsi="Courier New" w:cs="Courier New"/>
          <w:noProof/>
          <w:sz w:val="16"/>
          <w:szCs w:val="16"/>
          <w:lang w:val="en-US"/>
        </w:rPr>
      </w:pPr>
      <w:r w:rsidRPr="00F8194A">
        <w:rPr>
          <w:rFonts w:ascii="Courier New" w:hAnsi="Courier New" w:cs="Courier New"/>
          <w:noProof/>
          <w:sz w:val="16"/>
          <w:szCs w:val="16"/>
          <w:lang w:val="en-US"/>
        </w:rPr>
        <w:t xml:space="preserve">    </w:t>
      </w:r>
      <w:r w:rsidRPr="00F8194A">
        <w:rPr>
          <w:rFonts w:ascii="Courier New" w:hAnsi="Courier New" w:cs="Courier New"/>
          <w:noProof/>
          <w:color w:val="0000FF"/>
          <w:sz w:val="16"/>
          <w:szCs w:val="16"/>
          <w:lang w:val="en-US"/>
        </w:rPr>
        <w:t>using</w:t>
      </w:r>
      <w:r w:rsidRPr="00F8194A">
        <w:rPr>
          <w:rFonts w:ascii="Courier New" w:hAnsi="Courier New" w:cs="Courier New"/>
          <w:noProof/>
          <w:sz w:val="16"/>
          <w:szCs w:val="16"/>
          <w:lang w:val="en-US"/>
        </w:rPr>
        <w:t xml:space="preserve"> Interfaces;</w:t>
      </w:r>
    </w:p>
    <w:p w:rsidR="003C7E67" w:rsidRPr="00F8194A" w:rsidRDefault="003C7E67" w:rsidP="003C7E67">
      <w:pPr>
        <w:keepNext/>
        <w:autoSpaceDE w:val="0"/>
        <w:autoSpaceDN w:val="0"/>
        <w:adjustRightInd w:val="0"/>
        <w:spacing w:after="0" w:line="240" w:lineRule="auto"/>
        <w:jc w:val="left"/>
        <w:rPr>
          <w:rFonts w:ascii="Courier New" w:hAnsi="Courier New" w:cs="Courier New"/>
          <w:noProof/>
          <w:sz w:val="16"/>
          <w:szCs w:val="16"/>
          <w:lang w:val="en-US"/>
        </w:rPr>
      </w:pPr>
    </w:p>
    <w:p w:rsidR="003C7E67" w:rsidRPr="00F8194A" w:rsidRDefault="003C7E67" w:rsidP="003C7E67">
      <w:pPr>
        <w:keepNext/>
        <w:autoSpaceDE w:val="0"/>
        <w:autoSpaceDN w:val="0"/>
        <w:adjustRightInd w:val="0"/>
        <w:spacing w:after="0" w:line="240" w:lineRule="auto"/>
        <w:jc w:val="left"/>
        <w:rPr>
          <w:rFonts w:ascii="Courier New" w:hAnsi="Courier New" w:cs="Courier New"/>
          <w:noProof/>
          <w:color w:val="2B91AF"/>
          <w:sz w:val="16"/>
          <w:szCs w:val="16"/>
          <w:lang w:val="en-US"/>
        </w:rPr>
      </w:pPr>
      <w:r w:rsidRPr="00F8194A">
        <w:rPr>
          <w:rFonts w:ascii="Courier New" w:hAnsi="Courier New" w:cs="Courier New"/>
          <w:noProof/>
          <w:sz w:val="16"/>
          <w:szCs w:val="16"/>
          <w:lang w:val="en-US"/>
        </w:rPr>
        <w:t xml:space="preserve">    </w:t>
      </w:r>
      <w:r w:rsidRPr="00F8194A">
        <w:rPr>
          <w:rFonts w:ascii="Courier New" w:hAnsi="Courier New" w:cs="Courier New"/>
          <w:noProof/>
          <w:color w:val="0000FF"/>
          <w:sz w:val="16"/>
          <w:szCs w:val="16"/>
          <w:lang w:val="en-US"/>
        </w:rPr>
        <w:t>public</w:t>
      </w:r>
      <w:r w:rsidRPr="00F8194A">
        <w:rPr>
          <w:rFonts w:ascii="Courier New" w:hAnsi="Courier New" w:cs="Courier New"/>
          <w:noProof/>
          <w:sz w:val="16"/>
          <w:szCs w:val="16"/>
          <w:lang w:val="en-US"/>
        </w:rPr>
        <w:t xml:space="preserve"> </w:t>
      </w:r>
      <w:r w:rsidRPr="00F8194A">
        <w:rPr>
          <w:rFonts w:ascii="Courier New" w:hAnsi="Courier New" w:cs="Courier New"/>
          <w:noProof/>
          <w:color w:val="0000FF"/>
          <w:sz w:val="16"/>
          <w:szCs w:val="16"/>
          <w:lang w:val="en-US"/>
        </w:rPr>
        <w:t>class</w:t>
      </w:r>
      <w:r w:rsidRPr="00F8194A">
        <w:rPr>
          <w:rFonts w:ascii="Courier New" w:hAnsi="Courier New" w:cs="Courier New"/>
          <w:noProof/>
          <w:sz w:val="16"/>
          <w:szCs w:val="16"/>
          <w:lang w:val="en-US"/>
        </w:rPr>
        <w:t xml:space="preserve"> </w:t>
      </w:r>
      <w:r w:rsidRPr="00F8194A">
        <w:rPr>
          <w:rFonts w:ascii="Courier New" w:hAnsi="Courier New" w:cs="Courier New"/>
          <w:noProof/>
          <w:color w:val="2B91AF"/>
          <w:sz w:val="16"/>
          <w:szCs w:val="16"/>
          <w:lang w:val="en-US"/>
        </w:rPr>
        <w:t>AskForContinue</w:t>
      </w:r>
      <w:r w:rsidRPr="00F8194A">
        <w:rPr>
          <w:rFonts w:ascii="Courier New" w:hAnsi="Courier New" w:cs="Courier New"/>
          <w:noProof/>
          <w:sz w:val="16"/>
          <w:szCs w:val="16"/>
          <w:lang w:val="en-US"/>
        </w:rPr>
        <w:t xml:space="preserve"> : </w:t>
      </w:r>
      <w:r w:rsidRPr="00F8194A">
        <w:rPr>
          <w:rFonts w:ascii="Courier New" w:hAnsi="Courier New" w:cs="Courier New"/>
          <w:noProof/>
          <w:color w:val="2B91AF"/>
          <w:sz w:val="16"/>
          <w:szCs w:val="16"/>
          <w:lang w:val="en-US"/>
        </w:rPr>
        <w:t>ISyncCommand</w:t>
      </w:r>
    </w:p>
    <w:p w:rsidR="003C7E67" w:rsidRPr="00F8194A" w:rsidRDefault="003C7E67" w:rsidP="003C7E67">
      <w:pPr>
        <w:keepNext/>
        <w:autoSpaceDE w:val="0"/>
        <w:autoSpaceDN w:val="0"/>
        <w:adjustRightInd w:val="0"/>
        <w:spacing w:after="0" w:line="240" w:lineRule="auto"/>
        <w:jc w:val="left"/>
        <w:rPr>
          <w:rFonts w:ascii="Courier New" w:hAnsi="Courier New" w:cs="Courier New"/>
          <w:noProof/>
          <w:sz w:val="16"/>
          <w:szCs w:val="16"/>
          <w:lang w:val="en-US"/>
        </w:rPr>
      </w:pPr>
      <w:r w:rsidRPr="00F8194A">
        <w:rPr>
          <w:rFonts w:ascii="Courier New" w:hAnsi="Courier New" w:cs="Courier New"/>
          <w:noProof/>
          <w:sz w:val="16"/>
          <w:szCs w:val="16"/>
          <w:lang w:val="en-US"/>
        </w:rPr>
        <w:t xml:space="preserve">    {</w:t>
      </w:r>
    </w:p>
    <w:p w:rsidR="003C7E67" w:rsidRPr="00F8194A" w:rsidRDefault="003C7E67" w:rsidP="003C7E67">
      <w:pPr>
        <w:keepNext/>
        <w:autoSpaceDE w:val="0"/>
        <w:autoSpaceDN w:val="0"/>
        <w:adjustRightInd w:val="0"/>
        <w:spacing w:after="0" w:line="240" w:lineRule="auto"/>
        <w:jc w:val="left"/>
        <w:rPr>
          <w:rFonts w:ascii="Courier New" w:hAnsi="Courier New" w:cs="Courier New"/>
          <w:noProof/>
          <w:sz w:val="16"/>
          <w:szCs w:val="16"/>
          <w:lang w:val="en-US"/>
        </w:rPr>
      </w:pPr>
      <w:r w:rsidRPr="00F8194A">
        <w:rPr>
          <w:rFonts w:ascii="Courier New" w:hAnsi="Courier New" w:cs="Courier New"/>
          <w:noProof/>
          <w:sz w:val="16"/>
          <w:szCs w:val="16"/>
          <w:lang w:val="en-US"/>
        </w:rPr>
        <w:t xml:space="preserve">        </w:t>
      </w:r>
      <w:r w:rsidRPr="00F8194A">
        <w:rPr>
          <w:rFonts w:ascii="Courier New" w:hAnsi="Courier New" w:cs="Courier New"/>
          <w:noProof/>
          <w:color w:val="0000FF"/>
          <w:sz w:val="16"/>
          <w:szCs w:val="16"/>
          <w:lang w:val="en-US"/>
        </w:rPr>
        <w:t>public</w:t>
      </w:r>
      <w:r w:rsidRPr="00F8194A">
        <w:rPr>
          <w:rFonts w:ascii="Courier New" w:hAnsi="Courier New" w:cs="Courier New"/>
          <w:noProof/>
          <w:sz w:val="16"/>
          <w:szCs w:val="16"/>
          <w:lang w:val="en-US"/>
        </w:rPr>
        <w:t xml:space="preserve"> </w:t>
      </w:r>
      <w:r w:rsidRPr="00F8194A">
        <w:rPr>
          <w:rFonts w:ascii="Courier New" w:hAnsi="Courier New" w:cs="Courier New"/>
          <w:noProof/>
          <w:color w:val="2B91AF"/>
          <w:sz w:val="16"/>
          <w:szCs w:val="16"/>
          <w:lang w:val="en-US"/>
        </w:rPr>
        <w:t>IUiInteraction</w:t>
      </w:r>
      <w:r w:rsidRPr="00F8194A">
        <w:rPr>
          <w:rFonts w:ascii="Courier New" w:hAnsi="Courier New" w:cs="Courier New"/>
          <w:noProof/>
          <w:sz w:val="16"/>
          <w:szCs w:val="16"/>
          <w:lang w:val="en-US"/>
        </w:rPr>
        <w:t xml:space="preserve"> UiProvider { </w:t>
      </w:r>
      <w:r w:rsidRPr="00F8194A">
        <w:rPr>
          <w:rFonts w:ascii="Courier New" w:hAnsi="Courier New" w:cs="Courier New"/>
          <w:noProof/>
          <w:color w:val="0000FF"/>
          <w:sz w:val="16"/>
          <w:szCs w:val="16"/>
          <w:lang w:val="en-US"/>
        </w:rPr>
        <w:t>get</w:t>
      </w:r>
      <w:r w:rsidRPr="00F8194A">
        <w:rPr>
          <w:rFonts w:ascii="Courier New" w:hAnsi="Courier New" w:cs="Courier New"/>
          <w:noProof/>
          <w:sz w:val="16"/>
          <w:szCs w:val="16"/>
          <w:lang w:val="en-US"/>
        </w:rPr>
        <w:t xml:space="preserve">; </w:t>
      </w:r>
      <w:r w:rsidRPr="00F8194A">
        <w:rPr>
          <w:rFonts w:ascii="Courier New" w:hAnsi="Courier New" w:cs="Courier New"/>
          <w:noProof/>
          <w:color w:val="0000FF"/>
          <w:sz w:val="16"/>
          <w:szCs w:val="16"/>
          <w:lang w:val="en-US"/>
        </w:rPr>
        <w:t>set</w:t>
      </w:r>
      <w:r w:rsidRPr="00F8194A">
        <w:rPr>
          <w:rFonts w:ascii="Courier New" w:hAnsi="Courier New" w:cs="Courier New"/>
          <w:noProof/>
          <w:sz w:val="16"/>
          <w:szCs w:val="16"/>
          <w:lang w:val="en-US"/>
        </w:rPr>
        <w:t>; }</w:t>
      </w:r>
    </w:p>
    <w:p w:rsidR="003C7E67" w:rsidRPr="00F8194A" w:rsidRDefault="003C7E67" w:rsidP="003C7E67">
      <w:pPr>
        <w:keepNext/>
        <w:autoSpaceDE w:val="0"/>
        <w:autoSpaceDN w:val="0"/>
        <w:adjustRightInd w:val="0"/>
        <w:spacing w:after="0" w:line="240" w:lineRule="auto"/>
        <w:ind w:left="3402" w:hanging="3402"/>
        <w:jc w:val="left"/>
        <w:rPr>
          <w:rFonts w:ascii="Courier New" w:hAnsi="Courier New" w:cs="Courier New"/>
          <w:noProof/>
          <w:sz w:val="16"/>
          <w:szCs w:val="16"/>
          <w:lang w:val="en-US"/>
        </w:rPr>
      </w:pPr>
      <w:r w:rsidRPr="00F8194A">
        <w:rPr>
          <w:rFonts w:ascii="Courier New" w:hAnsi="Courier New" w:cs="Courier New"/>
          <w:noProof/>
          <w:sz w:val="16"/>
          <w:szCs w:val="16"/>
          <w:lang w:val="en-US"/>
        </w:rPr>
        <w:t xml:space="preserve">        </w:t>
      </w:r>
      <w:r w:rsidRPr="00F8194A">
        <w:rPr>
          <w:rFonts w:ascii="Courier New" w:hAnsi="Courier New" w:cs="Courier New"/>
          <w:noProof/>
          <w:color w:val="0000FF"/>
          <w:sz w:val="16"/>
          <w:szCs w:val="16"/>
          <w:lang w:val="en-US"/>
        </w:rPr>
        <w:t>public</w:t>
      </w:r>
      <w:r w:rsidRPr="00F8194A">
        <w:rPr>
          <w:rFonts w:ascii="Courier New" w:hAnsi="Courier New" w:cs="Courier New"/>
          <w:noProof/>
          <w:sz w:val="16"/>
          <w:szCs w:val="16"/>
          <w:lang w:val="en-US"/>
        </w:rPr>
        <w:t xml:space="preserve"> </w:t>
      </w:r>
      <w:r w:rsidRPr="00F8194A">
        <w:rPr>
          <w:rFonts w:ascii="Courier New" w:hAnsi="Courier New" w:cs="Courier New"/>
          <w:noProof/>
          <w:color w:val="0000FF"/>
          <w:sz w:val="16"/>
          <w:szCs w:val="16"/>
          <w:lang w:val="en-US"/>
        </w:rPr>
        <w:t>bool</w:t>
      </w:r>
      <w:r w:rsidRPr="00F8194A">
        <w:rPr>
          <w:rFonts w:ascii="Courier New" w:hAnsi="Courier New" w:cs="Courier New"/>
          <w:noProof/>
          <w:sz w:val="16"/>
          <w:szCs w:val="16"/>
          <w:lang w:val="en-US"/>
        </w:rPr>
        <w:t xml:space="preserve"> ExecuteCommand(</w:t>
      </w:r>
      <w:r w:rsidRPr="00F8194A">
        <w:rPr>
          <w:rFonts w:ascii="Courier New" w:hAnsi="Courier New" w:cs="Courier New"/>
          <w:noProof/>
          <w:sz w:val="16"/>
          <w:szCs w:val="16"/>
          <w:lang w:val="en-US"/>
        </w:rPr>
        <w:tab/>
      </w:r>
      <w:r w:rsidRPr="00F8194A">
        <w:rPr>
          <w:rFonts w:ascii="Courier New" w:hAnsi="Courier New" w:cs="Courier New"/>
          <w:noProof/>
          <w:color w:val="2B91AF"/>
          <w:sz w:val="16"/>
          <w:szCs w:val="16"/>
          <w:lang w:val="en-US"/>
        </w:rPr>
        <w:t>IClientBase</w:t>
      </w:r>
      <w:r w:rsidRPr="00F8194A">
        <w:rPr>
          <w:rFonts w:ascii="Courier New" w:hAnsi="Courier New" w:cs="Courier New"/>
          <w:noProof/>
          <w:sz w:val="16"/>
          <w:szCs w:val="16"/>
          <w:lang w:val="en-US"/>
        </w:rPr>
        <w:t xml:space="preserve"> sourceClient, </w:t>
      </w:r>
      <w:r w:rsidRPr="00F8194A">
        <w:rPr>
          <w:rFonts w:ascii="Courier New" w:hAnsi="Courier New" w:cs="Courier New"/>
          <w:noProof/>
          <w:color w:val="2B91AF"/>
          <w:sz w:val="16"/>
          <w:szCs w:val="16"/>
          <w:lang w:val="en-US"/>
        </w:rPr>
        <w:t>IClientBase</w:t>
      </w:r>
      <w:r w:rsidRPr="00F8194A">
        <w:rPr>
          <w:rFonts w:ascii="Courier New" w:hAnsi="Courier New" w:cs="Courier New"/>
          <w:noProof/>
          <w:sz w:val="16"/>
          <w:szCs w:val="16"/>
          <w:lang w:val="en-US"/>
        </w:rPr>
        <w:t xml:space="preserve"> targetClient, </w:t>
      </w:r>
      <w:r w:rsidRPr="00F8194A">
        <w:rPr>
          <w:rFonts w:ascii="Courier New" w:hAnsi="Courier New" w:cs="Courier New"/>
          <w:noProof/>
          <w:color w:val="2B91AF"/>
          <w:sz w:val="16"/>
          <w:szCs w:val="16"/>
          <w:lang w:val="en-US"/>
        </w:rPr>
        <w:t>IClientBase</w:t>
      </w:r>
      <w:r w:rsidRPr="00F8194A">
        <w:rPr>
          <w:rFonts w:ascii="Courier New" w:hAnsi="Courier New" w:cs="Courier New"/>
          <w:noProof/>
          <w:sz w:val="16"/>
          <w:szCs w:val="16"/>
          <w:lang w:val="en-US"/>
        </w:rPr>
        <w:t xml:space="preserve"> baseliClient, </w:t>
      </w:r>
      <w:r w:rsidRPr="00F8194A">
        <w:rPr>
          <w:rFonts w:ascii="Courier New" w:hAnsi="Courier New" w:cs="Courier New"/>
          <w:noProof/>
          <w:color w:val="0000FF"/>
          <w:sz w:val="16"/>
          <w:szCs w:val="16"/>
          <w:lang w:val="en-US"/>
        </w:rPr>
        <w:t>string</w:t>
      </w:r>
      <w:r w:rsidRPr="00F8194A">
        <w:rPr>
          <w:rFonts w:ascii="Courier New" w:hAnsi="Courier New" w:cs="Courier New"/>
          <w:noProof/>
          <w:sz w:val="16"/>
          <w:szCs w:val="16"/>
          <w:lang w:val="en-US"/>
        </w:rPr>
        <w:t xml:space="preserve"> sourceStorePath, </w:t>
      </w:r>
      <w:r w:rsidRPr="00F8194A">
        <w:rPr>
          <w:rFonts w:ascii="Courier New" w:hAnsi="Courier New" w:cs="Courier New"/>
          <w:noProof/>
          <w:color w:val="0000FF"/>
          <w:sz w:val="16"/>
          <w:szCs w:val="16"/>
          <w:lang w:val="en-US"/>
        </w:rPr>
        <w:t>string</w:t>
      </w:r>
      <w:r w:rsidRPr="00F8194A">
        <w:rPr>
          <w:rFonts w:ascii="Courier New" w:hAnsi="Courier New" w:cs="Courier New"/>
          <w:noProof/>
          <w:sz w:val="16"/>
          <w:szCs w:val="16"/>
          <w:lang w:val="en-US"/>
        </w:rPr>
        <w:t xml:space="preserve"> targetStorePath, </w:t>
      </w:r>
      <w:r w:rsidRPr="00F8194A">
        <w:rPr>
          <w:rFonts w:ascii="Courier New" w:hAnsi="Courier New" w:cs="Courier New"/>
          <w:noProof/>
          <w:color w:val="0000FF"/>
          <w:sz w:val="16"/>
          <w:szCs w:val="16"/>
          <w:lang w:val="en-US"/>
        </w:rPr>
        <w:t>string</w:t>
      </w:r>
      <w:r w:rsidRPr="00F8194A">
        <w:rPr>
          <w:rFonts w:ascii="Courier New" w:hAnsi="Courier New" w:cs="Courier New"/>
          <w:noProof/>
          <w:sz w:val="16"/>
          <w:szCs w:val="16"/>
          <w:lang w:val="en-US"/>
        </w:rPr>
        <w:t xml:space="preserve"> baselineStorePath, </w:t>
      </w:r>
      <w:r w:rsidRPr="00F8194A">
        <w:rPr>
          <w:rFonts w:ascii="Courier New" w:hAnsi="Courier New" w:cs="Courier New"/>
          <w:noProof/>
          <w:color w:val="0000FF"/>
          <w:sz w:val="16"/>
          <w:szCs w:val="16"/>
          <w:lang w:val="en-US"/>
        </w:rPr>
        <w:t>string</w:t>
      </w:r>
      <w:r w:rsidRPr="00F8194A">
        <w:rPr>
          <w:rFonts w:ascii="Courier New" w:hAnsi="Courier New" w:cs="Courier New"/>
          <w:noProof/>
          <w:sz w:val="16"/>
          <w:szCs w:val="16"/>
          <w:lang w:val="en-US"/>
        </w:rPr>
        <w:t xml:space="preserve"> commandParameter)</w:t>
      </w:r>
    </w:p>
    <w:p w:rsidR="003C7E67" w:rsidRPr="00F8194A" w:rsidRDefault="003C7E67" w:rsidP="003C7E67">
      <w:pPr>
        <w:keepNext/>
        <w:autoSpaceDE w:val="0"/>
        <w:autoSpaceDN w:val="0"/>
        <w:adjustRightInd w:val="0"/>
        <w:spacing w:after="0" w:line="240" w:lineRule="auto"/>
        <w:jc w:val="left"/>
        <w:rPr>
          <w:rFonts w:ascii="Courier New" w:hAnsi="Courier New" w:cs="Courier New"/>
          <w:noProof/>
          <w:sz w:val="16"/>
          <w:szCs w:val="16"/>
          <w:lang w:val="en-US"/>
        </w:rPr>
      </w:pPr>
      <w:r w:rsidRPr="00F8194A">
        <w:rPr>
          <w:rFonts w:ascii="Courier New" w:hAnsi="Courier New" w:cs="Courier New"/>
          <w:noProof/>
          <w:sz w:val="16"/>
          <w:szCs w:val="16"/>
          <w:lang w:val="en-US"/>
        </w:rPr>
        <w:t xml:space="preserve">        {</w:t>
      </w:r>
    </w:p>
    <w:p w:rsidR="003C7E67" w:rsidRPr="00F8194A" w:rsidRDefault="003C7E67" w:rsidP="003C7E67">
      <w:pPr>
        <w:keepNext/>
        <w:autoSpaceDE w:val="0"/>
        <w:autoSpaceDN w:val="0"/>
        <w:adjustRightInd w:val="0"/>
        <w:spacing w:after="0" w:line="240" w:lineRule="auto"/>
        <w:jc w:val="left"/>
        <w:rPr>
          <w:rFonts w:ascii="Courier New" w:hAnsi="Courier New" w:cs="Courier New"/>
          <w:noProof/>
          <w:color w:val="0000FF"/>
          <w:sz w:val="16"/>
          <w:szCs w:val="16"/>
          <w:lang w:val="en-US"/>
        </w:rPr>
      </w:pPr>
      <w:r w:rsidRPr="00F8194A">
        <w:rPr>
          <w:rFonts w:ascii="Courier New" w:hAnsi="Courier New" w:cs="Courier New"/>
          <w:noProof/>
          <w:sz w:val="16"/>
          <w:szCs w:val="16"/>
          <w:lang w:val="en-US"/>
        </w:rPr>
        <w:t xml:space="preserve">            </w:t>
      </w:r>
      <w:r w:rsidRPr="00F8194A">
        <w:rPr>
          <w:rFonts w:ascii="Courier New" w:hAnsi="Courier New" w:cs="Courier New"/>
          <w:noProof/>
          <w:color w:val="0000FF"/>
          <w:sz w:val="16"/>
          <w:szCs w:val="16"/>
          <w:lang w:val="en-US"/>
        </w:rPr>
        <w:t>return</w:t>
      </w:r>
      <w:r w:rsidRPr="00F8194A">
        <w:rPr>
          <w:rFonts w:ascii="Courier New" w:hAnsi="Courier New" w:cs="Courier New"/>
          <w:noProof/>
          <w:sz w:val="16"/>
          <w:szCs w:val="16"/>
          <w:lang w:val="en-US"/>
        </w:rPr>
        <w:t xml:space="preserve"> </w:t>
      </w:r>
      <w:r w:rsidRPr="00F8194A">
        <w:rPr>
          <w:rFonts w:ascii="Courier New" w:hAnsi="Courier New" w:cs="Courier New"/>
          <w:noProof/>
          <w:color w:val="0000FF"/>
          <w:sz w:val="16"/>
          <w:szCs w:val="16"/>
          <w:lang w:val="en-US"/>
        </w:rPr>
        <w:t>this</w:t>
      </w:r>
      <w:r w:rsidRPr="00F8194A">
        <w:rPr>
          <w:rFonts w:ascii="Courier New" w:hAnsi="Courier New" w:cs="Courier New"/>
          <w:noProof/>
          <w:sz w:val="16"/>
          <w:szCs w:val="16"/>
          <w:lang w:val="en-US"/>
        </w:rPr>
        <w:t xml:space="preserve">.UiProvider == </w:t>
      </w:r>
      <w:r w:rsidRPr="00F8194A">
        <w:rPr>
          <w:rFonts w:ascii="Courier New" w:hAnsi="Courier New" w:cs="Courier New"/>
          <w:noProof/>
          <w:color w:val="0000FF"/>
          <w:sz w:val="16"/>
          <w:szCs w:val="16"/>
          <w:lang w:val="en-US"/>
        </w:rPr>
        <w:t>null</w:t>
      </w:r>
    </w:p>
    <w:p w:rsidR="00223BD3" w:rsidRPr="00F8194A" w:rsidRDefault="003C7E67" w:rsidP="003C7E67">
      <w:pPr>
        <w:keepNext/>
        <w:autoSpaceDE w:val="0"/>
        <w:autoSpaceDN w:val="0"/>
        <w:adjustRightInd w:val="0"/>
        <w:spacing w:after="0" w:line="240" w:lineRule="auto"/>
        <w:jc w:val="left"/>
        <w:rPr>
          <w:rFonts w:ascii="Courier New" w:hAnsi="Courier New" w:cs="Courier New"/>
          <w:noProof/>
          <w:sz w:val="16"/>
          <w:szCs w:val="16"/>
          <w:lang w:val="en-US"/>
        </w:rPr>
      </w:pPr>
      <w:r w:rsidRPr="00F8194A">
        <w:rPr>
          <w:rFonts w:ascii="Courier New" w:hAnsi="Courier New" w:cs="Courier New"/>
          <w:noProof/>
          <w:sz w:val="16"/>
          <w:szCs w:val="16"/>
          <w:lang w:val="en-US"/>
        </w:rPr>
        <w:t xml:space="preserve">                || </w:t>
      </w:r>
      <w:r w:rsidRPr="00F8194A">
        <w:rPr>
          <w:rFonts w:ascii="Courier New" w:hAnsi="Courier New" w:cs="Courier New"/>
          <w:noProof/>
          <w:color w:val="0000FF"/>
          <w:sz w:val="16"/>
          <w:szCs w:val="16"/>
          <w:lang w:val="en-US"/>
        </w:rPr>
        <w:t>this</w:t>
      </w:r>
      <w:r w:rsidRPr="00F8194A">
        <w:rPr>
          <w:rFonts w:ascii="Courier New" w:hAnsi="Courier New" w:cs="Courier New"/>
          <w:noProof/>
          <w:sz w:val="16"/>
          <w:szCs w:val="16"/>
          <w:lang w:val="en-US"/>
        </w:rPr>
        <w:t xml:space="preserve">.UiProvider.AskForConfirm(commandParameter, </w:t>
      </w:r>
    </w:p>
    <w:p w:rsidR="00223BD3" w:rsidRPr="00884F3C" w:rsidRDefault="003C7E67" w:rsidP="00223BD3">
      <w:pPr>
        <w:keepNext/>
        <w:autoSpaceDE w:val="0"/>
        <w:autoSpaceDN w:val="0"/>
        <w:adjustRightInd w:val="0"/>
        <w:spacing w:after="0" w:line="240" w:lineRule="auto"/>
        <w:ind w:left="4248" w:firstLine="708"/>
        <w:jc w:val="left"/>
        <w:rPr>
          <w:rFonts w:ascii="Courier New" w:hAnsi="Courier New" w:cs="Courier New"/>
          <w:noProof/>
          <w:sz w:val="16"/>
          <w:szCs w:val="16"/>
          <w:lang w:val="en-US"/>
        </w:rPr>
      </w:pPr>
      <w:r w:rsidRPr="00884F3C">
        <w:rPr>
          <w:rFonts w:ascii="Courier New" w:hAnsi="Courier New" w:cs="Courier New"/>
          <w:noProof/>
          <w:sz w:val="16"/>
          <w:szCs w:val="16"/>
          <w:lang w:val="en-US"/>
        </w:rPr>
        <w:t xml:space="preserve">(targetClient == </w:t>
      </w:r>
      <w:r w:rsidRPr="00884F3C">
        <w:rPr>
          <w:rFonts w:ascii="Courier New" w:hAnsi="Courier New" w:cs="Courier New"/>
          <w:noProof/>
          <w:color w:val="0000FF"/>
          <w:sz w:val="16"/>
          <w:szCs w:val="16"/>
          <w:lang w:val="en-US"/>
        </w:rPr>
        <w:t>null</w:t>
      </w:r>
      <w:r w:rsidRPr="00884F3C">
        <w:rPr>
          <w:rFonts w:ascii="Courier New" w:hAnsi="Courier New" w:cs="Courier New"/>
          <w:noProof/>
          <w:sz w:val="16"/>
          <w:szCs w:val="16"/>
          <w:lang w:val="en-US"/>
        </w:rPr>
        <w:t xml:space="preserve">) </w:t>
      </w:r>
    </w:p>
    <w:p w:rsidR="00223BD3" w:rsidRPr="00884F3C" w:rsidRDefault="003C7E67" w:rsidP="00223BD3">
      <w:pPr>
        <w:keepNext/>
        <w:autoSpaceDE w:val="0"/>
        <w:autoSpaceDN w:val="0"/>
        <w:adjustRightInd w:val="0"/>
        <w:spacing w:after="0" w:line="240" w:lineRule="auto"/>
        <w:ind w:left="4956"/>
        <w:jc w:val="left"/>
        <w:rPr>
          <w:rFonts w:ascii="Courier New" w:hAnsi="Courier New" w:cs="Courier New"/>
          <w:noProof/>
          <w:sz w:val="16"/>
          <w:szCs w:val="16"/>
          <w:lang w:val="en-US"/>
        </w:rPr>
      </w:pPr>
      <w:r w:rsidRPr="00884F3C">
        <w:rPr>
          <w:rFonts w:ascii="Courier New" w:hAnsi="Courier New" w:cs="Courier New"/>
          <w:noProof/>
          <w:sz w:val="16"/>
          <w:szCs w:val="16"/>
          <w:lang w:val="en-US"/>
        </w:rPr>
        <w:t xml:space="preserve">? </w:t>
      </w:r>
      <w:r w:rsidRPr="00884F3C">
        <w:rPr>
          <w:rFonts w:ascii="Courier New" w:hAnsi="Courier New" w:cs="Courier New"/>
          <w:noProof/>
          <w:color w:val="A31515"/>
          <w:sz w:val="16"/>
          <w:szCs w:val="16"/>
          <w:lang w:val="en-US"/>
        </w:rPr>
        <w:t>"Sem.Sync"</w:t>
      </w:r>
      <w:r w:rsidRPr="00884F3C">
        <w:rPr>
          <w:rFonts w:ascii="Courier New" w:hAnsi="Courier New" w:cs="Courier New"/>
          <w:noProof/>
          <w:sz w:val="16"/>
          <w:szCs w:val="16"/>
          <w:lang w:val="en-US"/>
        </w:rPr>
        <w:t xml:space="preserve"> </w:t>
      </w:r>
    </w:p>
    <w:p w:rsidR="003C7E67" w:rsidRPr="00F8194A" w:rsidRDefault="003C7E67" w:rsidP="00223BD3">
      <w:pPr>
        <w:keepNext/>
        <w:autoSpaceDE w:val="0"/>
        <w:autoSpaceDN w:val="0"/>
        <w:adjustRightInd w:val="0"/>
        <w:spacing w:after="0" w:line="240" w:lineRule="auto"/>
        <w:ind w:left="4956"/>
        <w:jc w:val="left"/>
        <w:rPr>
          <w:rFonts w:ascii="Courier New" w:hAnsi="Courier New" w:cs="Courier New"/>
          <w:noProof/>
          <w:sz w:val="16"/>
          <w:szCs w:val="16"/>
          <w:lang w:val="en-US"/>
        </w:rPr>
      </w:pPr>
      <w:r w:rsidRPr="00F8194A">
        <w:rPr>
          <w:rFonts w:ascii="Courier New" w:hAnsi="Courier New" w:cs="Courier New"/>
          <w:noProof/>
          <w:sz w:val="16"/>
          <w:szCs w:val="16"/>
          <w:lang w:val="en-US"/>
        </w:rPr>
        <w:t>: targetClient.FriendlyClientName);</w:t>
      </w:r>
    </w:p>
    <w:p w:rsidR="003C7E67" w:rsidRPr="00F8194A" w:rsidRDefault="003C7E67" w:rsidP="003C7E67">
      <w:pPr>
        <w:keepNext/>
        <w:autoSpaceDE w:val="0"/>
        <w:autoSpaceDN w:val="0"/>
        <w:adjustRightInd w:val="0"/>
        <w:spacing w:after="0" w:line="240" w:lineRule="auto"/>
        <w:jc w:val="left"/>
        <w:rPr>
          <w:rFonts w:ascii="Courier New" w:hAnsi="Courier New" w:cs="Courier New"/>
          <w:noProof/>
          <w:sz w:val="16"/>
          <w:szCs w:val="16"/>
          <w:lang w:val="en-US"/>
        </w:rPr>
      </w:pPr>
      <w:r w:rsidRPr="00F8194A">
        <w:rPr>
          <w:rFonts w:ascii="Courier New" w:hAnsi="Courier New" w:cs="Courier New"/>
          <w:noProof/>
          <w:sz w:val="16"/>
          <w:szCs w:val="16"/>
          <w:lang w:val="en-US"/>
        </w:rPr>
        <w:t xml:space="preserve">        }</w:t>
      </w:r>
    </w:p>
    <w:p w:rsidR="003C7E67" w:rsidRPr="00F8194A" w:rsidRDefault="003C7E67" w:rsidP="003C7E67">
      <w:pPr>
        <w:keepNext/>
        <w:autoSpaceDE w:val="0"/>
        <w:autoSpaceDN w:val="0"/>
        <w:adjustRightInd w:val="0"/>
        <w:spacing w:after="0" w:line="240" w:lineRule="auto"/>
        <w:jc w:val="left"/>
        <w:rPr>
          <w:rFonts w:ascii="Courier New" w:hAnsi="Courier New" w:cs="Courier New"/>
          <w:noProof/>
          <w:sz w:val="16"/>
          <w:szCs w:val="16"/>
          <w:lang w:val="en-US"/>
        </w:rPr>
      </w:pPr>
      <w:r w:rsidRPr="00F8194A">
        <w:rPr>
          <w:rFonts w:ascii="Courier New" w:hAnsi="Courier New" w:cs="Courier New"/>
          <w:noProof/>
          <w:sz w:val="16"/>
          <w:szCs w:val="16"/>
          <w:lang w:val="en-US"/>
        </w:rPr>
        <w:t xml:space="preserve">    }</w:t>
      </w:r>
    </w:p>
    <w:p w:rsidR="003C7E67" w:rsidRPr="00F8194A" w:rsidRDefault="003C7E67" w:rsidP="003C7E67">
      <w:pPr>
        <w:autoSpaceDE w:val="0"/>
        <w:autoSpaceDN w:val="0"/>
        <w:adjustRightInd w:val="0"/>
        <w:spacing w:after="0" w:line="240" w:lineRule="auto"/>
        <w:jc w:val="left"/>
        <w:rPr>
          <w:rFonts w:ascii="Courier New" w:hAnsi="Courier New" w:cs="Courier New"/>
          <w:noProof/>
          <w:sz w:val="16"/>
          <w:szCs w:val="16"/>
          <w:lang w:val="en-US"/>
        </w:rPr>
      </w:pPr>
      <w:r w:rsidRPr="00F8194A">
        <w:rPr>
          <w:rFonts w:ascii="Courier New" w:hAnsi="Courier New" w:cs="Courier New"/>
          <w:noProof/>
          <w:sz w:val="16"/>
          <w:szCs w:val="16"/>
          <w:lang w:val="en-US"/>
        </w:rPr>
        <w:t>}</w:t>
      </w:r>
    </w:p>
    <w:p w:rsidR="003C7E67" w:rsidRPr="00B23102" w:rsidRDefault="00223BD3" w:rsidP="00B23102">
      <w:pPr>
        <w:rPr>
          <w:lang w:val="en-US"/>
        </w:rPr>
      </w:pPr>
      <w:r>
        <w:rPr>
          <w:lang w:val="en-US"/>
        </w:rPr>
        <w:t xml:space="preserve">As you can see the implementation of the </w:t>
      </w:r>
      <w:r w:rsidRPr="00F8194A">
        <w:rPr>
          <w:rFonts w:ascii="Courier New" w:hAnsi="Courier New" w:cs="Courier New"/>
          <w:noProof/>
          <w:color w:val="2B91AF"/>
          <w:sz w:val="20"/>
          <w:szCs w:val="20"/>
          <w:lang w:val="en-US"/>
        </w:rPr>
        <w:t>ISyncCommand</w:t>
      </w:r>
      <w:r>
        <w:rPr>
          <w:lang w:val="en-US"/>
        </w:rPr>
        <w:t xml:space="preserve"> interface is really simple – just provide a public property and implement one single method that returns a Boolean specifying if the execution should continue. The execution of the command can contain as much logic as you need.</w:t>
      </w:r>
    </w:p>
    <w:p w:rsidR="001C0755" w:rsidRDefault="001C0755" w:rsidP="001C0755">
      <w:pPr>
        <w:pStyle w:val="berschrift2"/>
        <w:rPr>
          <w:lang w:val="en-US"/>
        </w:rPr>
      </w:pPr>
      <w:bookmarkStart w:id="19" w:name="_Toc241123553"/>
      <w:r>
        <w:rPr>
          <w:lang w:val="en-US"/>
        </w:rPr>
        <w:t>Auto-Update-Check</w:t>
      </w:r>
      <w:bookmarkEnd w:id="19"/>
    </w:p>
    <w:p w:rsidR="001C0755" w:rsidRDefault="001C0755" w:rsidP="001C0755">
      <w:pPr>
        <w:rPr>
          <w:lang w:val="en-US"/>
        </w:rPr>
      </w:pPr>
      <w:r>
        <w:rPr>
          <w:lang w:val="en-US"/>
        </w:rPr>
        <w:t>The library does contain an update check and will inform you by a log entry if there’s a new version of the library available. This check does download a file from my server (</w:t>
      </w:r>
      <w:r w:rsidR="00693AD4" w:rsidRPr="00693AD4">
        <w:rPr>
          <w:lang w:val="en-US"/>
        </w:rPr>
        <w:t>http://svenerikmatzen.info/Content/Portals/0/sem.sync.version.xml</w:t>
      </w:r>
      <w:r>
        <w:rPr>
          <w:lang w:val="en-US"/>
        </w:rPr>
        <w:t xml:space="preserve">). If you don’t want the app to “phone home”, you can simply add a </w:t>
      </w:r>
      <w:r w:rsidR="00C44391">
        <w:rPr>
          <w:lang w:val="en-US"/>
        </w:rPr>
        <w:t>configuration</w:t>
      </w:r>
      <w:r>
        <w:rPr>
          <w:lang w:val="en-US"/>
        </w:rPr>
        <w:t xml:space="preserve"> value to the app.config:</w:t>
      </w:r>
    </w:p>
    <w:p w:rsidR="001C0755" w:rsidRPr="00E66A0C" w:rsidRDefault="001C0755" w:rsidP="001C0755">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&lt;</w:t>
      </w:r>
      <w:r w:rsidRPr="00E66A0C">
        <w:rPr>
          <w:rFonts w:ascii="Courier New" w:hAnsi="Courier New" w:cs="Courier New"/>
          <w:noProof/>
          <w:color w:val="A31515"/>
          <w:sz w:val="20"/>
          <w:szCs w:val="20"/>
          <w:lang w:val="en-US"/>
        </w:rPr>
        <w:t>appSettings</w:t>
      </w:r>
      <w:r w:rsidRPr="00E66A0C">
        <w:rPr>
          <w:rFonts w:ascii="Courier New" w:hAnsi="Courier New" w:cs="Courier New"/>
          <w:noProof/>
          <w:color w:val="0000FF"/>
          <w:sz w:val="20"/>
          <w:szCs w:val="20"/>
          <w:lang w:val="en-US"/>
        </w:rPr>
        <w:t>&gt;</w:t>
      </w:r>
    </w:p>
    <w:p w:rsidR="001C0755" w:rsidRPr="00E66A0C" w:rsidRDefault="001C0755" w:rsidP="001C0755">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lastRenderedPageBreak/>
        <w:t xml:space="preserve">    &lt;</w:t>
      </w:r>
      <w:r w:rsidRPr="00E66A0C">
        <w:rPr>
          <w:rFonts w:ascii="Courier New" w:hAnsi="Courier New" w:cs="Courier New"/>
          <w:noProof/>
          <w:color w:val="A31515"/>
          <w:sz w:val="20"/>
          <w:szCs w:val="20"/>
          <w:lang w:val="en-US"/>
        </w:rPr>
        <w:t>add</w:t>
      </w:r>
      <w:r w:rsidRPr="00E66A0C">
        <w:rPr>
          <w:rFonts w:ascii="Courier New" w:hAnsi="Courier New" w:cs="Courier New"/>
          <w:noProof/>
          <w:color w:val="0000FF"/>
          <w:sz w:val="20"/>
          <w:szCs w:val="20"/>
          <w:lang w:val="en-US"/>
        </w:rPr>
        <w:t xml:space="preserve"> </w:t>
      </w:r>
      <w:r w:rsidRPr="00E66A0C">
        <w:rPr>
          <w:rFonts w:ascii="Courier New" w:hAnsi="Courier New" w:cs="Courier New"/>
          <w:noProof/>
          <w:color w:val="FF0000"/>
          <w:sz w:val="20"/>
          <w:szCs w:val="20"/>
          <w:lang w:val="en-US"/>
        </w:rPr>
        <w:t>key</w:t>
      </w:r>
      <w:r w:rsidRPr="00E66A0C">
        <w:rPr>
          <w:rFonts w:ascii="Courier New" w:hAnsi="Courier New" w:cs="Courier New"/>
          <w:noProof/>
          <w:color w:val="0000FF"/>
          <w:sz w:val="20"/>
          <w:szCs w:val="20"/>
          <w:lang w:val="en-US"/>
        </w:rPr>
        <w:t>=</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Sem.Sync.SyncBase-VersionCheck</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 xml:space="preserve"> </w:t>
      </w:r>
      <w:r w:rsidRPr="00E66A0C">
        <w:rPr>
          <w:rFonts w:ascii="Courier New" w:hAnsi="Courier New" w:cs="Courier New"/>
          <w:noProof/>
          <w:color w:val="FF0000"/>
          <w:sz w:val="20"/>
          <w:szCs w:val="20"/>
          <w:lang w:val="en-US"/>
        </w:rPr>
        <w:t>value</w:t>
      </w:r>
      <w:r w:rsidRPr="00E66A0C">
        <w:rPr>
          <w:rFonts w:ascii="Courier New" w:hAnsi="Courier New" w:cs="Courier New"/>
          <w:noProof/>
          <w:color w:val="0000FF"/>
          <w:sz w:val="20"/>
          <w:szCs w:val="20"/>
          <w:lang w:val="en-US"/>
        </w:rPr>
        <w:t>=</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false</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/&gt;</w:t>
      </w:r>
    </w:p>
    <w:p w:rsidR="001C0755" w:rsidRDefault="001C0755" w:rsidP="00B51C1C">
      <w:pPr>
        <w:autoSpaceDE w:val="0"/>
        <w:autoSpaceDN w:val="0"/>
        <w:adjustRightInd w:val="0"/>
        <w:spacing w:line="240" w:lineRule="auto"/>
        <w:jc w:val="left"/>
        <w:rPr>
          <w:lang w:val="en-US"/>
        </w:rPr>
      </w:pPr>
      <w:r w:rsidRPr="00E66A0C">
        <w:rPr>
          <w:rFonts w:ascii="Courier New" w:hAnsi="Courier New" w:cs="Courier New"/>
          <w:noProof/>
          <w:color w:val="0000FF"/>
          <w:sz w:val="20"/>
          <w:szCs w:val="20"/>
          <w:lang w:val="en-US"/>
        </w:rPr>
        <w:t>&lt;/</w:t>
      </w:r>
      <w:r w:rsidRPr="00E66A0C">
        <w:rPr>
          <w:rFonts w:ascii="Courier New" w:hAnsi="Courier New" w:cs="Courier New"/>
          <w:noProof/>
          <w:color w:val="A31515"/>
          <w:sz w:val="20"/>
          <w:szCs w:val="20"/>
          <w:lang w:val="en-US"/>
        </w:rPr>
        <w:t>appSettings</w:t>
      </w:r>
      <w:r w:rsidRPr="00E66A0C">
        <w:rPr>
          <w:rFonts w:ascii="Courier New" w:hAnsi="Courier New" w:cs="Courier New"/>
          <w:noProof/>
          <w:color w:val="0000FF"/>
          <w:sz w:val="20"/>
          <w:szCs w:val="20"/>
          <w:lang w:val="en-US"/>
        </w:rPr>
        <w:t>&gt;</w:t>
      </w:r>
      <w:r w:rsidRPr="00E66A0C">
        <w:rPr>
          <w:rFonts w:ascii="Courier New" w:hAnsi="Courier New" w:cs="Courier New"/>
          <w:noProof/>
          <w:color w:val="0000FF"/>
          <w:sz w:val="20"/>
          <w:szCs w:val="20"/>
          <w:lang w:val="en-US"/>
        </w:rPr>
        <w:tab/>
      </w:r>
    </w:p>
    <w:p w:rsidR="001C0755" w:rsidRDefault="009A08E9" w:rsidP="001C0755">
      <w:pPr>
        <w:rPr>
          <w:lang w:val="en-US"/>
        </w:rPr>
      </w:pPr>
      <w:r>
        <w:rPr>
          <w:lang w:val="en-US"/>
        </w:rPr>
        <w:t>The only information sent to my server is the request itself – it’s just a file download.</w:t>
      </w:r>
    </w:p>
    <w:p w:rsidR="00223BD3" w:rsidRDefault="00223BD3" w:rsidP="001C0755">
      <w:pPr>
        <w:rPr>
          <w:lang w:val="en-US"/>
        </w:rPr>
      </w:pPr>
      <w:r>
        <w:rPr>
          <w:lang w:val="en-US"/>
        </w:rPr>
        <w:t>The file will not be updated with every release on CodePlex.</w:t>
      </w:r>
      <w:r w:rsidR="009A6235">
        <w:rPr>
          <w:lang w:val="en-US"/>
        </w:rPr>
        <w:t xml:space="preserve"> Also there’s no automatic action in case of an “old” version – just a log entry (I may implement a UI action for this case to download the new installation package some day).</w:t>
      </w:r>
    </w:p>
    <w:p w:rsidR="008C2D46" w:rsidRDefault="008C2D46" w:rsidP="004F1615">
      <w:pPr>
        <w:pStyle w:val="berschrift2"/>
        <w:rPr>
          <w:lang w:val="en-US"/>
        </w:rPr>
      </w:pPr>
      <w:bookmarkStart w:id="20" w:name="_Toc241123554"/>
      <w:r>
        <w:rPr>
          <w:lang w:val="en-US"/>
        </w:rPr>
        <w:t>Working with contacts</w:t>
      </w:r>
      <w:bookmarkEnd w:id="20"/>
    </w:p>
    <w:p w:rsidR="00CB5449" w:rsidRDefault="008C2D46" w:rsidP="008C2D46">
      <w:pPr>
        <w:rPr>
          <w:lang w:val="en-US"/>
        </w:rPr>
      </w:pPr>
      <w:r>
        <w:rPr>
          <w:lang w:val="en-US"/>
        </w:rPr>
        <w:t>The internal contact class does have an Id to identify the contact. This Id is a Guid and will be generated when creating an instance of the class.</w:t>
      </w:r>
      <w:r w:rsidR="001C4D92">
        <w:rPr>
          <w:lang w:val="en-US"/>
        </w:rPr>
        <w:t xml:space="preserve"> The engine is capable to match the contacts using this Id</w:t>
      </w:r>
      <w:r w:rsidR="006B7AD2">
        <w:rPr>
          <w:lang w:val="en-US"/>
        </w:rPr>
        <w:t xml:space="preserve"> and an identifier of a social network</w:t>
      </w:r>
      <w:r w:rsidR="001C4D92">
        <w:rPr>
          <w:lang w:val="en-US"/>
        </w:rPr>
        <w:t>. If you do export contacts from different sources, you can also match the contacts using the name and replace the Id in the target (the target connector will read the contacts, the Ids will be overwritten and the target connecto</w:t>
      </w:r>
      <w:r w:rsidR="00CB5449">
        <w:rPr>
          <w:lang w:val="en-US"/>
        </w:rPr>
        <w:t>r will then save the contacts).</w:t>
      </w:r>
    </w:p>
    <w:p w:rsidR="008C2D46" w:rsidRDefault="001C4D92" w:rsidP="008C2D46">
      <w:pPr>
        <w:rPr>
          <w:lang w:val="en-US"/>
        </w:rPr>
      </w:pPr>
      <w:r>
        <w:rPr>
          <w:lang w:val="en-US"/>
        </w:rPr>
        <w:t>Some connectors cannot write contacts (</w:t>
      </w:r>
      <w:r w:rsidR="006B7AD2">
        <w:rPr>
          <w:lang w:val="en-US"/>
        </w:rPr>
        <w:t xml:space="preserve">most social network connectors </w:t>
      </w:r>
      <w:r>
        <w:rPr>
          <w:lang w:val="en-US"/>
        </w:rPr>
        <w:t xml:space="preserve">like Xing, because Xing does not allow </w:t>
      </w:r>
      <w:r w:rsidR="00CB5449">
        <w:rPr>
          <w:lang w:val="en-US"/>
        </w:rPr>
        <w:t>altering</w:t>
      </w:r>
      <w:r>
        <w:rPr>
          <w:lang w:val="en-US"/>
        </w:rPr>
        <w:t xml:space="preserve"> the contact information) – other connectors </w:t>
      </w:r>
      <w:r w:rsidRPr="00AF262C">
        <w:rPr>
          <w:b/>
          <w:color w:val="FF0000"/>
          <w:lang w:val="en-US"/>
        </w:rPr>
        <w:t xml:space="preserve">may change the </w:t>
      </w:r>
      <w:r w:rsidR="003A02D5" w:rsidRPr="00AF262C">
        <w:rPr>
          <w:b/>
          <w:color w:val="FF0000"/>
          <w:lang w:val="en-US"/>
        </w:rPr>
        <w:t>external data even when only reading</w:t>
      </w:r>
      <w:r w:rsidR="00CB5449">
        <w:rPr>
          <w:lang w:val="en-US"/>
        </w:rPr>
        <w:t xml:space="preserve">: </w:t>
      </w:r>
      <w:r w:rsidR="003A02D5">
        <w:rPr>
          <w:lang w:val="en-US"/>
        </w:rPr>
        <w:t xml:space="preserve">the Outlook connector writes back the Id into Outlook as a </w:t>
      </w:r>
      <w:r w:rsidR="003A02D5" w:rsidRPr="00CB5449">
        <w:rPr>
          <w:i/>
          <w:lang w:val="en-US"/>
        </w:rPr>
        <w:t>user defined property</w:t>
      </w:r>
      <w:r w:rsidR="003A02D5">
        <w:rPr>
          <w:lang w:val="en-US"/>
        </w:rPr>
        <w:t xml:space="preserve"> to have always the </w:t>
      </w:r>
      <w:r w:rsidR="00CB5449">
        <w:rPr>
          <w:lang w:val="en-US"/>
        </w:rPr>
        <w:t>same Id for an exported contact</w:t>
      </w:r>
      <w:r w:rsidR="003A02D5">
        <w:rPr>
          <w:lang w:val="en-US"/>
        </w:rPr>
        <w:t>.</w:t>
      </w:r>
    </w:p>
    <w:p w:rsidR="00CB5449" w:rsidRDefault="00CB5449" w:rsidP="00CB5449">
      <w:pPr>
        <w:pStyle w:val="berschrift2"/>
        <w:rPr>
          <w:lang w:val="en-US"/>
        </w:rPr>
      </w:pPr>
      <w:bookmarkStart w:id="21" w:name="_Toc241123555"/>
      <w:r>
        <w:rPr>
          <w:lang w:val="en-US"/>
        </w:rPr>
        <w:t>Importing data</w:t>
      </w:r>
      <w:bookmarkEnd w:id="21"/>
    </w:p>
    <w:p w:rsidR="00CB5449" w:rsidRDefault="00CB5449" w:rsidP="00CB5449">
      <w:pPr>
        <w:rPr>
          <w:lang w:val="en-US"/>
        </w:rPr>
      </w:pPr>
      <w:r>
        <w:rPr>
          <w:lang w:val="en-US"/>
        </w:rPr>
        <w:t>I’m currently using the following sequence to import and synchronize contacts from Xing to Microsoft Outlook:</w:t>
      </w:r>
    </w:p>
    <w:p w:rsidR="00CB5449" w:rsidRDefault="00CB5449" w:rsidP="00CB5449">
      <w:pPr>
        <w:pStyle w:val="Listenabsatz"/>
        <w:numPr>
          <w:ilvl w:val="0"/>
          <w:numId w:val="3"/>
        </w:numPr>
        <w:rPr>
          <w:lang w:val="en-US"/>
        </w:rPr>
      </w:pPr>
      <w:r w:rsidRPr="00CB5449">
        <w:rPr>
          <w:lang w:val="en-US"/>
        </w:rPr>
        <w:t>Delete previous export/work files</w:t>
      </w:r>
    </w:p>
    <w:p w:rsidR="00CB5449" w:rsidRDefault="00CB5449" w:rsidP="00CB5449">
      <w:pPr>
        <w:pStyle w:val="Listenabsatz"/>
        <w:numPr>
          <w:ilvl w:val="1"/>
          <w:numId w:val="3"/>
        </w:numPr>
        <w:rPr>
          <w:lang w:val="en-US"/>
        </w:rPr>
      </w:pPr>
      <w:r>
        <w:rPr>
          <w:lang w:val="en-US"/>
        </w:rPr>
        <w:t>Otherwise the contacts exported last time will stay in place while adding the current contacts from Xing</w:t>
      </w:r>
    </w:p>
    <w:p w:rsidR="00CB5449" w:rsidRDefault="00CB5449" w:rsidP="00CB5449">
      <w:pPr>
        <w:pStyle w:val="Listenabsatz"/>
        <w:numPr>
          <w:ilvl w:val="0"/>
          <w:numId w:val="3"/>
        </w:numPr>
        <w:rPr>
          <w:lang w:val="en-US"/>
        </w:rPr>
      </w:pPr>
      <w:r w:rsidRPr="00CB5449">
        <w:rPr>
          <w:lang w:val="en-US"/>
        </w:rPr>
        <w:t>Export from Outlook to file system</w:t>
      </w:r>
    </w:p>
    <w:p w:rsidR="00CB5449" w:rsidRDefault="00CB5449" w:rsidP="00CB5449">
      <w:pPr>
        <w:pStyle w:val="Listenabsatz"/>
        <w:numPr>
          <w:ilvl w:val="1"/>
          <w:numId w:val="3"/>
        </w:numPr>
        <w:rPr>
          <w:lang w:val="en-US"/>
        </w:rPr>
      </w:pPr>
      <w:r>
        <w:rPr>
          <w:lang w:val="en-US"/>
        </w:rPr>
        <w:t>This will create a file system representation of the Outlook contacts. Using the file system representation is much better to handle for the connectors.</w:t>
      </w:r>
    </w:p>
    <w:p w:rsidR="00CB5449" w:rsidRDefault="00CB5449" w:rsidP="00CB5449">
      <w:pPr>
        <w:pStyle w:val="Listenabsatz"/>
        <w:numPr>
          <w:ilvl w:val="0"/>
          <w:numId w:val="3"/>
        </w:numPr>
        <w:rPr>
          <w:lang w:val="en-US"/>
        </w:rPr>
      </w:pPr>
      <w:r w:rsidRPr="00CB5449">
        <w:rPr>
          <w:lang w:val="en-US"/>
        </w:rPr>
        <w:t>Export from Xing to file system</w:t>
      </w:r>
    </w:p>
    <w:p w:rsidR="00CB5449" w:rsidRDefault="00CB5449" w:rsidP="00CB5449">
      <w:pPr>
        <w:pStyle w:val="Listenabsatz"/>
        <w:numPr>
          <w:ilvl w:val="1"/>
          <w:numId w:val="3"/>
        </w:numPr>
        <w:rPr>
          <w:lang w:val="en-US"/>
        </w:rPr>
      </w:pPr>
      <w:r>
        <w:rPr>
          <w:lang w:val="en-US"/>
        </w:rPr>
        <w:t xml:space="preserve">This will download the contacts from Xing. You might configure the credentials in the app.config file to bypass the login screen. You also might use the IE cookies if you did save the login while using the IE. The download will be done using the normal Html UI of Xing – this may </w:t>
      </w:r>
      <w:r w:rsidR="00501EE6">
        <w:rPr>
          <w:lang w:val="en-US"/>
        </w:rPr>
        <w:t>be a problem when Xing does change the GUI.</w:t>
      </w:r>
    </w:p>
    <w:p w:rsidR="00CB5449" w:rsidRDefault="00CB5449" w:rsidP="00CB5449">
      <w:pPr>
        <w:pStyle w:val="Listenabsatz"/>
        <w:numPr>
          <w:ilvl w:val="0"/>
          <w:numId w:val="3"/>
        </w:numPr>
        <w:rPr>
          <w:lang w:val="en-US"/>
        </w:rPr>
      </w:pPr>
      <w:r w:rsidRPr="00CB5449">
        <w:rPr>
          <w:lang w:val="en-US"/>
        </w:rPr>
        <w:t>Normalize Xing</w:t>
      </w:r>
      <w:r w:rsidR="007F60A8">
        <w:rPr>
          <w:lang w:val="en-US"/>
        </w:rPr>
        <w:t xml:space="preserve"> </w:t>
      </w:r>
      <w:r w:rsidRPr="00CB5449">
        <w:rPr>
          <w:lang w:val="en-US"/>
        </w:rPr>
        <w:t>(</w:t>
      </w:r>
      <w:r w:rsidR="007F60A8">
        <w:rPr>
          <w:lang w:val="en-US"/>
        </w:rPr>
        <w:t>file system</w:t>
      </w:r>
      <w:r w:rsidRPr="00CB5449">
        <w:rPr>
          <w:lang w:val="en-US"/>
        </w:rPr>
        <w:t>)</w:t>
      </w:r>
    </w:p>
    <w:p w:rsidR="00501EE6" w:rsidRDefault="00501EE6" w:rsidP="00501EE6">
      <w:pPr>
        <w:pStyle w:val="Listenabsatz"/>
        <w:numPr>
          <w:ilvl w:val="1"/>
          <w:numId w:val="3"/>
        </w:numPr>
        <w:rPr>
          <w:lang w:val="en-US"/>
        </w:rPr>
      </w:pPr>
      <w:r>
        <w:rPr>
          <w:lang w:val="en-US"/>
        </w:rPr>
        <w:t>Some people do use other spellings of the company name than others (while working for the same company). Normalizing does allow you to specify replacements for strings, so that all contacts do use the same “wording”.</w:t>
      </w:r>
    </w:p>
    <w:p w:rsidR="00CB5449" w:rsidRDefault="00CB5449" w:rsidP="00CB5449">
      <w:pPr>
        <w:pStyle w:val="Listenabsatz"/>
        <w:numPr>
          <w:ilvl w:val="0"/>
          <w:numId w:val="3"/>
        </w:numPr>
        <w:rPr>
          <w:lang w:val="en-US"/>
        </w:rPr>
      </w:pPr>
      <w:r w:rsidRPr="00CB5449">
        <w:rPr>
          <w:lang w:val="en-US"/>
        </w:rPr>
        <w:t>Normalize Outlook</w:t>
      </w:r>
      <w:r w:rsidR="007F60A8">
        <w:rPr>
          <w:lang w:val="en-US"/>
        </w:rPr>
        <w:t xml:space="preserve"> </w:t>
      </w:r>
      <w:r w:rsidR="007F60A8" w:rsidRPr="00CB5449">
        <w:rPr>
          <w:lang w:val="en-US"/>
        </w:rPr>
        <w:t>(</w:t>
      </w:r>
      <w:r w:rsidR="007F60A8">
        <w:rPr>
          <w:lang w:val="en-US"/>
        </w:rPr>
        <w:t>file system</w:t>
      </w:r>
      <w:r w:rsidR="007F60A8" w:rsidRPr="00CB5449">
        <w:rPr>
          <w:lang w:val="en-US"/>
        </w:rPr>
        <w:t>)</w:t>
      </w:r>
    </w:p>
    <w:p w:rsidR="00501EE6" w:rsidRDefault="00501EE6" w:rsidP="00501EE6">
      <w:pPr>
        <w:pStyle w:val="Listenabsatz"/>
        <w:numPr>
          <w:ilvl w:val="1"/>
          <w:numId w:val="3"/>
        </w:numPr>
        <w:rPr>
          <w:lang w:val="en-US"/>
        </w:rPr>
      </w:pPr>
      <w:r>
        <w:rPr>
          <w:lang w:val="en-US"/>
        </w:rPr>
        <w:t>Same as the one before – just for the outlook contacts.</w:t>
      </w:r>
    </w:p>
    <w:p w:rsidR="00CB5449" w:rsidRDefault="00CB5449" w:rsidP="00CB5449">
      <w:pPr>
        <w:pStyle w:val="Listenabsatz"/>
        <w:numPr>
          <w:ilvl w:val="0"/>
          <w:numId w:val="3"/>
        </w:numPr>
        <w:rPr>
          <w:lang w:val="en-US"/>
        </w:rPr>
      </w:pPr>
      <w:r w:rsidRPr="00CB5449">
        <w:rPr>
          <w:lang w:val="en-US"/>
        </w:rPr>
        <w:t>Match Outlook to Xing by name</w:t>
      </w:r>
    </w:p>
    <w:p w:rsidR="00501EE6" w:rsidRDefault="00501EE6" w:rsidP="00501EE6">
      <w:pPr>
        <w:pStyle w:val="Listenabsatz"/>
        <w:numPr>
          <w:ilvl w:val="1"/>
          <w:numId w:val="3"/>
        </w:numPr>
        <w:rPr>
          <w:lang w:val="en-US"/>
        </w:rPr>
      </w:pPr>
      <w:r>
        <w:rPr>
          <w:lang w:val="en-US"/>
        </w:rPr>
        <w:t>This will do lookups for the Xing contacts inside the Outlook contacts. We need something like this, because Xing is not capable to write back the Sync-Id.</w:t>
      </w:r>
    </w:p>
    <w:p w:rsidR="00CB5449" w:rsidRDefault="00CB5449" w:rsidP="00CB5449">
      <w:pPr>
        <w:pStyle w:val="Listenabsatz"/>
        <w:numPr>
          <w:ilvl w:val="0"/>
          <w:numId w:val="3"/>
        </w:numPr>
        <w:rPr>
          <w:lang w:val="en-US"/>
        </w:rPr>
      </w:pPr>
      <w:r w:rsidRPr="00CB5449">
        <w:rPr>
          <w:lang w:val="en-US"/>
        </w:rPr>
        <w:t>Add missing from Outlook to Xing</w:t>
      </w:r>
      <w:r w:rsidR="007F60A8">
        <w:rPr>
          <w:lang w:val="en-US"/>
        </w:rPr>
        <w:t xml:space="preserve"> </w:t>
      </w:r>
      <w:r w:rsidR="007F60A8" w:rsidRPr="00CB5449">
        <w:rPr>
          <w:lang w:val="en-US"/>
        </w:rPr>
        <w:t>(</w:t>
      </w:r>
      <w:r w:rsidR="007F60A8">
        <w:rPr>
          <w:lang w:val="en-US"/>
        </w:rPr>
        <w:t>file system</w:t>
      </w:r>
      <w:r w:rsidR="007F60A8" w:rsidRPr="00CB5449">
        <w:rPr>
          <w:lang w:val="en-US"/>
        </w:rPr>
        <w:t>)</w:t>
      </w:r>
    </w:p>
    <w:p w:rsidR="00501EE6" w:rsidRDefault="00501EE6" w:rsidP="00501EE6">
      <w:pPr>
        <w:pStyle w:val="Listenabsatz"/>
        <w:numPr>
          <w:ilvl w:val="1"/>
          <w:numId w:val="3"/>
        </w:numPr>
        <w:rPr>
          <w:lang w:val="en-US"/>
        </w:rPr>
      </w:pPr>
      <w:r>
        <w:rPr>
          <w:lang w:val="en-US"/>
        </w:rPr>
        <w:t>For comparison in third party tools it’s much easier if we have no missing contacts.</w:t>
      </w:r>
    </w:p>
    <w:p w:rsidR="00CB5449" w:rsidRDefault="00CB5449" w:rsidP="00CB5449">
      <w:pPr>
        <w:pStyle w:val="Listenabsatz"/>
        <w:numPr>
          <w:ilvl w:val="0"/>
          <w:numId w:val="3"/>
        </w:numPr>
        <w:rPr>
          <w:lang w:val="en-US"/>
        </w:rPr>
      </w:pPr>
      <w:r w:rsidRPr="00CB5449">
        <w:rPr>
          <w:lang w:val="en-US"/>
        </w:rPr>
        <w:t>Add missing from Xing to Outlook</w:t>
      </w:r>
      <w:r w:rsidR="007F60A8">
        <w:rPr>
          <w:lang w:val="en-US"/>
        </w:rPr>
        <w:t xml:space="preserve"> </w:t>
      </w:r>
      <w:r w:rsidR="007F60A8" w:rsidRPr="00CB5449">
        <w:rPr>
          <w:lang w:val="en-US"/>
        </w:rPr>
        <w:t>(</w:t>
      </w:r>
      <w:r w:rsidR="007F60A8">
        <w:rPr>
          <w:lang w:val="en-US"/>
        </w:rPr>
        <w:t>file system</w:t>
      </w:r>
      <w:r w:rsidR="007F60A8" w:rsidRPr="00CB5449">
        <w:rPr>
          <w:lang w:val="en-US"/>
        </w:rPr>
        <w:t>)</w:t>
      </w:r>
    </w:p>
    <w:p w:rsidR="00501EE6" w:rsidRDefault="00501EE6" w:rsidP="00501EE6">
      <w:pPr>
        <w:pStyle w:val="Listenabsatz"/>
        <w:numPr>
          <w:ilvl w:val="1"/>
          <w:numId w:val="3"/>
        </w:numPr>
        <w:rPr>
          <w:lang w:val="en-US"/>
        </w:rPr>
      </w:pPr>
      <w:r>
        <w:rPr>
          <w:lang w:val="en-US"/>
        </w:rPr>
        <w:lastRenderedPageBreak/>
        <w:t>For comparison in third party tools it’s much easier if we have no missing contacts.</w:t>
      </w:r>
    </w:p>
    <w:p w:rsidR="00CB5449" w:rsidRDefault="00CB5449" w:rsidP="00CB5449">
      <w:pPr>
        <w:pStyle w:val="Listenabsatz"/>
        <w:numPr>
          <w:ilvl w:val="0"/>
          <w:numId w:val="3"/>
        </w:numPr>
        <w:rPr>
          <w:lang w:val="en-US"/>
        </w:rPr>
      </w:pPr>
      <w:r w:rsidRPr="00CB5449">
        <w:rPr>
          <w:lang w:val="en-US"/>
        </w:rPr>
        <w:t>M</w:t>
      </w:r>
      <w:r w:rsidR="007F60A8">
        <w:rPr>
          <w:lang w:val="en-US"/>
        </w:rPr>
        <w:t>erge high evidence from Xing</w:t>
      </w:r>
      <w:r w:rsidRPr="00CB5449">
        <w:rPr>
          <w:lang w:val="en-US"/>
        </w:rPr>
        <w:t xml:space="preserve"> to Outlook</w:t>
      </w:r>
      <w:r w:rsidR="007F60A8">
        <w:rPr>
          <w:lang w:val="en-US"/>
        </w:rPr>
        <w:t xml:space="preserve"> </w:t>
      </w:r>
      <w:r w:rsidR="007F60A8" w:rsidRPr="00CB5449">
        <w:rPr>
          <w:lang w:val="en-US"/>
        </w:rPr>
        <w:t>(</w:t>
      </w:r>
      <w:r w:rsidR="007F60A8">
        <w:rPr>
          <w:lang w:val="en-US"/>
        </w:rPr>
        <w:t>file system</w:t>
      </w:r>
      <w:r w:rsidR="007F60A8" w:rsidRPr="00CB5449">
        <w:rPr>
          <w:lang w:val="en-US"/>
        </w:rPr>
        <w:t>)</w:t>
      </w:r>
    </w:p>
    <w:p w:rsidR="00501EE6" w:rsidRDefault="00501EE6" w:rsidP="00501EE6">
      <w:pPr>
        <w:pStyle w:val="Listenabsatz"/>
        <w:numPr>
          <w:ilvl w:val="1"/>
          <w:numId w:val="3"/>
        </w:numPr>
        <w:rPr>
          <w:lang w:val="en-US"/>
        </w:rPr>
      </w:pPr>
      <w:r>
        <w:rPr>
          <w:lang w:val="en-US"/>
        </w:rPr>
        <w:t>Some of the information can be overwritten without user intervention. E.g. if the information is only available on one side or the other side is out of scope (date of birth &gt; 01.01.2020)</w:t>
      </w:r>
    </w:p>
    <w:p w:rsidR="00CB5449" w:rsidRDefault="00CB5449" w:rsidP="00CB5449">
      <w:pPr>
        <w:pStyle w:val="Listenabsatz"/>
        <w:numPr>
          <w:ilvl w:val="0"/>
          <w:numId w:val="3"/>
        </w:numPr>
        <w:rPr>
          <w:lang w:val="en-US"/>
        </w:rPr>
      </w:pPr>
      <w:r w:rsidRPr="00CB5449">
        <w:rPr>
          <w:lang w:val="en-US"/>
        </w:rPr>
        <w:t>Merge high evidence from Outlook to Xing</w:t>
      </w:r>
      <w:r w:rsidR="007F60A8">
        <w:rPr>
          <w:lang w:val="en-US"/>
        </w:rPr>
        <w:t xml:space="preserve"> </w:t>
      </w:r>
      <w:r w:rsidR="007F60A8" w:rsidRPr="00CB5449">
        <w:rPr>
          <w:lang w:val="en-US"/>
        </w:rPr>
        <w:t>(</w:t>
      </w:r>
      <w:r w:rsidR="007F60A8">
        <w:rPr>
          <w:lang w:val="en-US"/>
        </w:rPr>
        <w:t>file system</w:t>
      </w:r>
      <w:r w:rsidR="007F60A8" w:rsidRPr="00CB5449">
        <w:rPr>
          <w:lang w:val="en-US"/>
        </w:rPr>
        <w:t>)</w:t>
      </w:r>
    </w:p>
    <w:p w:rsidR="00501EE6" w:rsidRDefault="00501EE6" w:rsidP="00501EE6">
      <w:pPr>
        <w:pStyle w:val="Listenabsatz"/>
        <w:numPr>
          <w:ilvl w:val="1"/>
          <w:numId w:val="3"/>
        </w:numPr>
        <w:rPr>
          <w:lang w:val="en-US"/>
        </w:rPr>
      </w:pPr>
      <w:r>
        <w:rPr>
          <w:lang w:val="en-US"/>
        </w:rPr>
        <w:t>Same as above but other direction.</w:t>
      </w:r>
    </w:p>
    <w:p w:rsidR="00CB5449" w:rsidRDefault="00CB5449" w:rsidP="00CB5449">
      <w:pPr>
        <w:pStyle w:val="Listenabsatz"/>
        <w:numPr>
          <w:ilvl w:val="0"/>
          <w:numId w:val="3"/>
        </w:numPr>
        <w:rPr>
          <w:lang w:val="en-US"/>
        </w:rPr>
      </w:pPr>
      <w:r w:rsidRPr="00CB5449">
        <w:rPr>
          <w:lang w:val="en-US"/>
        </w:rPr>
        <w:t>Detect</w:t>
      </w:r>
      <w:r w:rsidR="00501EE6">
        <w:rPr>
          <w:lang w:val="en-US"/>
        </w:rPr>
        <w:t xml:space="preserve"> </w:t>
      </w:r>
      <w:r w:rsidRPr="00CB5449">
        <w:rPr>
          <w:lang w:val="en-US"/>
        </w:rPr>
        <w:t>Conflicts</w:t>
      </w:r>
    </w:p>
    <w:p w:rsidR="00501EE6" w:rsidRDefault="00501EE6" w:rsidP="00501EE6">
      <w:pPr>
        <w:pStyle w:val="Listenabsatz"/>
        <w:numPr>
          <w:ilvl w:val="1"/>
          <w:numId w:val="3"/>
        </w:numPr>
        <w:rPr>
          <w:lang w:val="en-US"/>
        </w:rPr>
      </w:pPr>
      <w:r>
        <w:rPr>
          <w:lang w:val="en-US"/>
        </w:rPr>
        <w:t>This will include the user by presenting a dialog to “merge” the conflicting information. The user should select the correct information (color it green).</w:t>
      </w:r>
    </w:p>
    <w:p w:rsidR="00CB5449" w:rsidRDefault="00CB5449" w:rsidP="00CB5449">
      <w:pPr>
        <w:pStyle w:val="Listenabsatz"/>
        <w:numPr>
          <w:ilvl w:val="0"/>
          <w:numId w:val="3"/>
        </w:numPr>
        <w:rPr>
          <w:lang w:val="en-US"/>
        </w:rPr>
      </w:pPr>
      <w:r w:rsidRPr="00CB5449">
        <w:rPr>
          <w:lang w:val="en-US"/>
        </w:rPr>
        <w:t>Merge Xing to Outlook via BeyondCompare</w:t>
      </w:r>
    </w:p>
    <w:p w:rsidR="00501EE6" w:rsidRDefault="00501EE6" w:rsidP="00501EE6">
      <w:pPr>
        <w:pStyle w:val="Listenabsatz"/>
        <w:numPr>
          <w:ilvl w:val="1"/>
          <w:numId w:val="3"/>
        </w:numPr>
        <w:rPr>
          <w:lang w:val="en-US"/>
        </w:rPr>
      </w:pPr>
      <w:r>
        <w:rPr>
          <w:lang w:val="en-US"/>
        </w:rPr>
        <w:t>This will open a third party tool (BeyondCompare</w:t>
      </w:r>
      <w:r w:rsidR="007F60A8">
        <w:rPr>
          <w:rStyle w:val="Funotenzeichen"/>
          <w:lang w:val="en-US"/>
        </w:rPr>
        <w:footnoteReference w:id="1"/>
      </w:r>
      <w:r>
        <w:rPr>
          <w:lang w:val="en-US"/>
        </w:rPr>
        <w:t>) to show still not matching information.</w:t>
      </w:r>
    </w:p>
    <w:p w:rsidR="00CB5449" w:rsidRDefault="00CB5449" w:rsidP="00CB5449">
      <w:pPr>
        <w:pStyle w:val="Listenabsatz"/>
        <w:numPr>
          <w:ilvl w:val="0"/>
          <w:numId w:val="3"/>
        </w:numPr>
        <w:rPr>
          <w:lang w:val="en-US"/>
        </w:rPr>
      </w:pPr>
      <w:r w:rsidRPr="00CB5449">
        <w:rPr>
          <w:lang w:val="en-US"/>
        </w:rPr>
        <w:t>Ask if we want to overwrite Outlook</w:t>
      </w:r>
    </w:p>
    <w:p w:rsidR="00501EE6" w:rsidRDefault="00501EE6" w:rsidP="00501EE6">
      <w:pPr>
        <w:pStyle w:val="Listenabsatz"/>
        <w:numPr>
          <w:ilvl w:val="1"/>
          <w:numId w:val="3"/>
        </w:numPr>
        <w:rPr>
          <w:lang w:val="en-US"/>
        </w:rPr>
      </w:pPr>
      <w:r>
        <w:rPr>
          <w:lang w:val="en-US"/>
        </w:rPr>
        <w:t>Before writing to Outlook we will ask the user if she is really sure … ;-)</w:t>
      </w:r>
    </w:p>
    <w:p w:rsidR="00CB5449" w:rsidRDefault="00CB5449" w:rsidP="00CB5449">
      <w:pPr>
        <w:pStyle w:val="Listenabsatz"/>
        <w:numPr>
          <w:ilvl w:val="0"/>
          <w:numId w:val="3"/>
        </w:numPr>
        <w:rPr>
          <w:lang w:val="en-US"/>
        </w:rPr>
      </w:pPr>
      <w:r w:rsidRPr="00CB5449">
        <w:rPr>
          <w:lang w:val="en-US"/>
        </w:rPr>
        <w:t>Import all from file system to Outlook</w:t>
      </w:r>
    </w:p>
    <w:p w:rsidR="00501EE6" w:rsidRDefault="00501EE6" w:rsidP="00501EE6">
      <w:pPr>
        <w:pStyle w:val="Listenabsatz"/>
        <w:numPr>
          <w:ilvl w:val="1"/>
          <w:numId w:val="3"/>
        </w:numPr>
        <w:rPr>
          <w:lang w:val="en-US"/>
        </w:rPr>
      </w:pPr>
      <w:r>
        <w:rPr>
          <w:lang w:val="en-US"/>
        </w:rPr>
        <w:t>Now we write all the data from the manipulated Outlook file system representation to the Outlook store.</w:t>
      </w:r>
    </w:p>
    <w:p w:rsidR="00501EE6" w:rsidRDefault="00501EE6" w:rsidP="00501EE6">
      <w:pPr>
        <w:rPr>
          <w:lang w:val="en-US"/>
        </w:rPr>
      </w:pPr>
      <w:r>
        <w:rPr>
          <w:lang w:val="en-US"/>
        </w:rPr>
        <w:t>After this sequence Outlook “should” contain all new and updated information. If that’s not the case you might file a bug and provide enough information to let me reproduce the problem in detail and on my person PC while debugging the program.</w:t>
      </w:r>
    </w:p>
    <w:p w:rsidR="00C3392C" w:rsidRDefault="00C3392C" w:rsidP="00C3392C">
      <w:pPr>
        <w:pStyle w:val="berschrift1"/>
        <w:rPr>
          <w:lang w:val="en-US"/>
        </w:rPr>
      </w:pPr>
      <w:bookmarkStart w:id="22" w:name="_Toc241123556"/>
      <w:r w:rsidRPr="00C3392C">
        <w:rPr>
          <w:lang w:val="en-US"/>
        </w:rPr>
        <w:t>Sem.Sync.LocalSyncManager</w:t>
      </w:r>
      <w:bookmarkEnd w:id="22"/>
    </w:p>
    <w:p w:rsidR="00223BD3" w:rsidRPr="00223BD3" w:rsidRDefault="00223BD3" w:rsidP="00223BD3">
      <w:pPr>
        <w:rPr>
          <w:lang w:val="en-US"/>
        </w:rPr>
      </w:pPr>
      <w:r>
        <w:rPr>
          <w:lang w:val="en-US"/>
        </w:rPr>
        <w:t>The synchronization manager does provide access to all connectors that have been implemented in a “productive” state – that is not a “bug free”, but a “it’s performing some useful action” state. Currently there are two implemented forms inside the application. One for defining some data for execution templates (I don’t want to call them “workflows”, because there is no relation to the workflow foundation of the .net framework). The other provides a list of predefined execution command lists that can be customized in the file system and executed with a log.</w:t>
      </w:r>
    </w:p>
    <w:p w:rsidR="006B7AD2" w:rsidRDefault="006B7AD2" w:rsidP="00C3392C">
      <w:pPr>
        <w:rPr>
          <w:lang w:val="en-US"/>
        </w:rPr>
      </w:pPr>
    </w:p>
    <w:p w:rsidR="00C3392C" w:rsidRDefault="00C3392C" w:rsidP="00C3392C">
      <w:pPr>
        <w:rPr>
          <w:lang w:val="en-US"/>
        </w:rPr>
      </w:pPr>
      <w:r>
        <w:rPr>
          <w:lang w:val="en-US"/>
        </w:rPr>
        <w:t xml:space="preserve">This </w:t>
      </w:r>
      <w:r w:rsidR="00223BD3">
        <w:rPr>
          <w:lang w:val="en-US"/>
        </w:rPr>
        <w:t>screen</w:t>
      </w:r>
      <w:r>
        <w:rPr>
          <w:lang w:val="en-US"/>
        </w:rPr>
        <w:t xml:space="preserve"> takes all “</w:t>
      </w:r>
      <w:r w:rsidRPr="00C3392C">
        <w:rPr>
          <w:lang w:val="en-US"/>
        </w:rPr>
        <w:t>.SyncList</w:t>
      </w:r>
      <w:r>
        <w:rPr>
          <w:lang w:val="en-US"/>
        </w:rPr>
        <w:t xml:space="preserve">”-files from its working folder and provides a list of them in a combo box. You can choose one of them and execute the whole script </w:t>
      </w:r>
      <w:r w:rsidR="00010191">
        <w:rPr>
          <w:lang w:val="en-US"/>
        </w:rPr>
        <w:t>or</w:t>
      </w:r>
      <w:r>
        <w:rPr>
          <w:lang w:val="en-US"/>
        </w:rPr>
        <w:t xml:space="preserve"> even a single command while watching the progress in a list of log entries.</w:t>
      </w:r>
    </w:p>
    <w:p w:rsidR="001C0755" w:rsidRDefault="001C0755" w:rsidP="001C0755">
      <w:pPr>
        <w:pStyle w:val="berschrift2"/>
        <w:rPr>
          <w:lang w:val="en-US"/>
        </w:rPr>
      </w:pPr>
      <w:bookmarkStart w:id="23" w:name="_Toc241123557"/>
      <w:r>
        <w:rPr>
          <w:lang w:val="en-US"/>
        </w:rPr>
        <w:t>Configuration</w:t>
      </w:r>
      <w:bookmarkEnd w:id="23"/>
    </w:p>
    <w:p w:rsidR="001C0755" w:rsidRPr="001C0755" w:rsidRDefault="001C0755" w:rsidP="001C0755">
      <w:pPr>
        <w:pStyle w:val="berschrift3"/>
        <w:rPr>
          <w:lang w:val="en-US"/>
        </w:rPr>
      </w:pPr>
      <w:bookmarkStart w:id="24" w:name="_Toc241123558"/>
      <w:r>
        <w:rPr>
          <w:lang w:val="en-US"/>
        </w:rPr>
        <w:t>Working folder</w:t>
      </w:r>
      <w:bookmarkEnd w:id="24"/>
    </w:p>
    <w:p w:rsidR="00C3392C" w:rsidRDefault="00C3392C" w:rsidP="00C3392C">
      <w:pPr>
        <w:rPr>
          <w:lang w:val="en-US"/>
        </w:rPr>
      </w:pPr>
      <w:r>
        <w:rPr>
          <w:lang w:val="en-US"/>
        </w:rPr>
        <w:t xml:space="preserve">The working folder is configured inside the </w:t>
      </w:r>
      <w:r w:rsidR="00532E2A">
        <w:rPr>
          <w:lang w:val="en-US"/>
        </w:rPr>
        <w:t>c</w:t>
      </w:r>
      <w:r>
        <w:rPr>
          <w:lang w:val="en-US"/>
        </w:rPr>
        <w:t>onfig</w:t>
      </w:r>
      <w:r w:rsidR="00532E2A">
        <w:rPr>
          <w:lang w:val="en-US"/>
        </w:rPr>
        <w:t xml:space="preserve">uration </w:t>
      </w:r>
      <w:r>
        <w:rPr>
          <w:lang w:val="en-US"/>
        </w:rPr>
        <w:t>file of this application:</w:t>
      </w:r>
    </w:p>
    <w:p w:rsidR="00C3392C" w:rsidRPr="00E66A0C" w:rsidRDefault="00C3392C" w:rsidP="00C3392C">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&lt;</w:t>
      </w:r>
      <w:r w:rsidRPr="00E66A0C">
        <w:rPr>
          <w:rFonts w:ascii="Courier New" w:hAnsi="Courier New" w:cs="Courier New"/>
          <w:noProof/>
          <w:color w:val="A31515"/>
          <w:sz w:val="20"/>
          <w:szCs w:val="20"/>
          <w:lang w:val="en-US"/>
        </w:rPr>
        <w:t>configuration</w:t>
      </w:r>
      <w:r w:rsidRPr="00E66A0C">
        <w:rPr>
          <w:rFonts w:ascii="Courier New" w:hAnsi="Courier New" w:cs="Courier New"/>
          <w:noProof/>
          <w:color w:val="0000FF"/>
          <w:sz w:val="20"/>
          <w:szCs w:val="20"/>
          <w:lang w:val="en-US"/>
        </w:rPr>
        <w:t>&gt;</w:t>
      </w:r>
    </w:p>
    <w:p w:rsidR="00C3392C" w:rsidRPr="00E66A0C" w:rsidRDefault="00C3392C" w:rsidP="00C3392C">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ab/>
        <w:t>&lt;</w:t>
      </w:r>
      <w:r w:rsidRPr="00E66A0C">
        <w:rPr>
          <w:rFonts w:ascii="Courier New" w:hAnsi="Courier New" w:cs="Courier New"/>
          <w:noProof/>
          <w:color w:val="A31515"/>
          <w:sz w:val="20"/>
          <w:szCs w:val="20"/>
          <w:lang w:val="en-US"/>
        </w:rPr>
        <w:t>userSettings</w:t>
      </w:r>
      <w:r w:rsidRPr="00E66A0C">
        <w:rPr>
          <w:rFonts w:ascii="Courier New" w:hAnsi="Courier New" w:cs="Courier New"/>
          <w:noProof/>
          <w:color w:val="0000FF"/>
          <w:sz w:val="20"/>
          <w:szCs w:val="20"/>
          <w:lang w:val="en-US"/>
        </w:rPr>
        <w:t>&gt;</w:t>
      </w:r>
    </w:p>
    <w:p w:rsidR="00C3392C" w:rsidRPr="00E66A0C" w:rsidRDefault="00C3392C" w:rsidP="00C3392C">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ab/>
      </w:r>
      <w:r w:rsidRPr="00E66A0C">
        <w:rPr>
          <w:rFonts w:ascii="Courier New" w:hAnsi="Courier New" w:cs="Courier New"/>
          <w:noProof/>
          <w:color w:val="0000FF"/>
          <w:sz w:val="20"/>
          <w:szCs w:val="20"/>
          <w:lang w:val="en-US"/>
        </w:rPr>
        <w:tab/>
        <w:t>&lt;</w:t>
      </w:r>
      <w:r w:rsidRPr="00E66A0C">
        <w:rPr>
          <w:rFonts w:ascii="Courier New" w:hAnsi="Courier New" w:cs="Courier New"/>
          <w:noProof/>
          <w:color w:val="A31515"/>
          <w:sz w:val="20"/>
          <w:szCs w:val="20"/>
          <w:lang w:val="en-US"/>
        </w:rPr>
        <w:t>LocalSyncManager.Properties.Settings</w:t>
      </w:r>
      <w:r w:rsidRPr="00E66A0C">
        <w:rPr>
          <w:rFonts w:ascii="Courier New" w:hAnsi="Courier New" w:cs="Courier New"/>
          <w:noProof/>
          <w:color w:val="0000FF"/>
          <w:sz w:val="20"/>
          <w:szCs w:val="20"/>
          <w:lang w:val="en-US"/>
        </w:rPr>
        <w:t>&gt;</w:t>
      </w:r>
    </w:p>
    <w:p w:rsidR="00C3392C" w:rsidRPr="00E66A0C" w:rsidRDefault="00C3392C" w:rsidP="00C3392C">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lastRenderedPageBreak/>
        <w:tab/>
      </w:r>
      <w:r w:rsidRPr="00E66A0C">
        <w:rPr>
          <w:rFonts w:ascii="Courier New" w:hAnsi="Courier New" w:cs="Courier New"/>
          <w:noProof/>
          <w:color w:val="0000FF"/>
          <w:sz w:val="20"/>
          <w:szCs w:val="20"/>
          <w:lang w:val="en-US"/>
        </w:rPr>
        <w:tab/>
      </w:r>
      <w:r w:rsidRPr="00E66A0C">
        <w:rPr>
          <w:rFonts w:ascii="Courier New" w:hAnsi="Courier New" w:cs="Courier New"/>
          <w:noProof/>
          <w:color w:val="0000FF"/>
          <w:sz w:val="20"/>
          <w:szCs w:val="20"/>
          <w:lang w:val="en-US"/>
        </w:rPr>
        <w:tab/>
        <w:t>&lt;</w:t>
      </w:r>
      <w:r w:rsidRPr="00E66A0C">
        <w:rPr>
          <w:rFonts w:ascii="Courier New" w:hAnsi="Courier New" w:cs="Courier New"/>
          <w:noProof/>
          <w:color w:val="A31515"/>
          <w:sz w:val="20"/>
          <w:szCs w:val="20"/>
          <w:lang w:val="en-US"/>
        </w:rPr>
        <w:t>setting</w:t>
      </w:r>
      <w:r w:rsidRPr="00E66A0C">
        <w:rPr>
          <w:rFonts w:ascii="Courier New" w:hAnsi="Courier New" w:cs="Courier New"/>
          <w:noProof/>
          <w:color w:val="0000FF"/>
          <w:sz w:val="20"/>
          <w:szCs w:val="20"/>
          <w:lang w:val="en-US"/>
        </w:rPr>
        <w:t xml:space="preserve"> </w:t>
      </w:r>
      <w:r w:rsidRPr="00E66A0C">
        <w:rPr>
          <w:rFonts w:ascii="Courier New" w:hAnsi="Courier New" w:cs="Courier New"/>
          <w:noProof/>
          <w:color w:val="FF0000"/>
          <w:sz w:val="20"/>
          <w:szCs w:val="20"/>
          <w:lang w:val="en-US"/>
        </w:rPr>
        <w:t>name</w:t>
      </w:r>
      <w:r w:rsidRPr="00E66A0C">
        <w:rPr>
          <w:rFonts w:ascii="Courier New" w:hAnsi="Courier New" w:cs="Courier New"/>
          <w:noProof/>
          <w:color w:val="0000FF"/>
          <w:sz w:val="20"/>
          <w:szCs w:val="20"/>
          <w:lang w:val="en-US"/>
        </w:rPr>
        <w:t>=</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WorkingFolder</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 xml:space="preserve"> </w:t>
      </w:r>
      <w:r w:rsidRPr="00E66A0C">
        <w:rPr>
          <w:rFonts w:ascii="Courier New" w:hAnsi="Courier New" w:cs="Courier New"/>
          <w:noProof/>
          <w:color w:val="FF0000"/>
          <w:sz w:val="20"/>
          <w:szCs w:val="20"/>
          <w:lang w:val="en-US"/>
        </w:rPr>
        <w:t>serializeAs</w:t>
      </w:r>
      <w:r w:rsidRPr="00E66A0C">
        <w:rPr>
          <w:rFonts w:ascii="Courier New" w:hAnsi="Courier New" w:cs="Courier New"/>
          <w:noProof/>
          <w:color w:val="0000FF"/>
          <w:sz w:val="20"/>
          <w:szCs w:val="20"/>
          <w:lang w:val="en-US"/>
        </w:rPr>
        <w:t>=</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String</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&gt;</w:t>
      </w:r>
    </w:p>
    <w:p w:rsidR="00C3392C" w:rsidRPr="00E66A0C" w:rsidRDefault="00C3392C" w:rsidP="00C3392C">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ab/>
      </w:r>
      <w:r w:rsidRPr="00E66A0C">
        <w:rPr>
          <w:rFonts w:ascii="Courier New" w:hAnsi="Courier New" w:cs="Courier New"/>
          <w:noProof/>
          <w:color w:val="0000FF"/>
          <w:sz w:val="20"/>
          <w:szCs w:val="20"/>
          <w:lang w:val="en-US"/>
        </w:rPr>
        <w:tab/>
      </w:r>
      <w:r w:rsidRPr="00E66A0C">
        <w:rPr>
          <w:rFonts w:ascii="Courier New" w:hAnsi="Courier New" w:cs="Courier New"/>
          <w:noProof/>
          <w:color w:val="0000FF"/>
          <w:sz w:val="20"/>
          <w:szCs w:val="20"/>
          <w:lang w:val="en-US"/>
        </w:rPr>
        <w:tab/>
      </w:r>
      <w:r w:rsidRPr="00E66A0C">
        <w:rPr>
          <w:rFonts w:ascii="Courier New" w:hAnsi="Courier New" w:cs="Courier New"/>
          <w:noProof/>
          <w:color w:val="0000FF"/>
          <w:sz w:val="20"/>
          <w:szCs w:val="20"/>
          <w:lang w:val="en-US"/>
        </w:rPr>
        <w:tab/>
        <w:t>&lt;</w:t>
      </w:r>
      <w:r w:rsidRPr="00E66A0C">
        <w:rPr>
          <w:rFonts w:ascii="Courier New" w:hAnsi="Courier New" w:cs="Courier New"/>
          <w:noProof/>
          <w:color w:val="A31515"/>
          <w:sz w:val="20"/>
          <w:szCs w:val="20"/>
          <w:lang w:val="en-US"/>
        </w:rPr>
        <w:t>value</w:t>
      </w:r>
      <w:r w:rsidRPr="00E66A0C">
        <w:rPr>
          <w:rFonts w:ascii="Courier New" w:hAnsi="Courier New" w:cs="Courier New"/>
          <w:noProof/>
          <w:color w:val="0000FF"/>
          <w:sz w:val="20"/>
          <w:szCs w:val="20"/>
          <w:lang w:val="en-US"/>
        </w:rPr>
        <w:t xml:space="preserve"> /&gt;</w:t>
      </w:r>
    </w:p>
    <w:p w:rsidR="00C3392C" w:rsidRPr="00E66A0C" w:rsidRDefault="00C3392C" w:rsidP="00C3392C">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ab/>
      </w:r>
      <w:r w:rsidRPr="00E66A0C">
        <w:rPr>
          <w:rFonts w:ascii="Courier New" w:hAnsi="Courier New" w:cs="Courier New"/>
          <w:noProof/>
          <w:color w:val="0000FF"/>
          <w:sz w:val="20"/>
          <w:szCs w:val="20"/>
          <w:lang w:val="en-US"/>
        </w:rPr>
        <w:tab/>
      </w:r>
      <w:r w:rsidRPr="00E66A0C">
        <w:rPr>
          <w:rFonts w:ascii="Courier New" w:hAnsi="Courier New" w:cs="Courier New"/>
          <w:noProof/>
          <w:color w:val="0000FF"/>
          <w:sz w:val="20"/>
          <w:szCs w:val="20"/>
          <w:lang w:val="en-US"/>
        </w:rPr>
        <w:tab/>
        <w:t>&lt;/</w:t>
      </w:r>
      <w:r w:rsidRPr="00E66A0C">
        <w:rPr>
          <w:rFonts w:ascii="Courier New" w:hAnsi="Courier New" w:cs="Courier New"/>
          <w:noProof/>
          <w:color w:val="A31515"/>
          <w:sz w:val="20"/>
          <w:szCs w:val="20"/>
          <w:lang w:val="en-US"/>
        </w:rPr>
        <w:t>setting</w:t>
      </w:r>
      <w:r w:rsidRPr="00E66A0C">
        <w:rPr>
          <w:rFonts w:ascii="Courier New" w:hAnsi="Courier New" w:cs="Courier New"/>
          <w:noProof/>
          <w:color w:val="0000FF"/>
          <w:sz w:val="20"/>
          <w:szCs w:val="20"/>
          <w:lang w:val="en-US"/>
        </w:rPr>
        <w:t>&gt;</w:t>
      </w:r>
    </w:p>
    <w:p w:rsidR="00C3392C" w:rsidRPr="00E66A0C" w:rsidRDefault="00C3392C" w:rsidP="00C3392C">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ab/>
      </w:r>
      <w:r w:rsidRPr="00E66A0C">
        <w:rPr>
          <w:rFonts w:ascii="Courier New" w:hAnsi="Courier New" w:cs="Courier New"/>
          <w:noProof/>
          <w:color w:val="0000FF"/>
          <w:sz w:val="20"/>
          <w:szCs w:val="20"/>
          <w:lang w:val="en-US"/>
        </w:rPr>
        <w:tab/>
        <w:t>&lt;/</w:t>
      </w:r>
      <w:r w:rsidRPr="00E66A0C">
        <w:rPr>
          <w:rFonts w:ascii="Courier New" w:hAnsi="Courier New" w:cs="Courier New"/>
          <w:noProof/>
          <w:color w:val="A31515"/>
          <w:sz w:val="20"/>
          <w:szCs w:val="20"/>
          <w:lang w:val="en-US"/>
        </w:rPr>
        <w:t>LocalSyncManager.Properties.Settings</w:t>
      </w:r>
      <w:r w:rsidRPr="00E66A0C">
        <w:rPr>
          <w:rFonts w:ascii="Courier New" w:hAnsi="Courier New" w:cs="Courier New"/>
          <w:noProof/>
          <w:color w:val="0000FF"/>
          <w:sz w:val="20"/>
          <w:szCs w:val="20"/>
          <w:lang w:val="en-US"/>
        </w:rPr>
        <w:t>&gt;</w:t>
      </w:r>
    </w:p>
    <w:p w:rsidR="00C3392C" w:rsidRPr="00E66A0C" w:rsidRDefault="00C3392C" w:rsidP="00C3392C">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ab/>
        <w:t>&lt;/</w:t>
      </w:r>
      <w:r w:rsidRPr="00E66A0C">
        <w:rPr>
          <w:rFonts w:ascii="Courier New" w:hAnsi="Courier New" w:cs="Courier New"/>
          <w:noProof/>
          <w:color w:val="A31515"/>
          <w:sz w:val="20"/>
          <w:szCs w:val="20"/>
          <w:lang w:val="en-US"/>
        </w:rPr>
        <w:t>userSettings</w:t>
      </w:r>
      <w:r w:rsidRPr="00E66A0C">
        <w:rPr>
          <w:rFonts w:ascii="Courier New" w:hAnsi="Courier New" w:cs="Courier New"/>
          <w:noProof/>
          <w:color w:val="0000FF"/>
          <w:sz w:val="20"/>
          <w:szCs w:val="20"/>
          <w:lang w:val="en-US"/>
        </w:rPr>
        <w:t>&gt;</w:t>
      </w:r>
    </w:p>
    <w:p w:rsidR="00C3392C" w:rsidRPr="00E66A0C" w:rsidRDefault="00C3392C" w:rsidP="00C3392C">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&lt;/</w:t>
      </w:r>
      <w:r w:rsidRPr="00E66A0C">
        <w:rPr>
          <w:rFonts w:ascii="Courier New" w:hAnsi="Courier New" w:cs="Courier New"/>
          <w:noProof/>
          <w:color w:val="A31515"/>
          <w:sz w:val="20"/>
          <w:szCs w:val="20"/>
          <w:lang w:val="en-US"/>
        </w:rPr>
        <w:t>configuration</w:t>
      </w:r>
      <w:r w:rsidRPr="00E66A0C">
        <w:rPr>
          <w:rFonts w:ascii="Courier New" w:hAnsi="Courier New" w:cs="Courier New"/>
          <w:noProof/>
          <w:color w:val="0000FF"/>
          <w:sz w:val="20"/>
          <w:szCs w:val="20"/>
          <w:lang w:val="en-US"/>
        </w:rPr>
        <w:t>&gt;</w:t>
      </w:r>
    </w:p>
    <w:p w:rsidR="00C3392C" w:rsidRPr="00C3392C" w:rsidRDefault="00C3392C" w:rsidP="00C3392C">
      <w:pPr>
        <w:rPr>
          <w:lang w:val="en-US"/>
        </w:rPr>
      </w:pPr>
      <w:r>
        <w:rPr>
          <w:lang w:val="en-US"/>
        </w:rPr>
        <w:t xml:space="preserve">If no value is defined in the </w:t>
      </w:r>
      <w:r w:rsidR="00532E2A">
        <w:rPr>
          <w:lang w:val="en-US"/>
        </w:rPr>
        <w:t>configuration</w:t>
      </w:r>
      <w:r>
        <w:rPr>
          <w:lang w:val="en-US"/>
        </w:rPr>
        <w:t xml:space="preserve"> file, the application will use a subfolder named </w:t>
      </w:r>
      <w:r w:rsidR="005A518D" w:rsidRPr="005A518D">
        <w:rPr>
          <w:rFonts w:ascii="Courier New" w:hAnsi="Courier New" w:cs="Courier New"/>
          <w:lang w:val="en-US"/>
        </w:rPr>
        <w:t>\</w:t>
      </w:r>
      <w:r w:rsidRPr="005A518D">
        <w:rPr>
          <w:rFonts w:ascii="Courier New" w:hAnsi="Courier New" w:cs="Courier New"/>
          <w:lang w:val="en-US"/>
        </w:rPr>
        <w:t>SemSyncManager\Work</w:t>
      </w:r>
      <w:r>
        <w:rPr>
          <w:lang w:val="en-US"/>
        </w:rPr>
        <w:t xml:space="preserve"> in the</w:t>
      </w:r>
      <w:r w:rsidR="005A518D">
        <w:rPr>
          <w:lang w:val="en-US"/>
        </w:rPr>
        <w:t xml:space="preserve"> folder</w:t>
      </w:r>
      <w:r>
        <w:rPr>
          <w:lang w:val="en-US"/>
        </w:rPr>
        <w:t xml:space="preserve"> </w:t>
      </w:r>
      <w:r w:rsidRPr="00E66A0C">
        <w:rPr>
          <w:rFonts w:ascii="Courier New" w:hAnsi="Courier New" w:cs="Courier New"/>
          <w:noProof/>
          <w:color w:val="2B91AF"/>
          <w:sz w:val="20"/>
          <w:szCs w:val="20"/>
          <w:lang w:val="en-US"/>
        </w:rPr>
        <w:t>Environment</w:t>
      </w:r>
      <w:r w:rsidRPr="00E66A0C">
        <w:rPr>
          <w:rFonts w:ascii="Courier New" w:hAnsi="Courier New" w:cs="Courier New"/>
          <w:noProof/>
          <w:sz w:val="20"/>
          <w:szCs w:val="20"/>
          <w:lang w:val="en-US"/>
        </w:rPr>
        <w:t>.</w:t>
      </w:r>
      <w:r w:rsidRPr="00E66A0C">
        <w:rPr>
          <w:rFonts w:ascii="Courier New" w:hAnsi="Courier New" w:cs="Courier New"/>
          <w:noProof/>
          <w:color w:val="2B91AF"/>
          <w:sz w:val="20"/>
          <w:szCs w:val="20"/>
          <w:lang w:val="en-US"/>
        </w:rPr>
        <w:t>SpecialFolder</w:t>
      </w:r>
      <w:r w:rsidRPr="00E66A0C">
        <w:rPr>
          <w:rFonts w:ascii="Courier New" w:hAnsi="Courier New" w:cs="Courier New"/>
          <w:noProof/>
          <w:sz w:val="20"/>
          <w:szCs w:val="20"/>
          <w:lang w:val="en-US"/>
        </w:rPr>
        <w:t xml:space="preserve">.ApplicationData </w:t>
      </w:r>
      <w:r>
        <w:rPr>
          <w:lang w:val="en-US"/>
        </w:rPr>
        <w:t xml:space="preserve">as a default (that’s </w:t>
      </w:r>
      <w:r w:rsidRPr="00C3392C">
        <w:rPr>
          <w:lang w:val="en-US"/>
        </w:rPr>
        <w:t>C:\Users\</w:t>
      </w:r>
      <w:r w:rsidRPr="00C3392C">
        <w:rPr>
          <w:i/>
          <w:lang w:val="en-US"/>
        </w:rPr>
        <w:t>[user name]</w:t>
      </w:r>
      <w:r w:rsidRPr="00C3392C">
        <w:rPr>
          <w:lang w:val="en-US"/>
        </w:rPr>
        <w:t>\AppData\Roaming\SemSyncManager\Work</w:t>
      </w:r>
      <w:r>
        <w:rPr>
          <w:lang w:val="en-US"/>
        </w:rPr>
        <w:t xml:space="preserve"> on a Windows 7 machine).</w:t>
      </w:r>
    </w:p>
    <w:p w:rsidR="00010191" w:rsidRDefault="00010191" w:rsidP="004F1615">
      <w:pPr>
        <w:pStyle w:val="berschrift2"/>
        <w:rPr>
          <w:lang w:val="en-US"/>
        </w:rPr>
      </w:pPr>
      <w:r>
        <w:rPr>
          <w:noProof/>
          <w:lang w:eastAsia="de-DE"/>
        </w:rPr>
        <w:drawing>
          <wp:inline distT="0" distB="0" distL="0" distR="0">
            <wp:extent cx="2106114" cy="1038225"/>
            <wp:effectExtent l="19050" t="0" r="8436" b="0"/>
            <wp:docPr id="3" name="Bild 1" descr="C:\Users\Sven Erik\Documents\Visual Studio 2008\Projects\Sem.Sync\Misc files\Sem.Sync.LocalSyncManager.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ven Erik\Documents\Visual Studio 2008\Projects\Sem.Sync\Misc files\Sem.Sync.LocalSyncManager.Menu.png"/>
                    <pic:cNvPicPr>
                      <a:picLocks noChangeAspect="1" noChangeArrowheads="1"/>
                    </pic:cNvPicPr>
                  </pic:nvPicPr>
                  <pic:blipFill>
                    <a:blip r:embed="rId14" cstate="print"/>
                    <a:srcRect/>
                    <a:stretch>
                      <a:fillRect/>
                    </a:stretch>
                  </pic:blipFill>
                  <pic:spPr bwMode="auto">
                    <a:xfrm>
                      <a:off x="0" y="0"/>
                      <a:ext cx="2106114" cy="1038225"/>
                    </a:xfrm>
                    <a:prstGeom prst="rect">
                      <a:avLst/>
                    </a:prstGeom>
                    <a:noFill/>
                    <a:ln w="9525">
                      <a:noFill/>
                      <a:miter lim="800000"/>
                      <a:headEnd/>
                      <a:tailEnd/>
                    </a:ln>
                  </pic:spPr>
                </pic:pic>
              </a:graphicData>
            </a:graphic>
          </wp:inline>
        </w:drawing>
      </w:r>
    </w:p>
    <w:p w:rsidR="00010191" w:rsidRPr="00010191" w:rsidRDefault="00010191" w:rsidP="00010191">
      <w:pPr>
        <w:rPr>
          <w:lang w:val="en-US"/>
        </w:rPr>
      </w:pPr>
      <w:r>
        <w:rPr>
          <w:lang w:val="en-US"/>
        </w:rPr>
        <w:t>You can open the working folder from the file menu of the application (the screen shot is from the localized German version of the application).</w:t>
      </w:r>
    </w:p>
    <w:p w:rsidR="004F1615" w:rsidRDefault="004F1615" w:rsidP="004F1615">
      <w:pPr>
        <w:pStyle w:val="berschrift2"/>
        <w:rPr>
          <w:lang w:val="en-US"/>
        </w:rPr>
      </w:pPr>
      <w:bookmarkStart w:id="25" w:name="_Toc241123559"/>
      <w:r>
        <w:rPr>
          <w:lang w:val="en-US"/>
        </w:rPr>
        <w:t>Sample scripts</w:t>
      </w:r>
      <w:bookmarkEnd w:id="25"/>
    </w:p>
    <w:p w:rsidR="004F1615" w:rsidRDefault="004F1615" w:rsidP="004F1615">
      <w:pPr>
        <w:pStyle w:val="berschrift3"/>
        <w:rPr>
          <w:lang w:val="en-US"/>
        </w:rPr>
      </w:pPr>
      <w:bookmarkStart w:id="26" w:name="_Toc241123560"/>
      <w:r w:rsidRPr="004F1615">
        <w:rPr>
          <w:lang w:val="en-US"/>
        </w:rPr>
        <w:t>Sync with Xing</w:t>
      </w:r>
      <w:bookmarkEnd w:id="26"/>
    </w:p>
    <w:p w:rsidR="004F1615" w:rsidRDefault="004F1615" w:rsidP="004F1615">
      <w:pPr>
        <w:rPr>
          <w:lang w:val="en-US"/>
        </w:rPr>
      </w:pPr>
      <w:r>
        <w:rPr>
          <w:lang w:val="en-US"/>
        </w:rPr>
        <w:t>This script does include commands to sync contacts from Xing to Outlook.</w:t>
      </w:r>
      <w:r w:rsidR="00DF6B47">
        <w:rPr>
          <w:lang w:val="en-US"/>
        </w:rPr>
        <w:t xml:space="preserve"> This script does use an external tool (BeyondCompare) to solve merge conflicts. You will need to download the tool if you want to use this script. Actions:</w:t>
      </w:r>
    </w:p>
    <w:p w:rsidR="00DF6B47" w:rsidRDefault="00DF6B47" w:rsidP="00CB5449">
      <w:pPr>
        <w:pStyle w:val="Listenabsatz"/>
        <w:numPr>
          <w:ilvl w:val="0"/>
          <w:numId w:val="2"/>
        </w:numPr>
        <w:rPr>
          <w:lang w:val="en-US"/>
        </w:rPr>
      </w:pPr>
      <w:r>
        <w:rPr>
          <w:lang w:val="en-US"/>
        </w:rPr>
        <w:t>Cleanup working folder</w:t>
      </w:r>
    </w:p>
    <w:p w:rsidR="00DF6B47" w:rsidRDefault="00DF6B47" w:rsidP="00CB5449">
      <w:pPr>
        <w:pStyle w:val="Listenabsatz"/>
        <w:numPr>
          <w:ilvl w:val="0"/>
          <w:numId w:val="2"/>
        </w:numPr>
        <w:rPr>
          <w:lang w:val="en-US"/>
        </w:rPr>
      </w:pPr>
      <w:r>
        <w:rPr>
          <w:lang w:val="en-US"/>
        </w:rPr>
        <w:t>Export Outlook contacts</w:t>
      </w:r>
    </w:p>
    <w:p w:rsidR="00DF6B47" w:rsidRDefault="00DF6B47" w:rsidP="00CB5449">
      <w:pPr>
        <w:pStyle w:val="Listenabsatz"/>
        <w:numPr>
          <w:ilvl w:val="0"/>
          <w:numId w:val="2"/>
        </w:numPr>
        <w:rPr>
          <w:lang w:val="en-US"/>
        </w:rPr>
      </w:pPr>
      <w:r>
        <w:rPr>
          <w:lang w:val="en-US"/>
        </w:rPr>
        <w:t>Export Xing contacts</w:t>
      </w:r>
    </w:p>
    <w:p w:rsidR="00DF6B47" w:rsidRDefault="00DF6B47" w:rsidP="00CB5449">
      <w:pPr>
        <w:pStyle w:val="Listenabsatz"/>
        <w:numPr>
          <w:ilvl w:val="0"/>
          <w:numId w:val="2"/>
        </w:numPr>
        <w:rPr>
          <w:lang w:val="en-US"/>
        </w:rPr>
      </w:pPr>
      <w:r>
        <w:rPr>
          <w:lang w:val="en-US"/>
        </w:rPr>
        <w:t>Merge automatically missing entries in both files</w:t>
      </w:r>
    </w:p>
    <w:p w:rsidR="00DF6B47" w:rsidRDefault="00DF6B47" w:rsidP="00CB5449">
      <w:pPr>
        <w:pStyle w:val="Listenabsatz"/>
        <w:numPr>
          <w:ilvl w:val="0"/>
          <w:numId w:val="2"/>
        </w:numPr>
        <w:rPr>
          <w:lang w:val="en-US"/>
        </w:rPr>
      </w:pPr>
      <w:r>
        <w:rPr>
          <w:lang w:val="en-US"/>
        </w:rPr>
        <w:t>Open external tool to perform manual merge fixing</w:t>
      </w:r>
    </w:p>
    <w:p w:rsidR="00DF6B47" w:rsidRDefault="00DF6B47" w:rsidP="00CB5449">
      <w:pPr>
        <w:pStyle w:val="Listenabsatz"/>
        <w:numPr>
          <w:ilvl w:val="0"/>
          <w:numId w:val="2"/>
        </w:numPr>
        <w:rPr>
          <w:lang w:val="en-US"/>
        </w:rPr>
      </w:pPr>
      <w:r>
        <w:rPr>
          <w:lang w:val="en-US"/>
        </w:rPr>
        <w:t>Import into Outlook</w:t>
      </w:r>
    </w:p>
    <w:p w:rsidR="00DF6B47" w:rsidRDefault="00DF6B47" w:rsidP="00CB5449">
      <w:pPr>
        <w:pStyle w:val="Listenabsatz"/>
        <w:numPr>
          <w:ilvl w:val="0"/>
          <w:numId w:val="2"/>
        </w:numPr>
        <w:rPr>
          <w:lang w:val="en-US"/>
        </w:rPr>
      </w:pPr>
      <w:r>
        <w:rPr>
          <w:lang w:val="en-US"/>
        </w:rPr>
        <w:t>Remove duplicate calendar entries from Outlook (excluded in sample script)</w:t>
      </w:r>
    </w:p>
    <w:p w:rsidR="00DF6B47" w:rsidRDefault="00DF6B47" w:rsidP="00DF6B47">
      <w:pPr>
        <w:rPr>
          <w:lang w:val="en-US"/>
        </w:rPr>
      </w:pPr>
      <w:r>
        <w:rPr>
          <w:lang w:val="en-US"/>
        </w:rPr>
        <w:t xml:space="preserve">You might </w:t>
      </w:r>
      <w:r w:rsidR="001400D8">
        <w:rPr>
          <w:lang w:val="en-US"/>
        </w:rPr>
        <w:t>in</w:t>
      </w:r>
      <w:r>
        <w:rPr>
          <w:lang w:val="en-US"/>
        </w:rPr>
        <w:t xml:space="preserve">clude the last entry of the script. I’ve tested that process many times with my own appointments, but I cannot guarantee that it will not remove </w:t>
      </w:r>
      <w:r w:rsidR="001400D8">
        <w:rPr>
          <w:lang w:val="en-US"/>
        </w:rPr>
        <w:t>non-duplicate entries, so I’ve commented it out. The reason to include this is that Outlook automatically adds calendar entries for contact birthdays – so when importing from many sources, you might blow up your calendar.</w:t>
      </w:r>
    </w:p>
    <w:p w:rsidR="00F116EE" w:rsidRDefault="00F116EE" w:rsidP="00F116EE">
      <w:pPr>
        <w:pStyle w:val="berschrift3"/>
        <w:rPr>
          <w:lang w:val="en-US"/>
        </w:rPr>
      </w:pPr>
      <w:bookmarkStart w:id="27" w:name="_Toc241123561"/>
      <w:r w:rsidRPr="00F116EE">
        <w:rPr>
          <w:lang w:val="en-US"/>
        </w:rPr>
        <w:t>Sync with WCF (Simple)</w:t>
      </w:r>
      <w:bookmarkEnd w:id="27"/>
    </w:p>
    <w:p w:rsidR="00F116EE" w:rsidRDefault="00F116EE" w:rsidP="00F116EE">
      <w:pPr>
        <w:rPr>
          <w:lang w:val="en-US"/>
        </w:rPr>
      </w:pPr>
      <w:r>
        <w:rPr>
          <w:lang w:val="en-US"/>
        </w:rPr>
        <w:t>This is very similar to “Sync with Xing” with the exception that it will also upload the synchronized list to the Online Storage WCF service (in contrast to Xing, that one is capable to update data).</w:t>
      </w:r>
    </w:p>
    <w:p w:rsidR="00F116EE" w:rsidRDefault="00F116EE" w:rsidP="00F116EE">
      <w:pPr>
        <w:pStyle w:val="berschrift3"/>
        <w:rPr>
          <w:lang w:val="en-US"/>
        </w:rPr>
      </w:pPr>
      <w:bookmarkStart w:id="28" w:name="_Toc241123562"/>
      <w:r>
        <w:rPr>
          <w:lang w:val="en-US"/>
        </w:rPr>
        <w:t>Sync TESTS</w:t>
      </w:r>
      <w:bookmarkEnd w:id="28"/>
    </w:p>
    <w:p w:rsidR="00F116EE" w:rsidRPr="00F116EE" w:rsidRDefault="00F116EE" w:rsidP="00F116EE">
      <w:pPr>
        <w:rPr>
          <w:b/>
          <w:color w:val="FF0000"/>
          <w:lang w:val="en-US"/>
        </w:rPr>
      </w:pPr>
      <w:r w:rsidRPr="00F116EE">
        <w:rPr>
          <w:b/>
          <w:color w:val="FF0000"/>
          <w:lang w:val="en-US"/>
        </w:rPr>
        <w:t>This is my experimental script and will include changing commands. Review it carefully before executing.</w:t>
      </w:r>
    </w:p>
    <w:p w:rsidR="00087497" w:rsidRDefault="00087497" w:rsidP="001C0755">
      <w:pPr>
        <w:pStyle w:val="berschrift1"/>
        <w:rPr>
          <w:lang w:val="en-US"/>
        </w:rPr>
      </w:pPr>
      <w:bookmarkStart w:id="29" w:name="_Toc241123563"/>
      <w:r w:rsidRPr="00087497">
        <w:rPr>
          <w:lang w:val="en-US"/>
        </w:rPr>
        <w:lastRenderedPageBreak/>
        <w:t>Sync Outlook with Xing</w:t>
      </w:r>
      <w:bookmarkEnd w:id="29"/>
    </w:p>
    <w:p w:rsidR="003F7CA1" w:rsidRDefault="00087497" w:rsidP="00087497">
      <w:pPr>
        <w:rPr>
          <w:lang w:val="en-US"/>
        </w:rPr>
      </w:pPr>
      <w:r>
        <w:rPr>
          <w:lang w:val="en-US"/>
        </w:rPr>
        <w:t xml:space="preserve">This </w:t>
      </w:r>
      <w:r w:rsidR="003F7CA1">
        <w:rPr>
          <w:lang w:val="en-US"/>
        </w:rPr>
        <w:t>installer</w:t>
      </w:r>
      <w:r>
        <w:rPr>
          <w:lang w:val="en-US"/>
        </w:rPr>
        <w:t xml:space="preserve"> includes a very simple user interface to download contacts from Xing and synchronize with Microsoft Outlook. </w:t>
      </w:r>
    </w:p>
    <w:p w:rsidR="00F87AA9" w:rsidRDefault="00F87AA9" w:rsidP="00087497">
      <w:pPr>
        <w:rPr>
          <w:lang w:val="en-US"/>
        </w:rPr>
      </w:pPr>
      <w:r>
        <w:rPr>
          <w:lang w:val="en-US"/>
        </w:rPr>
        <w:t>When starting the executable, you will be presented a disclaimer that will tell you that I will not be responsible for any damage this software will do to your PC and that you understand that you are responsible for performing a backup of your data, not me. I don’t want to get angry emails of people who download software for free that I have written in hours of work and that lost a space in a street name (or even the whole address book), so back</w:t>
      </w:r>
      <w:r w:rsidR="00193760">
        <w:rPr>
          <w:lang w:val="en-US"/>
        </w:rPr>
        <w:t xml:space="preserve">up your data before executing </w:t>
      </w:r>
      <w:r>
        <w:rPr>
          <w:lang w:val="en-US"/>
        </w:rPr>
        <w:t>software that is designed to alter your data.</w:t>
      </w:r>
    </w:p>
    <w:p w:rsidR="00F87AA9" w:rsidRDefault="00F87AA9" w:rsidP="00087497">
      <w:pPr>
        <w:rPr>
          <w:lang w:val="en-US"/>
        </w:rPr>
      </w:pPr>
      <w:r>
        <w:rPr>
          <w:lang w:val="en-US"/>
        </w:rPr>
        <w:t xml:space="preserve">If you </w:t>
      </w:r>
      <w:r w:rsidR="00193760">
        <w:rPr>
          <w:lang w:val="en-US"/>
        </w:rPr>
        <w:t xml:space="preserve">tell the software that you do understand the terms, you will be presented a very spartanic user interface with exactly one button. After downloading the Xing-contacts (you will need to enter your credentials) and exporting the Microsoft Outlook contacts, the program will </w:t>
      </w:r>
      <w:r w:rsidR="006162DA">
        <w:rPr>
          <w:lang w:val="en-US"/>
        </w:rPr>
        <w:t xml:space="preserve">use its own UI </w:t>
      </w:r>
      <w:r w:rsidR="00193760">
        <w:rPr>
          <w:lang w:val="en-US"/>
        </w:rPr>
        <w:t>to let you merge conflicts and then ask if you want to import the result.</w:t>
      </w:r>
      <w:r w:rsidR="006162DA">
        <w:rPr>
          <w:lang w:val="en-US"/>
        </w:rPr>
        <w:t xml:space="preserve"> Solving conflicts does not include adding new contacts (because a new contact is not a conflict – it can just be added).</w:t>
      </w:r>
    </w:p>
    <w:p w:rsidR="00A32F7D" w:rsidRDefault="00A32F7D" w:rsidP="00A32F7D">
      <w:pPr>
        <w:pStyle w:val="berschrift2"/>
        <w:rPr>
          <w:lang w:val="en-US"/>
        </w:rPr>
      </w:pPr>
      <w:bookmarkStart w:id="30" w:name="_Toc241123564"/>
      <w:r>
        <w:rPr>
          <w:lang w:val="en-US"/>
        </w:rPr>
        <w:t>Planned things</w:t>
      </w:r>
      <w:bookmarkEnd w:id="30"/>
    </w:p>
    <w:p w:rsidR="00A32F7D" w:rsidRDefault="00A32F7D" w:rsidP="00A32F7D">
      <w:pPr>
        <w:rPr>
          <w:lang w:val="en-US"/>
        </w:rPr>
      </w:pPr>
      <w:r>
        <w:rPr>
          <w:lang w:val="en-US"/>
        </w:rPr>
        <w:t>The items listed here are planned, but not promised. Also I don’t have a fixed order in which I will do the planned items.</w:t>
      </w:r>
    </w:p>
    <w:p w:rsidR="00A32F7D" w:rsidRDefault="00A32F7D" w:rsidP="004D36E8">
      <w:pPr>
        <w:pStyle w:val="Listenabsatz"/>
        <w:numPr>
          <w:ilvl w:val="0"/>
          <w:numId w:val="4"/>
        </w:numPr>
        <w:rPr>
          <w:lang w:val="en-US"/>
        </w:rPr>
      </w:pPr>
      <w:r>
        <w:rPr>
          <w:lang w:val="en-US"/>
        </w:rPr>
        <w:t>Authentication and authorization for the web service … I hope to be able to host the web service on my site – some day.</w:t>
      </w:r>
    </w:p>
    <w:p w:rsidR="00A32F7D" w:rsidRDefault="00A32F7D" w:rsidP="004D36E8">
      <w:pPr>
        <w:pStyle w:val="Listenabsatz"/>
        <w:numPr>
          <w:ilvl w:val="0"/>
          <w:numId w:val="4"/>
        </w:numPr>
        <w:rPr>
          <w:lang w:val="en-US"/>
        </w:rPr>
      </w:pPr>
      <w:r>
        <w:rPr>
          <w:lang w:val="en-US"/>
        </w:rPr>
        <w:t>Better code … there are some things in the current code that have been implemented to quickly go forward – I will clean up that code and also plan to document all code.</w:t>
      </w:r>
    </w:p>
    <w:p w:rsidR="00A32F7D" w:rsidRDefault="00A32F7D" w:rsidP="004D36E8">
      <w:pPr>
        <w:pStyle w:val="Listenabsatz"/>
        <w:numPr>
          <w:ilvl w:val="0"/>
          <w:numId w:val="4"/>
        </w:numPr>
        <w:rPr>
          <w:lang w:val="en-US"/>
        </w:rPr>
      </w:pPr>
      <w:r>
        <w:rPr>
          <w:lang w:val="en-US"/>
        </w:rPr>
        <w:t>More connectors … I will write connecto</w:t>
      </w:r>
      <w:r w:rsidR="006162DA">
        <w:rPr>
          <w:lang w:val="en-US"/>
        </w:rPr>
        <w:t>rs for Web.de</w:t>
      </w:r>
      <w:r>
        <w:rPr>
          <w:lang w:val="en-US"/>
        </w:rPr>
        <w:t xml:space="preserve"> and other social network sites. You have the code, you might be able to implement some by yourself – please send me the code if you write some implementations so that I can use that </w:t>
      </w:r>
      <w:r w:rsidR="00A16F0D">
        <w:rPr>
          <w:lang w:val="en-US"/>
        </w:rPr>
        <w:t xml:space="preserve">code </w:t>
      </w:r>
      <w:r>
        <w:rPr>
          <w:lang w:val="en-US"/>
        </w:rPr>
        <w:t>in this project and publish it</w:t>
      </w:r>
      <w:r w:rsidR="00A16F0D">
        <w:rPr>
          <w:lang w:val="en-US"/>
        </w:rPr>
        <w:t>. If you send code to me and I publish it, I will add comments that will clearly state that you did submit the code. But if you send code to me that I already have (implemented by myself or sent by another person) you will not be mentioned. If you don’t like this rule: don’t send me code.</w:t>
      </w:r>
    </w:p>
    <w:p w:rsidR="00ED7B30" w:rsidRDefault="00ED7B30" w:rsidP="00ED7B30">
      <w:pPr>
        <w:pStyle w:val="berschrift2"/>
        <w:rPr>
          <w:lang w:val="en-US"/>
        </w:rPr>
      </w:pPr>
      <w:bookmarkStart w:id="31" w:name="_Toc241123565"/>
      <w:r>
        <w:rPr>
          <w:lang w:val="en-US"/>
        </w:rPr>
        <w:t>FAQ</w:t>
      </w:r>
      <w:bookmarkEnd w:id="31"/>
    </w:p>
    <w:p w:rsidR="00ED7B30" w:rsidRDefault="00ED7B30" w:rsidP="00ED7B30">
      <w:pPr>
        <w:tabs>
          <w:tab w:val="left" w:pos="1134"/>
        </w:tabs>
        <w:ind w:left="1134" w:hanging="1134"/>
        <w:rPr>
          <w:lang w:val="en-US"/>
        </w:rPr>
      </w:pPr>
      <w:r>
        <w:rPr>
          <w:lang w:val="en-US"/>
        </w:rPr>
        <w:t xml:space="preserve">Question: </w:t>
      </w:r>
      <w:r>
        <w:rPr>
          <w:lang w:val="en-US"/>
        </w:rPr>
        <w:tab/>
        <w:t xml:space="preserve">Why </w:t>
      </w:r>
      <w:r w:rsidR="000A320D">
        <w:rPr>
          <w:lang w:val="en-US"/>
        </w:rPr>
        <w:t>does “</w:t>
      </w:r>
      <w:r>
        <w:rPr>
          <w:lang w:val="en-US"/>
        </w:rPr>
        <w:t>sync</w:t>
      </w:r>
      <w:r w:rsidR="0076674E">
        <w:rPr>
          <w:lang w:val="en-US"/>
        </w:rPr>
        <w:t>”</w:t>
      </w:r>
      <w:r>
        <w:rPr>
          <w:lang w:val="en-US"/>
        </w:rPr>
        <w:t xml:space="preserve"> update so many contacts in Outlook every time?</w:t>
      </w:r>
    </w:p>
    <w:p w:rsidR="00ED7B30" w:rsidRDefault="00ED7B30" w:rsidP="00ED7B30">
      <w:pPr>
        <w:tabs>
          <w:tab w:val="left" w:pos="1134"/>
        </w:tabs>
        <w:ind w:left="1134" w:hanging="1134"/>
        <w:rPr>
          <w:lang w:val="en-US"/>
        </w:rPr>
      </w:pPr>
      <w:r>
        <w:rPr>
          <w:lang w:val="en-US"/>
        </w:rPr>
        <w:t>Answer 1:</w:t>
      </w:r>
      <w:r>
        <w:rPr>
          <w:lang w:val="en-US"/>
        </w:rPr>
        <w:tab/>
        <w:t>I currently do not have a good picture comparison, so if there is a picture in the source, it will override the one in the target</w:t>
      </w:r>
      <w:r w:rsidR="00532E2A">
        <w:rPr>
          <w:lang w:val="en-US"/>
        </w:rPr>
        <w:t xml:space="preserve"> if the source picture is larger (in binary size)</w:t>
      </w:r>
      <w:r>
        <w:rPr>
          <w:lang w:val="en-US"/>
        </w:rPr>
        <w:t>.</w:t>
      </w:r>
    </w:p>
    <w:p w:rsidR="00ED7B30" w:rsidRDefault="00ED7B30" w:rsidP="00ED7B30">
      <w:pPr>
        <w:tabs>
          <w:tab w:val="left" w:pos="1134"/>
        </w:tabs>
        <w:ind w:left="1134" w:hanging="1134"/>
        <w:rPr>
          <w:lang w:val="en-US"/>
        </w:rPr>
      </w:pPr>
      <w:r>
        <w:rPr>
          <w:lang w:val="en-US"/>
        </w:rPr>
        <w:t>Answer 2:</w:t>
      </w:r>
      <w:r>
        <w:rPr>
          <w:lang w:val="en-US"/>
        </w:rPr>
        <w:tab/>
        <w:t xml:space="preserve">Outlook does not accept the picture binary, but converts the specified picture before </w:t>
      </w:r>
      <w:r w:rsidR="000033D7">
        <w:rPr>
          <w:lang w:val="en-US"/>
        </w:rPr>
        <w:t>saving it to it</w:t>
      </w:r>
      <w:r w:rsidR="0076674E">
        <w:rPr>
          <w:lang w:val="en-US"/>
        </w:rPr>
        <w:t>s internal storage, so extracted pictures from Outlook are different to the source images that have been imported.</w:t>
      </w:r>
    </w:p>
    <w:p w:rsidR="00AB09E0" w:rsidRDefault="00AB09E0" w:rsidP="00ED7B30">
      <w:pPr>
        <w:tabs>
          <w:tab w:val="left" w:pos="1134"/>
        </w:tabs>
        <w:ind w:left="1134" w:hanging="1134"/>
        <w:rPr>
          <w:lang w:val="en-US"/>
        </w:rPr>
      </w:pPr>
      <w:r>
        <w:rPr>
          <w:lang w:val="en-US"/>
        </w:rPr>
        <w:t>Question:</w:t>
      </w:r>
      <w:r>
        <w:rPr>
          <w:lang w:val="en-US"/>
        </w:rPr>
        <w:tab/>
        <w:t>If you want me/us to use your library, you need to support…</w:t>
      </w:r>
    </w:p>
    <w:p w:rsidR="00AB09E0" w:rsidRDefault="00AB09E0" w:rsidP="00ED7B30">
      <w:pPr>
        <w:tabs>
          <w:tab w:val="left" w:pos="1134"/>
        </w:tabs>
        <w:ind w:left="1134" w:hanging="1134"/>
        <w:rPr>
          <w:lang w:val="en-US"/>
        </w:rPr>
      </w:pPr>
      <w:r>
        <w:rPr>
          <w:lang w:val="en-US"/>
        </w:rPr>
        <w:t>Answer:</w:t>
      </w:r>
      <w:r>
        <w:rPr>
          <w:lang w:val="en-US"/>
        </w:rPr>
        <w:tab/>
        <w:t>I’m sorry, but I don’t want anyone to use this project – I work on it to get my personal synchronization between Outlook and Xing … and to have fun. If you need to support feature X, feel free to implement it ;-)</w:t>
      </w:r>
    </w:p>
    <w:p w:rsidR="00927681" w:rsidRDefault="00927681" w:rsidP="00927681">
      <w:pPr>
        <w:tabs>
          <w:tab w:val="left" w:pos="1134"/>
        </w:tabs>
        <w:ind w:left="1134" w:hanging="1134"/>
        <w:rPr>
          <w:lang w:val="en-US"/>
        </w:rPr>
      </w:pPr>
      <w:r>
        <w:rPr>
          <w:lang w:val="en-US"/>
        </w:rPr>
        <w:lastRenderedPageBreak/>
        <w:t>Question:</w:t>
      </w:r>
      <w:r>
        <w:rPr>
          <w:lang w:val="en-US"/>
        </w:rPr>
        <w:tab/>
        <w:t>Why do I have to deal with so many assemblies?</w:t>
      </w:r>
    </w:p>
    <w:p w:rsidR="00927681" w:rsidRDefault="00927681" w:rsidP="00927681">
      <w:pPr>
        <w:tabs>
          <w:tab w:val="left" w:pos="1134"/>
        </w:tabs>
        <w:ind w:left="1134" w:hanging="1134"/>
        <w:rPr>
          <w:lang w:val="en-US"/>
        </w:rPr>
      </w:pPr>
      <w:r>
        <w:rPr>
          <w:lang w:val="en-US"/>
        </w:rPr>
        <w:t>Answer:</w:t>
      </w:r>
      <w:r>
        <w:rPr>
          <w:lang w:val="en-US"/>
        </w:rPr>
        <w:tab/>
        <w:t>See “Architecture thoughts”</w:t>
      </w:r>
    </w:p>
    <w:p w:rsidR="00927681" w:rsidRDefault="00927681" w:rsidP="00927681">
      <w:pPr>
        <w:tabs>
          <w:tab w:val="left" w:pos="1134"/>
        </w:tabs>
        <w:ind w:left="1134" w:hanging="1134"/>
        <w:rPr>
          <w:lang w:val="en-US"/>
        </w:rPr>
      </w:pPr>
      <w:r>
        <w:rPr>
          <w:lang w:val="en-US"/>
        </w:rPr>
        <w:t>Question:</w:t>
      </w:r>
      <w:r>
        <w:rPr>
          <w:lang w:val="en-US"/>
        </w:rPr>
        <w:tab/>
        <w:t>Why is building a release-build so extraordinary slow?</w:t>
      </w:r>
    </w:p>
    <w:p w:rsidR="00927681" w:rsidRDefault="00927681" w:rsidP="00927681">
      <w:pPr>
        <w:tabs>
          <w:tab w:val="left" w:pos="1134"/>
        </w:tabs>
        <w:ind w:left="1134" w:hanging="1134"/>
        <w:rPr>
          <w:lang w:val="en-US"/>
        </w:rPr>
      </w:pPr>
      <w:r>
        <w:rPr>
          <w:lang w:val="en-US"/>
        </w:rPr>
        <w:t>Answer:</w:t>
      </w:r>
      <w:r>
        <w:rPr>
          <w:lang w:val="en-US"/>
        </w:rPr>
        <w:tab/>
        <w:t xml:space="preserve">“Release” build does include compiling the help file and because of the way sandcastle works it’s a very slow process – exclude the project </w:t>
      </w:r>
      <w:r w:rsidRPr="00927681">
        <w:rPr>
          <w:lang w:val="en-US"/>
        </w:rPr>
        <w:t>Sem.Sync.Documentation</w:t>
      </w:r>
      <w:r>
        <w:rPr>
          <w:lang w:val="en-US"/>
        </w:rPr>
        <w:t xml:space="preserve"> from the solution and building will run a lot faster.</w:t>
      </w:r>
    </w:p>
    <w:p w:rsidR="00532E2A" w:rsidRDefault="00532E2A" w:rsidP="00927681">
      <w:pPr>
        <w:tabs>
          <w:tab w:val="left" w:pos="1134"/>
        </w:tabs>
        <w:ind w:left="1134" w:hanging="1134"/>
        <w:rPr>
          <w:lang w:val="en-US"/>
        </w:rPr>
      </w:pPr>
      <w:r>
        <w:rPr>
          <w:lang w:val="en-US"/>
        </w:rPr>
        <w:t>Question:</w:t>
      </w:r>
      <w:r>
        <w:rPr>
          <w:lang w:val="en-US"/>
        </w:rPr>
        <w:tab/>
        <w:t>Can you please add the site XYZ?</w:t>
      </w:r>
    </w:p>
    <w:p w:rsidR="00532E2A" w:rsidRDefault="00532E2A" w:rsidP="00927681">
      <w:pPr>
        <w:tabs>
          <w:tab w:val="left" w:pos="1134"/>
        </w:tabs>
        <w:ind w:left="1134" w:hanging="1134"/>
        <w:rPr>
          <w:lang w:val="en-US"/>
        </w:rPr>
      </w:pPr>
      <w:r>
        <w:rPr>
          <w:lang w:val="en-US"/>
        </w:rPr>
        <w:t>Answer:</w:t>
      </w:r>
      <w:r>
        <w:rPr>
          <w:lang w:val="en-US"/>
        </w:rPr>
        <w:tab/>
        <w:t>It depends – just drop me a mail if you want some other source / target to be implemented. I’ll reply with a date when I’ll start implementing or with a statement why I’ll not implement that.</w:t>
      </w:r>
    </w:p>
    <w:p w:rsidR="00927681" w:rsidRPr="00ED7B30" w:rsidRDefault="00927681" w:rsidP="00927681">
      <w:pPr>
        <w:tabs>
          <w:tab w:val="left" w:pos="1134"/>
        </w:tabs>
        <w:ind w:left="1134" w:hanging="1134"/>
        <w:rPr>
          <w:lang w:val="en-US"/>
        </w:rPr>
      </w:pPr>
    </w:p>
    <w:p w:rsidR="00927681" w:rsidRPr="00ED7B30" w:rsidRDefault="00927681" w:rsidP="00927681">
      <w:pPr>
        <w:tabs>
          <w:tab w:val="left" w:pos="1134"/>
        </w:tabs>
        <w:ind w:left="1134" w:hanging="1134"/>
        <w:rPr>
          <w:lang w:val="en-US"/>
        </w:rPr>
      </w:pPr>
    </w:p>
    <w:sectPr w:rsidR="00927681" w:rsidRPr="00ED7B30" w:rsidSect="00BF05A9">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7A5E" w:rsidRDefault="00857A5E" w:rsidP="007F60A8">
      <w:pPr>
        <w:spacing w:after="0" w:line="240" w:lineRule="auto"/>
      </w:pPr>
      <w:r>
        <w:separator/>
      </w:r>
    </w:p>
  </w:endnote>
  <w:endnote w:type="continuationSeparator" w:id="0">
    <w:p w:rsidR="00857A5E" w:rsidRDefault="00857A5E" w:rsidP="007F60A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7A5E" w:rsidRDefault="00857A5E" w:rsidP="007F60A8">
      <w:pPr>
        <w:spacing w:after="0" w:line="240" w:lineRule="auto"/>
      </w:pPr>
      <w:r>
        <w:separator/>
      </w:r>
    </w:p>
  </w:footnote>
  <w:footnote w:type="continuationSeparator" w:id="0">
    <w:p w:rsidR="00857A5E" w:rsidRDefault="00857A5E" w:rsidP="007F60A8">
      <w:pPr>
        <w:spacing w:after="0" w:line="240" w:lineRule="auto"/>
      </w:pPr>
      <w:r>
        <w:continuationSeparator/>
      </w:r>
    </w:p>
  </w:footnote>
  <w:footnote w:id="1">
    <w:p w:rsidR="004F17B9" w:rsidRPr="007F60A8" w:rsidRDefault="004F17B9">
      <w:pPr>
        <w:pStyle w:val="Funotentext"/>
        <w:rPr>
          <w:lang w:val="en-US"/>
        </w:rPr>
      </w:pPr>
      <w:r>
        <w:rPr>
          <w:rStyle w:val="Funotenzeichen"/>
        </w:rPr>
        <w:footnoteRef/>
      </w:r>
      <w:r w:rsidRPr="007F60A8">
        <w:rPr>
          <w:lang w:val="en-US"/>
        </w:rPr>
        <w:t xml:space="preserve"> You can get this commercial tool from </w:t>
      </w:r>
      <w:hyperlink r:id="rId1" w:history="1">
        <w:r w:rsidRPr="00B07688">
          <w:rPr>
            <w:rStyle w:val="Hyperlink"/>
            <w:lang w:val="en-US"/>
          </w:rPr>
          <w:t>http://www.scootersoftware.com/</w:t>
        </w:r>
      </w:hyperlink>
      <w:r w:rsidRPr="007F60A8">
        <w:rPr>
          <w:lang w:val="en-US"/>
        </w:rPr>
        <w:t>.</w:t>
      </w:r>
      <w:r>
        <w:rPr>
          <w:lang w:val="en-US"/>
        </w:rPr>
        <w:t xml:space="preserve"> I’m not related in any way to this company and I will also not get any money from them.</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F718CE"/>
    <w:multiLevelType w:val="hybridMultilevel"/>
    <w:tmpl w:val="57CCC1E4"/>
    <w:lvl w:ilvl="0" w:tplc="8A74168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63E218C0"/>
    <w:multiLevelType w:val="hybridMultilevel"/>
    <w:tmpl w:val="57CCC1E4"/>
    <w:lvl w:ilvl="0" w:tplc="8A74168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70FB1C44"/>
    <w:multiLevelType w:val="hybridMultilevel"/>
    <w:tmpl w:val="41129A4E"/>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773A36D9"/>
    <w:multiLevelType w:val="hybridMultilevel"/>
    <w:tmpl w:val="20189824"/>
    <w:lvl w:ilvl="0" w:tplc="8A741682">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footnotePr>
    <w:footnote w:id="-1"/>
    <w:footnote w:id="0"/>
  </w:footnotePr>
  <w:endnotePr>
    <w:endnote w:id="-1"/>
    <w:endnote w:id="0"/>
  </w:endnotePr>
  <w:compat/>
  <w:rsids>
    <w:rsidRoot w:val="00AF54D5"/>
    <w:rsid w:val="000033D7"/>
    <w:rsid w:val="00004C79"/>
    <w:rsid w:val="00010191"/>
    <w:rsid w:val="00012885"/>
    <w:rsid w:val="000165B1"/>
    <w:rsid w:val="000210E2"/>
    <w:rsid w:val="0003164D"/>
    <w:rsid w:val="00040D4A"/>
    <w:rsid w:val="00047001"/>
    <w:rsid w:val="00053798"/>
    <w:rsid w:val="00067349"/>
    <w:rsid w:val="00087497"/>
    <w:rsid w:val="0009481C"/>
    <w:rsid w:val="000A320D"/>
    <w:rsid w:val="000D6008"/>
    <w:rsid w:val="000F0CF8"/>
    <w:rsid w:val="00114547"/>
    <w:rsid w:val="001400D8"/>
    <w:rsid w:val="00165FCD"/>
    <w:rsid w:val="001721EC"/>
    <w:rsid w:val="00186484"/>
    <w:rsid w:val="00186C12"/>
    <w:rsid w:val="00193760"/>
    <w:rsid w:val="00193B85"/>
    <w:rsid w:val="00197570"/>
    <w:rsid w:val="001C0755"/>
    <w:rsid w:val="001C4D92"/>
    <w:rsid w:val="001D0159"/>
    <w:rsid w:val="001D2CEF"/>
    <w:rsid w:val="001E7A16"/>
    <w:rsid w:val="00217028"/>
    <w:rsid w:val="00223BD3"/>
    <w:rsid w:val="00242550"/>
    <w:rsid w:val="00255239"/>
    <w:rsid w:val="00263A37"/>
    <w:rsid w:val="00287E08"/>
    <w:rsid w:val="002900C6"/>
    <w:rsid w:val="0029596E"/>
    <w:rsid w:val="002A1F26"/>
    <w:rsid w:val="002B4D85"/>
    <w:rsid w:val="002B6532"/>
    <w:rsid w:val="002D1662"/>
    <w:rsid w:val="002D22BE"/>
    <w:rsid w:val="002E2572"/>
    <w:rsid w:val="002F659E"/>
    <w:rsid w:val="003455A2"/>
    <w:rsid w:val="00352693"/>
    <w:rsid w:val="00360142"/>
    <w:rsid w:val="003A02D5"/>
    <w:rsid w:val="003C7E67"/>
    <w:rsid w:val="003D3646"/>
    <w:rsid w:val="003F7CA1"/>
    <w:rsid w:val="00411FB0"/>
    <w:rsid w:val="0041563E"/>
    <w:rsid w:val="004217E3"/>
    <w:rsid w:val="004268C0"/>
    <w:rsid w:val="00442B9A"/>
    <w:rsid w:val="00481EFA"/>
    <w:rsid w:val="00484CA2"/>
    <w:rsid w:val="004966A7"/>
    <w:rsid w:val="004B79CC"/>
    <w:rsid w:val="004C1FE6"/>
    <w:rsid w:val="004C7809"/>
    <w:rsid w:val="004D36E8"/>
    <w:rsid w:val="004D7BAF"/>
    <w:rsid w:val="004F1615"/>
    <w:rsid w:val="004F17B9"/>
    <w:rsid w:val="00501EE6"/>
    <w:rsid w:val="00506B81"/>
    <w:rsid w:val="00521EA5"/>
    <w:rsid w:val="00532E2A"/>
    <w:rsid w:val="00551BCC"/>
    <w:rsid w:val="005A518D"/>
    <w:rsid w:val="005C319A"/>
    <w:rsid w:val="005D395D"/>
    <w:rsid w:val="005D64D6"/>
    <w:rsid w:val="005F5CEF"/>
    <w:rsid w:val="006141C2"/>
    <w:rsid w:val="006162DA"/>
    <w:rsid w:val="00625328"/>
    <w:rsid w:val="00630A0C"/>
    <w:rsid w:val="00637EC2"/>
    <w:rsid w:val="00642611"/>
    <w:rsid w:val="00693AD4"/>
    <w:rsid w:val="00694A95"/>
    <w:rsid w:val="006B7AD2"/>
    <w:rsid w:val="006E652B"/>
    <w:rsid w:val="00701274"/>
    <w:rsid w:val="00737391"/>
    <w:rsid w:val="00747AFA"/>
    <w:rsid w:val="00756326"/>
    <w:rsid w:val="0076674E"/>
    <w:rsid w:val="007B532A"/>
    <w:rsid w:val="007B7E51"/>
    <w:rsid w:val="007E6744"/>
    <w:rsid w:val="007F60A8"/>
    <w:rsid w:val="008119F3"/>
    <w:rsid w:val="00844E08"/>
    <w:rsid w:val="00857A5E"/>
    <w:rsid w:val="008751C8"/>
    <w:rsid w:val="00884F3C"/>
    <w:rsid w:val="008A5520"/>
    <w:rsid w:val="008C2D46"/>
    <w:rsid w:val="008D2606"/>
    <w:rsid w:val="008F298A"/>
    <w:rsid w:val="00922671"/>
    <w:rsid w:val="00927681"/>
    <w:rsid w:val="0092798A"/>
    <w:rsid w:val="00931993"/>
    <w:rsid w:val="00991EC4"/>
    <w:rsid w:val="00995707"/>
    <w:rsid w:val="009A08E9"/>
    <w:rsid w:val="009A61E9"/>
    <w:rsid w:val="009A6235"/>
    <w:rsid w:val="009D1309"/>
    <w:rsid w:val="009D5472"/>
    <w:rsid w:val="009E72E7"/>
    <w:rsid w:val="009F7AFF"/>
    <w:rsid w:val="00A1021C"/>
    <w:rsid w:val="00A11680"/>
    <w:rsid w:val="00A12D39"/>
    <w:rsid w:val="00A16F0D"/>
    <w:rsid w:val="00A25C6F"/>
    <w:rsid w:val="00A32F7D"/>
    <w:rsid w:val="00A35166"/>
    <w:rsid w:val="00A618C1"/>
    <w:rsid w:val="00A63557"/>
    <w:rsid w:val="00A65B64"/>
    <w:rsid w:val="00A723D8"/>
    <w:rsid w:val="00A77CE1"/>
    <w:rsid w:val="00A800A8"/>
    <w:rsid w:val="00A943EF"/>
    <w:rsid w:val="00AA0AF8"/>
    <w:rsid w:val="00AB05C2"/>
    <w:rsid w:val="00AB09E0"/>
    <w:rsid w:val="00AF262C"/>
    <w:rsid w:val="00AF54D5"/>
    <w:rsid w:val="00B23102"/>
    <w:rsid w:val="00B31010"/>
    <w:rsid w:val="00B35FEA"/>
    <w:rsid w:val="00B51C1C"/>
    <w:rsid w:val="00B65FF2"/>
    <w:rsid w:val="00B6771E"/>
    <w:rsid w:val="00B756AC"/>
    <w:rsid w:val="00B816B0"/>
    <w:rsid w:val="00B81C49"/>
    <w:rsid w:val="00B84C5C"/>
    <w:rsid w:val="00BA5E4A"/>
    <w:rsid w:val="00BB396C"/>
    <w:rsid w:val="00BB3D45"/>
    <w:rsid w:val="00BF05A9"/>
    <w:rsid w:val="00C002C0"/>
    <w:rsid w:val="00C16B18"/>
    <w:rsid w:val="00C252F2"/>
    <w:rsid w:val="00C3392C"/>
    <w:rsid w:val="00C44391"/>
    <w:rsid w:val="00C72DCD"/>
    <w:rsid w:val="00C92699"/>
    <w:rsid w:val="00CA0CAF"/>
    <w:rsid w:val="00CB5449"/>
    <w:rsid w:val="00CD3FCC"/>
    <w:rsid w:val="00CF3550"/>
    <w:rsid w:val="00CF4684"/>
    <w:rsid w:val="00D11FE7"/>
    <w:rsid w:val="00D22296"/>
    <w:rsid w:val="00D22D67"/>
    <w:rsid w:val="00D35FF9"/>
    <w:rsid w:val="00D50C30"/>
    <w:rsid w:val="00D825BA"/>
    <w:rsid w:val="00D92287"/>
    <w:rsid w:val="00DA535E"/>
    <w:rsid w:val="00DF6B47"/>
    <w:rsid w:val="00E05A2F"/>
    <w:rsid w:val="00E173D4"/>
    <w:rsid w:val="00E37A54"/>
    <w:rsid w:val="00E65A39"/>
    <w:rsid w:val="00E66A0C"/>
    <w:rsid w:val="00E80F33"/>
    <w:rsid w:val="00E90631"/>
    <w:rsid w:val="00E90EFF"/>
    <w:rsid w:val="00ED0259"/>
    <w:rsid w:val="00ED7B30"/>
    <w:rsid w:val="00F116EE"/>
    <w:rsid w:val="00F67BA3"/>
    <w:rsid w:val="00F8194A"/>
    <w:rsid w:val="00F87AA9"/>
    <w:rsid w:val="00F94DF3"/>
    <w:rsid w:val="00FC2599"/>
    <w:rsid w:val="00FD5F02"/>
    <w:rsid w:val="00FE13AB"/>
    <w:rsid w:val="00FE5B94"/>
    <w:rsid w:val="00FF75BF"/>
    <w:rsid w:val="00FF7DBE"/>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B6532"/>
    <w:pPr>
      <w:jc w:val="both"/>
    </w:pPr>
  </w:style>
  <w:style w:type="paragraph" w:styleId="berschrift1">
    <w:name w:val="heading 1"/>
    <w:basedOn w:val="Standard"/>
    <w:next w:val="Standard"/>
    <w:link w:val="berschrift1Zchn"/>
    <w:uiPriority w:val="9"/>
    <w:qFormat/>
    <w:rsid w:val="004F16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552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2D1662"/>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2B6532"/>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ED7B30"/>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ED7B3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ED7B30"/>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255239"/>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1D2CEF"/>
    <w:pPr>
      <w:ind w:left="720"/>
      <w:contextualSpacing/>
    </w:pPr>
  </w:style>
  <w:style w:type="character" w:customStyle="1" w:styleId="berschrift3Zchn">
    <w:name w:val="Überschrift 3 Zchn"/>
    <w:basedOn w:val="Absatz-Standardschriftart"/>
    <w:link w:val="berschrift3"/>
    <w:uiPriority w:val="9"/>
    <w:semiHidden/>
    <w:rsid w:val="002D1662"/>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2B6532"/>
    <w:rPr>
      <w:rFonts w:asciiTheme="majorHAnsi" w:eastAsiaTheme="majorEastAsia" w:hAnsiTheme="majorHAnsi" w:cstheme="majorBidi"/>
      <w:b/>
      <w:bCs/>
      <w:i/>
      <w:iCs/>
      <w:color w:val="4F81BD" w:themeColor="accent1"/>
    </w:rPr>
  </w:style>
  <w:style w:type="character" w:customStyle="1" w:styleId="berschrift1Zchn">
    <w:name w:val="Überschrift 1 Zchn"/>
    <w:basedOn w:val="Absatz-Standardschriftart"/>
    <w:link w:val="berschrift1"/>
    <w:uiPriority w:val="9"/>
    <w:rsid w:val="004F1615"/>
    <w:rPr>
      <w:rFonts w:asciiTheme="majorHAnsi" w:eastAsiaTheme="majorEastAsia" w:hAnsiTheme="majorHAnsi" w:cstheme="majorBidi"/>
      <w:b/>
      <w:bCs/>
      <w:color w:val="365F91" w:themeColor="accent1" w:themeShade="BF"/>
      <w:sz w:val="28"/>
      <w:szCs w:val="28"/>
    </w:rPr>
  </w:style>
  <w:style w:type="character" w:customStyle="1" w:styleId="berschrift5Zchn">
    <w:name w:val="Überschrift 5 Zchn"/>
    <w:basedOn w:val="Absatz-Standardschriftart"/>
    <w:link w:val="berschrift5"/>
    <w:uiPriority w:val="9"/>
    <w:semiHidden/>
    <w:rsid w:val="00ED7B30"/>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ED7B30"/>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ED7B30"/>
    <w:rPr>
      <w:rFonts w:asciiTheme="majorHAnsi" w:eastAsiaTheme="majorEastAsia" w:hAnsiTheme="majorHAnsi" w:cstheme="majorBidi"/>
      <w:i/>
      <w:iCs/>
      <w:color w:val="404040" w:themeColor="text1" w:themeTint="BF"/>
    </w:rPr>
  </w:style>
  <w:style w:type="paragraph" w:styleId="Funotentext">
    <w:name w:val="footnote text"/>
    <w:basedOn w:val="Standard"/>
    <w:link w:val="FunotentextZchn"/>
    <w:uiPriority w:val="99"/>
    <w:semiHidden/>
    <w:unhideWhenUsed/>
    <w:rsid w:val="007F60A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F60A8"/>
    <w:rPr>
      <w:sz w:val="20"/>
      <w:szCs w:val="20"/>
    </w:rPr>
  </w:style>
  <w:style w:type="character" w:styleId="Funotenzeichen">
    <w:name w:val="footnote reference"/>
    <w:basedOn w:val="Absatz-Standardschriftart"/>
    <w:uiPriority w:val="99"/>
    <w:semiHidden/>
    <w:unhideWhenUsed/>
    <w:rsid w:val="007F60A8"/>
    <w:rPr>
      <w:vertAlign w:val="superscript"/>
    </w:rPr>
  </w:style>
  <w:style w:type="character" w:styleId="Hyperlink">
    <w:name w:val="Hyperlink"/>
    <w:basedOn w:val="Absatz-Standardschriftart"/>
    <w:uiPriority w:val="99"/>
    <w:unhideWhenUsed/>
    <w:rsid w:val="007F60A8"/>
    <w:rPr>
      <w:color w:val="0000FF" w:themeColor="hyperlink"/>
      <w:u w:val="single"/>
    </w:rPr>
  </w:style>
  <w:style w:type="paragraph" w:styleId="Verzeichnis2">
    <w:name w:val="toc 2"/>
    <w:basedOn w:val="Standard"/>
    <w:next w:val="Standard"/>
    <w:autoRedefine/>
    <w:uiPriority w:val="39"/>
    <w:unhideWhenUsed/>
    <w:rsid w:val="001C0755"/>
    <w:pPr>
      <w:spacing w:after="100"/>
      <w:ind w:left="220"/>
    </w:pPr>
  </w:style>
  <w:style w:type="paragraph" w:styleId="Verzeichnis1">
    <w:name w:val="toc 1"/>
    <w:basedOn w:val="Standard"/>
    <w:next w:val="Standard"/>
    <w:autoRedefine/>
    <w:uiPriority w:val="39"/>
    <w:unhideWhenUsed/>
    <w:rsid w:val="001C0755"/>
    <w:pPr>
      <w:spacing w:after="100"/>
    </w:pPr>
  </w:style>
  <w:style w:type="paragraph" w:styleId="Verzeichnis3">
    <w:name w:val="toc 3"/>
    <w:basedOn w:val="Standard"/>
    <w:next w:val="Standard"/>
    <w:autoRedefine/>
    <w:uiPriority w:val="39"/>
    <w:unhideWhenUsed/>
    <w:rsid w:val="001C0755"/>
    <w:pPr>
      <w:spacing w:after="100"/>
      <w:ind w:left="440"/>
    </w:pPr>
  </w:style>
  <w:style w:type="paragraph" w:styleId="Sprechblasentext">
    <w:name w:val="Balloon Text"/>
    <w:basedOn w:val="Standard"/>
    <w:link w:val="SprechblasentextZchn"/>
    <w:uiPriority w:val="99"/>
    <w:semiHidden/>
    <w:unhideWhenUsed/>
    <w:rsid w:val="0001019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1019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urceforge.net/projects/wix" TargetMode="External"/><Relationship Id="rId13" Type="http://schemas.openxmlformats.org/officeDocument/2006/relationships/hyperlink" Target="http://www.w3.org/2001/XMLSchema-instanc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research.microsoft.com/en-us/projects/pe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icrosoft.com/azure/sdk.msp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ilverlight.net" TargetMode="External"/><Relationship Id="rId4" Type="http://schemas.openxmlformats.org/officeDocument/2006/relationships/settings" Target="settings.xml"/><Relationship Id="rId9" Type="http://schemas.openxmlformats.org/officeDocument/2006/relationships/hyperlink" Target="http://www.codeplex.com/DocProject" TargetMode="External"/><Relationship Id="rId14"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www.scootersoftware.co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3B9E59-2E5D-4A05-9933-BCDBFC91C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5270</Words>
  <Characters>33203</Characters>
  <Application>Microsoft Office Word</Application>
  <DocSecurity>0</DocSecurity>
  <Lines>276</Lines>
  <Paragraphs>76</Paragraphs>
  <ScaleCrop>false</ScaleCrop>
  <HeadingPairs>
    <vt:vector size="2" baseType="variant">
      <vt:variant>
        <vt:lpstr>Titel</vt:lpstr>
      </vt:variant>
      <vt:variant>
        <vt:i4>1</vt:i4>
      </vt:variant>
    </vt:vector>
  </HeadingPairs>
  <TitlesOfParts>
    <vt:vector size="1" baseType="lpstr">
      <vt:lpstr/>
    </vt:vector>
  </TitlesOfParts>
  <Company>SDX AG</Company>
  <LinksUpToDate>false</LinksUpToDate>
  <CharactersWithSpaces>38397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Sven Erik</dc:creator>
  <cp:lastModifiedBy>Sven Erik Matzen</cp:lastModifiedBy>
  <cp:revision>24</cp:revision>
  <dcterms:created xsi:type="dcterms:W3CDTF">2009-05-10T08:29:00Z</dcterms:created>
  <dcterms:modified xsi:type="dcterms:W3CDTF">2009-09-19T09:36:00Z</dcterms:modified>
</cp:coreProperties>
</file>