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DC5DB" w14:textId="07682636" w:rsidR="00BA3BD9" w:rsidRDefault="00000000">
      <w:pPr>
        <w:jc w:val="center"/>
        <w:rPr>
          <w:rFonts w:ascii="Calibri" w:eastAsia="Calibri" w:hAnsi="Calibri" w:cs="Calibri"/>
          <w:b/>
          <w:sz w:val="28"/>
          <w:szCs w:val="28"/>
        </w:rPr>
      </w:pPr>
      <w:r>
        <w:rPr>
          <w:rFonts w:ascii="Calibri" w:eastAsia="Calibri" w:hAnsi="Calibri" w:cs="Calibri"/>
          <w:b/>
          <w:sz w:val="28"/>
          <w:szCs w:val="28"/>
        </w:rPr>
        <w:t xml:space="preserve">Estudio </w:t>
      </w:r>
      <w:r w:rsidR="00F9376E">
        <w:rPr>
          <w:rFonts w:ascii="Calibri" w:eastAsia="Calibri" w:hAnsi="Calibri" w:cs="Calibri"/>
          <w:b/>
          <w:sz w:val="28"/>
          <w:szCs w:val="28"/>
        </w:rPr>
        <w:t>c</w:t>
      </w:r>
      <w:r>
        <w:rPr>
          <w:rFonts w:ascii="Calibri" w:eastAsia="Calibri" w:hAnsi="Calibri" w:cs="Calibri"/>
          <w:b/>
          <w:sz w:val="28"/>
          <w:szCs w:val="28"/>
        </w:rPr>
        <w:t xml:space="preserve">omparativo de </w:t>
      </w:r>
      <w:r w:rsidR="00F9376E">
        <w:rPr>
          <w:rFonts w:ascii="Calibri" w:eastAsia="Calibri" w:hAnsi="Calibri" w:cs="Calibri"/>
          <w:b/>
          <w:sz w:val="28"/>
          <w:szCs w:val="28"/>
        </w:rPr>
        <w:t>p</w:t>
      </w:r>
      <w:r>
        <w:rPr>
          <w:rFonts w:ascii="Calibri" w:eastAsia="Calibri" w:hAnsi="Calibri" w:cs="Calibri"/>
          <w:b/>
          <w:sz w:val="28"/>
          <w:szCs w:val="28"/>
        </w:rPr>
        <w:t xml:space="preserve">otencia </w:t>
      </w:r>
      <w:r w:rsidR="00F9376E">
        <w:rPr>
          <w:rFonts w:ascii="Calibri" w:eastAsia="Calibri" w:hAnsi="Calibri" w:cs="Calibri"/>
          <w:b/>
          <w:sz w:val="28"/>
          <w:szCs w:val="28"/>
        </w:rPr>
        <w:t>e</w:t>
      </w:r>
      <w:r>
        <w:rPr>
          <w:rFonts w:ascii="Calibri" w:eastAsia="Calibri" w:hAnsi="Calibri" w:cs="Calibri"/>
          <w:b/>
          <w:sz w:val="28"/>
          <w:szCs w:val="28"/>
        </w:rPr>
        <w:t xml:space="preserve">stadística en </w:t>
      </w:r>
      <w:r w:rsidR="00F9376E">
        <w:rPr>
          <w:rFonts w:ascii="Calibri" w:eastAsia="Calibri" w:hAnsi="Calibri" w:cs="Calibri"/>
          <w:b/>
          <w:sz w:val="28"/>
          <w:szCs w:val="28"/>
        </w:rPr>
        <w:t>d</w:t>
      </w:r>
      <w:r>
        <w:rPr>
          <w:rFonts w:ascii="Calibri" w:eastAsia="Calibri" w:hAnsi="Calibri" w:cs="Calibri"/>
          <w:b/>
          <w:sz w:val="28"/>
          <w:szCs w:val="28"/>
        </w:rPr>
        <w:t xml:space="preserve">iferentes </w:t>
      </w:r>
      <w:r w:rsidR="00F9376E">
        <w:rPr>
          <w:rFonts w:ascii="Calibri" w:eastAsia="Calibri" w:hAnsi="Calibri" w:cs="Calibri"/>
          <w:b/>
          <w:sz w:val="28"/>
          <w:szCs w:val="28"/>
        </w:rPr>
        <w:t>e</w:t>
      </w:r>
      <w:r>
        <w:rPr>
          <w:rFonts w:ascii="Calibri" w:eastAsia="Calibri" w:hAnsi="Calibri" w:cs="Calibri"/>
          <w:b/>
          <w:sz w:val="28"/>
          <w:szCs w:val="28"/>
        </w:rPr>
        <w:t xml:space="preserve">scenarios de </w:t>
      </w:r>
      <w:r w:rsidR="00F9376E">
        <w:rPr>
          <w:rFonts w:ascii="Calibri" w:eastAsia="Calibri" w:hAnsi="Calibri" w:cs="Calibri"/>
          <w:b/>
          <w:sz w:val="28"/>
          <w:szCs w:val="28"/>
        </w:rPr>
        <w:t>p</w:t>
      </w:r>
      <w:r>
        <w:rPr>
          <w:rFonts w:ascii="Calibri" w:eastAsia="Calibri" w:hAnsi="Calibri" w:cs="Calibri"/>
          <w:b/>
          <w:sz w:val="28"/>
          <w:szCs w:val="28"/>
        </w:rPr>
        <w:t xml:space="preserve">ruebas para la </w:t>
      </w:r>
      <w:r w:rsidR="00F9376E">
        <w:rPr>
          <w:rFonts w:ascii="Calibri" w:eastAsia="Calibri" w:hAnsi="Calibri" w:cs="Calibri"/>
          <w:b/>
          <w:sz w:val="28"/>
          <w:szCs w:val="28"/>
        </w:rPr>
        <w:t>d</w:t>
      </w:r>
      <w:r>
        <w:rPr>
          <w:rFonts w:ascii="Calibri" w:eastAsia="Calibri" w:hAnsi="Calibri" w:cs="Calibri"/>
          <w:b/>
          <w:sz w:val="28"/>
          <w:szCs w:val="28"/>
        </w:rPr>
        <w:t xml:space="preserve">etección de </w:t>
      </w:r>
      <w:r w:rsidR="00F9376E">
        <w:rPr>
          <w:rFonts w:ascii="Calibri" w:eastAsia="Calibri" w:hAnsi="Calibri" w:cs="Calibri"/>
          <w:b/>
          <w:sz w:val="28"/>
          <w:szCs w:val="28"/>
        </w:rPr>
        <w:t>d</w:t>
      </w:r>
      <w:r>
        <w:rPr>
          <w:rFonts w:ascii="Calibri" w:eastAsia="Calibri" w:hAnsi="Calibri" w:cs="Calibri"/>
          <w:b/>
          <w:sz w:val="28"/>
          <w:szCs w:val="28"/>
        </w:rPr>
        <w:t xml:space="preserve">iferencias de </w:t>
      </w:r>
      <w:r w:rsidR="00F9376E">
        <w:rPr>
          <w:rFonts w:ascii="Calibri" w:eastAsia="Calibri" w:hAnsi="Calibri" w:cs="Calibri"/>
          <w:b/>
          <w:sz w:val="28"/>
          <w:szCs w:val="28"/>
        </w:rPr>
        <w:t>m</w:t>
      </w:r>
      <w:r>
        <w:rPr>
          <w:rFonts w:ascii="Calibri" w:eastAsia="Calibri" w:hAnsi="Calibri" w:cs="Calibri"/>
          <w:b/>
          <w:sz w:val="28"/>
          <w:szCs w:val="28"/>
        </w:rPr>
        <w:t xml:space="preserve">edias con </w:t>
      </w:r>
      <w:r w:rsidR="00F9376E">
        <w:rPr>
          <w:rFonts w:ascii="Calibri" w:eastAsia="Calibri" w:hAnsi="Calibri" w:cs="Calibri"/>
          <w:b/>
          <w:sz w:val="28"/>
          <w:szCs w:val="28"/>
        </w:rPr>
        <w:t>m</w:t>
      </w:r>
      <w:r>
        <w:rPr>
          <w:rFonts w:ascii="Calibri" w:eastAsia="Calibri" w:hAnsi="Calibri" w:cs="Calibri"/>
          <w:b/>
          <w:sz w:val="28"/>
          <w:szCs w:val="28"/>
        </w:rPr>
        <w:t xml:space="preserve">últiples </w:t>
      </w:r>
      <w:r w:rsidR="00F9376E">
        <w:rPr>
          <w:rFonts w:ascii="Calibri" w:eastAsia="Calibri" w:hAnsi="Calibri" w:cs="Calibri"/>
          <w:b/>
          <w:sz w:val="28"/>
          <w:szCs w:val="28"/>
        </w:rPr>
        <w:t>t</w:t>
      </w:r>
      <w:r>
        <w:rPr>
          <w:rFonts w:ascii="Calibri" w:eastAsia="Calibri" w:hAnsi="Calibri" w:cs="Calibri"/>
          <w:b/>
          <w:sz w:val="28"/>
          <w:szCs w:val="28"/>
        </w:rPr>
        <w:t>ratamientos</w:t>
      </w:r>
    </w:p>
    <w:p w14:paraId="19CC18F6" w14:textId="77777777" w:rsidR="00BA3BD9" w:rsidRDefault="00000000">
      <w:pPr>
        <w:pStyle w:val="Ttulo1"/>
        <w:keepNext w:val="0"/>
        <w:keepLines w:val="0"/>
        <w:spacing w:before="480"/>
        <w:ind w:firstLine="720"/>
        <w:jc w:val="center"/>
        <w:rPr>
          <w:rFonts w:ascii="Calibri" w:eastAsia="Calibri" w:hAnsi="Calibri" w:cs="Calibri"/>
          <w:b/>
          <w:sz w:val="28"/>
          <w:szCs w:val="28"/>
        </w:rPr>
      </w:pPr>
      <w:bookmarkStart w:id="0" w:name="_7tqqwrsqly61" w:colFirst="0" w:colLast="0"/>
      <w:bookmarkEnd w:id="0"/>
      <w:r>
        <w:rPr>
          <w:rFonts w:ascii="Calibri" w:eastAsia="Calibri" w:hAnsi="Calibri" w:cs="Calibri"/>
          <w:sz w:val="24"/>
          <w:szCs w:val="24"/>
        </w:rPr>
        <w:t>Daniel Alfaro</w:t>
      </w:r>
      <w:r>
        <w:rPr>
          <w:rFonts w:ascii="Calibri" w:eastAsia="Calibri" w:hAnsi="Calibri" w:cs="Calibri"/>
          <w:sz w:val="24"/>
          <w:szCs w:val="24"/>
          <w:vertAlign w:val="superscript"/>
        </w:rPr>
        <w:footnoteReference w:id="1"/>
      </w:r>
      <w:r>
        <w:rPr>
          <w:rFonts w:ascii="Calibri" w:eastAsia="Calibri" w:hAnsi="Calibri" w:cs="Calibri"/>
          <w:sz w:val="24"/>
          <w:szCs w:val="24"/>
        </w:rPr>
        <w:t>; Luis Solano</w:t>
      </w:r>
      <w:r w:rsidR="002945FA">
        <w:rPr>
          <w:rFonts w:ascii="Calibri" w:eastAsia="Calibri" w:hAnsi="Calibri" w:cs="Calibri"/>
          <w:sz w:val="24"/>
          <w:szCs w:val="24"/>
          <w:vertAlign w:val="superscript"/>
        </w:rPr>
        <w:t>1</w:t>
      </w:r>
      <w:r>
        <w:rPr>
          <w:rFonts w:ascii="Calibri" w:eastAsia="Calibri" w:hAnsi="Calibri" w:cs="Calibri"/>
          <w:sz w:val="24"/>
          <w:szCs w:val="24"/>
        </w:rPr>
        <w:t>; Luis González</w:t>
      </w:r>
      <w:r w:rsidR="002945FA">
        <w:rPr>
          <w:rFonts w:ascii="Calibri" w:eastAsia="Calibri" w:hAnsi="Calibri" w:cs="Calibri"/>
          <w:sz w:val="24"/>
          <w:szCs w:val="24"/>
          <w:vertAlign w:val="superscript"/>
        </w:rPr>
        <w:t>1</w:t>
      </w:r>
    </w:p>
    <w:p w14:paraId="45E643E6" w14:textId="77777777" w:rsidR="00BA3BD9" w:rsidRDefault="00000000">
      <w:pPr>
        <w:jc w:val="center"/>
        <w:rPr>
          <w:rFonts w:ascii="Calibri" w:eastAsia="Calibri" w:hAnsi="Calibri" w:cs="Calibri"/>
          <w:sz w:val="24"/>
          <w:szCs w:val="24"/>
        </w:rPr>
      </w:pPr>
      <w:hyperlink r:id="rId6">
        <w:r>
          <w:rPr>
            <w:rFonts w:ascii="Calibri" w:eastAsia="Calibri" w:hAnsi="Calibri" w:cs="Calibri"/>
            <w:color w:val="1155CC"/>
            <w:sz w:val="24"/>
            <w:szCs w:val="24"/>
            <w:u w:val="single"/>
          </w:rPr>
          <w:t>daniel.alfarofigueroa@ucr.ac.cr</w:t>
        </w:r>
      </w:hyperlink>
      <w:r>
        <w:rPr>
          <w:rFonts w:ascii="Calibri" w:eastAsia="Calibri" w:hAnsi="Calibri" w:cs="Calibri"/>
          <w:sz w:val="24"/>
          <w:szCs w:val="24"/>
        </w:rPr>
        <w:t xml:space="preserve">, </w:t>
      </w:r>
      <w:hyperlink r:id="rId7">
        <w:r>
          <w:rPr>
            <w:rFonts w:ascii="Calibri" w:eastAsia="Calibri" w:hAnsi="Calibri" w:cs="Calibri"/>
            <w:color w:val="1155CC"/>
            <w:sz w:val="24"/>
            <w:szCs w:val="24"/>
            <w:u w:val="single"/>
          </w:rPr>
          <w:t>luis.solanocoto@ucr.ac.cr</w:t>
        </w:r>
      </w:hyperlink>
      <w:r>
        <w:rPr>
          <w:rFonts w:ascii="Calibri" w:eastAsia="Calibri" w:hAnsi="Calibri" w:cs="Calibri"/>
          <w:sz w:val="24"/>
          <w:szCs w:val="24"/>
        </w:rPr>
        <w:t xml:space="preserve">, </w:t>
      </w:r>
      <w:hyperlink r:id="rId8">
        <w:r>
          <w:rPr>
            <w:rFonts w:ascii="Calibri" w:eastAsia="Calibri" w:hAnsi="Calibri" w:cs="Calibri"/>
            <w:color w:val="1155CC"/>
            <w:sz w:val="24"/>
            <w:szCs w:val="24"/>
            <w:u w:val="single"/>
          </w:rPr>
          <w:t>luiscarlos.gonzalez@ucr.ac.cr</w:t>
        </w:r>
      </w:hyperlink>
      <w:r>
        <w:rPr>
          <w:rFonts w:ascii="Calibri" w:eastAsia="Calibri" w:hAnsi="Calibri" w:cs="Calibri"/>
          <w:sz w:val="24"/>
          <w:szCs w:val="24"/>
        </w:rPr>
        <w:t xml:space="preserve"> </w:t>
      </w:r>
    </w:p>
    <w:p w14:paraId="2DC7B7AE" w14:textId="77777777" w:rsidR="00BA3BD9" w:rsidRDefault="00BA3BD9">
      <w:pPr>
        <w:ind w:left="708"/>
        <w:jc w:val="center"/>
        <w:rPr>
          <w:rFonts w:ascii="Calibri" w:eastAsia="Calibri" w:hAnsi="Calibri" w:cs="Calibri"/>
          <w:b/>
          <w:sz w:val="24"/>
          <w:szCs w:val="24"/>
        </w:rPr>
      </w:pPr>
    </w:p>
    <w:p w14:paraId="61DE61FB" w14:textId="77777777" w:rsidR="00BA3BD9" w:rsidRDefault="00000000">
      <w:pPr>
        <w:jc w:val="center"/>
        <w:rPr>
          <w:rFonts w:ascii="Calibri" w:eastAsia="Calibri" w:hAnsi="Calibri" w:cs="Calibri"/>
          <w:b/>
          <w:sz w:val="24"/>
          <w:szCs w:val="24"/>
        </w:rPr>
      </w:pPr>
      <w:r>
        <w:rPr>
          <w:rFonts w:ascii="Calibri" w:eastAsia="Calibri" w:hAnsi="Calibri" w:cs="Calibri"/>
          <w:b/>
          <w:sz w:val="24"/>
          <w:szCs w:val="24"/>
        </w:rPr>
        <w:t>RESUMEN</w:t>
      </w:r>
    </w:p>
    <w:p w14:paraId="2B61B6DF" w14:textId="1720D90E" w:rsidR="00BA3BD9" w:rsidRDefault="00000000">
      <w:pPr>
        <w:jc w:val="both"/>
        <w:rPr>
          <w:rFonts w:ascii="Calibri" w:eastAsia="Calibri" w:hAnsi="Calibri" w:cs="Calibri"/>
        </w:rPr>
      </w:pPr>
      <w:r>
        <w:rPr>
          <w:rFonts w:ascii="Calibri" w:eastAsia="Calibri" w:hAnsi="Calibri" w:cs="Calibri"/>
        </w:rPr>
        <w:t>Este análisis se centró en observar, para distintas distribuciones, la probabilidad de cometer error tipo I con cinco métodos propuestos</w:t>
      </w:r>
      <w:r w:rsidR="00F9376E">
        <w:rPr>
          <w:rFonts w:ascii="Calibri" w:eastAsia="Calibri" w:hAnsi="Calibri" w:cs="Calibri"/>
        </w:rPr>
        <w:t>:</w:t>
      </w:r>
      <w:r>
        <w:rPr>
          <w:rFonts w:ascii="Calibri" w:eastAsia="Calibri" w:hAnsi="Calibri" w:cs="Calibri"/>
        </w:rPr>
        <w:t xml:space="preserve"> la prueba ANOVA, la prueba Kruskall-Wallis y 3 métodos de permutaciones con simulaciones. Para ello, se analizó la potencia de la prueba en diferentes métodos de análisis y con diferentes escenarios para cada distribución. También se quería determinar si el añadir una mayor cantidad de medias diferentes entre tratamientos, sin alterar la detectabilidad de la prueba, aumentaba o disminuía la potencia, y definir, para cada caso de distribución analizada, cuál era el método que obtenía una potencia de la prueba mayor. Se encontró que, ante violaciones a los supuestos de normalidad y homocedasticidad, se altera la significancia real de las pruebas llevadas a cabo con el método de análisis de varianza paramétrico. Además, se determinó que para casos donde se viola el supuesto de normalidad, pero en el que la distribución de los datos no es muy asimétrica ni de colas muy largas, la violación al supuesto no es tan grave al hacer un análisis de varianza. Además, se concluyó que el añadir más medias diferentes entre tratamientos manteniendo constante la detectabilidad de la prueba genera, por lo general, potencias más bajas. </w:t>
      </w:r>
    </w:p>
    <w:p w14:paraId="5EB156F0" w14:textId="77777777" w:rsidR="00BA3BD9" w:rsidRDefault="00BA3BD9">
      <w:pPr>
        <w:jc w:val="both"/>
        <w:rPr>
          <w:rFonts w:ascii="Calibri" w:eastAsia="Calibri" w:hAnsi="Calibri" w:cs="Calibri"/>
        </w:rPr>
      </w:pPr>
    </w:p>
    <w:p w14:paraId="54610B6E" w14:textId="77777777" w:rsidR="00BA3BD9" w:rsidRPr="002945FA" w:rsidRDefault="00000000">
      <w:pPr>
        <w:jc w:val="center"/>
        <w:rPr>
          <w:rFonts w:ascii="Calibri" w:eastAsia="Calibri" w:hAnsi="Calibri" w:cs="Calibri"/>
          <w:b/>
          <w:sz w:val="24"/>
          <w:szCs w:val="24"/>
          <w:lang w:val="en-US"/>
        </w:rPr>
      </w:pPr>
      <w:r w:rsidRPr="002945FA">
        <w:rPr>
          <w:rFonts w:ascii="Calibri" w:eastAsia="Calibri" w:hAnsi="Calibri" w:cs="Calibri"/>
          <w:b/>
          <w:sz w:val="24"/>
          <w:szCs w:val="24"/>
          <w:lang w:val="en-US"/>
        </w:rPr>
        <w:t>ABSTRACT</w:t>
      </w:r>
    </w:p>
    <w:p w14:paraId="2A00576D" w14:textId="77777777" w:rsidR="00BA3BD9" w:rsidRPr="002945FA" w:rsidRDefault="00000000">
      <w:pPr>
        <w:jc w:val="both"/>
        <w:rPr>
          <w:rFonts w:ascii="Calibri" w:eastAsia="Calibri" w:hAnsi="Calibri" w:cs="Calibri"/>
          <w:lang w:val="en-US"/>
        </w:rPr>
      </w:pPr>
      <w:r w:rsidRPr="002945FA">
        <w:rPr>
          <w:rFonts w:ascii="Calibri" w:eastAsia="Calibri" w:hAnsi="Calibri" w:cs="Calibri"/>
          <w:lang w:val="en-US"/>
        </w:rPr>
        <w:t xml:space="preserve">This paper focused on observing, in different distributions, the probability of error type I using five analysis methods; ANOVA, Kruskal-Wallis test and three permutation tests. To do so, the statistical power of a test was calculated for different scenarios. Another goal of this investigation was to determine whether or not increasing the amount of means that are different, in the simulated distributions, would affect the statistical power, and define for each scenario which method brings the highest statistical power. Findings suggest that in situations when the normality and homogenous variances assumptions are not met, the ANOVA real test significance is altered. In these same cases, when assumptions are not met, but the distributions are not too asymmetric, or long tailed, this violation of the assumptions does not imply a severe impact in the ANOVA’s real test significance. The analysis showed that the more different means between treatments were added, keeping the same detectability level,  the tests generate lower statistical power. </w:t>
      </w:r>
    </w:p>
    <w:p w14:paraId="6A26A99E" w14:textId="77777777" w:rsidR="00BA3BD9" w:rsidRPr="002945FA" w:rsidRDefault="00BA3BD9">
      <w:pPr>
        <w:jc w:val="center"/>
        <w:rPr>
          <w:rFonts w:ascii="Calibri" w:eastAsia="Calibri" w:hAnsi="Calibri" w:cs="Calibri"/>
          <w:b/>
          <w:sz w:val="24"/>
          <w:szCs w:val="24"/>
          <w:lang w:val="en-US"/>
        </w:rPr>
      </w:pPr>
    </w:p>
    <w:p w14:paraId="6845F500" w14:textId="77777777" w:rsidR="00BA3BD9" w:rsidRPr="002945FA" w:rsidRDefault="00BA3BD9">
      <w:pPr>
        <w:ind w:left="708"/>
        <w:jc w:val="center"/>
        <w:rPr>
          <w:rFonts w:ascii="Calibri" w:eastAsia="Calibri" w:hAnsi="Calibri" w:cs="Calibri"/>
          <w:b/>
          <w:sz w:val="24"/>
          <w:szCs w:val="24"/>
          <w:lang w:val="en-US"/>
        </w:rPr>
      </w:pPr>
    </w:p>
    <w:p w14:paraId="5ED502B3" w14:textId="77777777" w:rsidR="00BA3BD9" w:rsidRDefault="00000000">
      <w:pPr>
        <w:jc w:val="both"/>
        <w:rPr>
          <w:rFonts w:ascii="Calibri" w:eastAsia="Calibri" w:hAnsi="Calibri" w:cs="Calibri"/>
          <w:sz w:val="24"/>
          <w:szCs w:val="24"/>
        </w:rPr>
      </w:pPr>
      <w:r>
        <w:rPr>
          <w:rFonts w:ascii="Calibri" w:eastAsia="Calibri" w:hAnsi="Calibri" w:cs="Calibri"/>
          <w:b/>
          <w:sz w:val="24"/>
          <w:szCs w:val="24"/>
        </w:rPr>
        <w:t xml:space="preserve">PALABRAS CLAVE: </w:t>
      </w:r>
      <w:r>
        <w:rPr>
          <w:rFonts w:ascii="Calibri" w:eastAsia="Calibri" w:hAnsi="Calibri" w:cs="Calibri"/>
          <w:sz w:val="24"/>
          <w:szCs w:val="24"/>
        </w:rPr>
        <w:t>potencia, pruebas de hipótesis, supuestos, métodos paramétricos y no paramétricos, error tipo I, prueba de permutaciones.</w:t>
      </w:r>
    </w:p>
    <w:p w14:paraId="2CD576FA" w14:textId="77777777" w:rsidR="00BA3BD9" w:rsidRDefault="00BA3BD9">
      <w:pPr>
        <w:jc w:val="both"/>
        <w:rPr>
          <w:rFonts w:ascii="Calibri" w:eastAsia="Calibri" w:hAnsi="Calibri" w:cs="Calibri"/>
          <w:b/>
          <w:sz w:val="24"/>
          <w:szCs w:val="24"/>
        </w:rPr>
      </w:pPr>
    </w:p>
    <w:p w14:paraId="14422885" w14:textId="77777777" w:rsidR="002945FA" w:rsidRDefault="002945FA">
      <w:pPr>
        <w:jc w:val="both"/>
        <w:rPr>
          <w:rFonts w:ascii="Calibri" w:eastAsia="Calibri" w:hAnsi="Calibri" w:cs="Calibri"/>
          <w:b/>
          <w:sz w:val="24"/>
          <w:szCs w:val="24"/>
        </w:rPr>
      </w:pPr>
    </w:p>
    <w:p w14:paraId="491925AC" w14:textId="77777777" w:rsidR="00BA3BD9" w:rsidRDefault="00000000">
      <w:pPr>
        <w:rPr>
          <w:rFonts w:ascii="Calibri" w:eastAsia="Calibri" w:hAnsi="Calibri" w:cs="Calibri"/>
          <w:b/>
          <w:sz w:val="24"/>
          <w:szCs w:val="24"/>
        </w:rPr>
      </w:pPr>
      <w:r>
        <w:rPr>
          <w:rFonts w:ascii="Calibri" w:eastAsia="Calibri" w:hAnsi="Calibri" w:cs="Calibri"/>
          <w:b/>
          <w:sz w:val="24"/>
          <w:szCs w:val="24"/>
        </w:rPr>
        <w:lastRenderedPageBreak/>
        <w:t>INTRODUCCIÓN</w:t>
      </w:r>
    </w:p>
    <w:p w14:paraId="7DE13D9A" w14:textId="77777777" w:rsidR="00F9376E" w:rsidRDefault="00000000" w:rsidP="00C1623A">
      <w:pPr>
        <w:spacing w:before="240"/>
        <w:ind w:firstLine="720"/>
        <w:jc w:val="both"/>
        <w:rPr>
          <w:rFonts w:ascii="Calibri" w:eastAsia="Calibri" w:hAnsi="Calibri" w:cs="Calibri"/>
        </w:rPr>
      </w:pPr>
      <w:r>
        <w:rPr>
          <w:rFonts w:ascii="Calibri" w:eastAsia="Calibri" w:hAnsi="Calibri" w:cs="Calibri"/>
        </w:rPr>
        <w:t xml:space="preserve">En los diseños experimentales uno de los objetivos es determinar si los promedios de la variable respuesta difieren al ser agrupados de acuerdo </w:t>
      </w:r>
      <w:r w:rsidR="00F9376E">
        <w:rPr>
          <w:rFonts w:ascii="Calibri" w:eastAsia="Calibri" w:hAnsi="Calibri" w:cs="Calibri"/>
        </w:rPr>
        <w:t>con</w:t>
      </w:r>
      <w:r>
        <w:rPr>
          <w:rFonts w:ascii="Calibri" w:eastAsia="Calibri" w:hAnsi="Calibri" w:cs="Calibri"/>
        </w:rPr>
        <w:t xml:space="preserve"> uno o más factores. Para compararlos se llevan a cabo pruebas de hipótesis que concluyen sobre la igualdad o no de los promedios. Al realizar estas pruebas se definen las hipótesis de la prueba, en estos casos la hipótesis nula indica que los promedios de los tratamientos son todos iguales mientras que la hipótesis alternativa señalaría que al menos uno de los promedios de los tratamientos es diferente a los demás. Estas pruebas se dividen en paramétricas y no paramétricas, estando las paramétricas sujetas a ciertos supuestos, una limitante que no presentan las alternativas no paramétricas. Las conclusiones de estas pruebas se realizan en base a la hipótesis nula, en otras palabras, se busca rechazar o no rechazar la hipótesis nula.</w:t>
      </w:r>
    </w:p>
    <w:p w14:paraId="64C70987" w14:textId="5327BF1A" w:rsidR="00BA3BD9" w:rsidRDefault="00000000" w:rsidP="00C1623A">
      <w:pPr>
        <w:ind w:firstLine="720"/>
        <w:jc w:val="both"/>
      </w:pPr>
      <w:r>
        <w:rPr>
          <w:rFonts w:ascii="Calibri" w:eastAsia="Calibri" w:hAnsi="Calibri" w:cs="Calibri"/>
        </w:rPr>
        <w:t xml:space="preserve"> Al tomar decisiones, basándose en la evidencia y la prueba estadística, existe la posibilidad de cometer errores, estos posibles errores son clasificados como errores de tipo I y tipo II, denotados como (𝛂) y (𝞫) respectivamente. La probabilidad de rechazar la hipótesis nula cuando no se debe rechazar se conoce como el error tipo I, se acostumbra fijar una probabilidad máxima de cometer este error. </w:t>
      </w:r>
      <w:r w:rsidR="005E2670" w:rsidRPr="005E2670">
        <w:rPr>
          <w:rFonts w:ascii="Calibri" w:eastAsia="Calibri" w:hAnsi="Calibri" w:cs="Calibri"/>
        </w:rPr>
        <w:t xml:space="preserve">En contraste, se encuentra presente el error tipo II, el cual consiste en </w:t>
      </w:r>
      <w:r w:rsidR="005E2670">
        <w:rPr>
          <w:rFonts w:ascii="Calibri" w:eastAsia="Calibri" w:hAnsi="Calibri" w:cs="Calibri"/>
        </w:rPr>
        <w:t>el</w:t>
      </w:r>
      <w:r w:rsidR="005E2670" w:rsidRPr="005E2670">
        <w:rPr>
          <w:rFonts w:ascii="Calibri" w:eastAsia="Calibri" w:hAnsi="Calibri" w:cs="Calibri"/>
        </w:rPr>
        <w:t xml:space="preserve"> no </w:t>
      </w:r>
      <w:r w:rsidR="005E2670">
        <w:rPr>
          <w:rFonts w:ascii="Calibri" w:eastAsia="Calibri" w:hAnsi="Calibri" w:cs="Calibri"/>
        </w:rPr>
        <w:t>rechazo</w:t>
      </w:r>
      <w:r w:rsidR="005E2670" w:rsidRPr="005E2670">
        <w:rPr>
          <w:rFonts w:ascii="Calibri" w:eastAsia="Calibri" w:hAnsi="Calibri" w:cs="Calibri"/>
        </w:rPr>
        <w:t xml:space="preserve"> de la hipótesis nula cuando en realidad debería ser rechazada.</w:t>
      </w:r>
      <w:r w:rsidR="005E2670">
        <w:rPr>
          <w:rFonts w:ascii="Calibri" w:eastAsia="Calibri" w:hAnsi="Calibri" w:cs="Calibri"/>
        </w:rPr>
        <w:t xml:space="preserve"> </w:t>
      </w:r>
      <w:r>
        <w:rPr>
          <w:rFonts w:ascii="Calibri" w:eastAsia="Calibri" w:hAnsi="Calibri" w:cs="Calibri"/>
        </w:rPr>
        <w:t>La potencia es una probabilidad opuesta a la probabilidad de cometer el error tipo II y expresa que tanta seguridad tiene el investigador de llegar a la conclusión correcta de rechazar la hipótesis nula cuando las muestras provienen de poblaciones cuyos promedios distan entre sí.  Para calcular la potencia de la prueba se define una magnitud de corte a partir de la cual la diferencia empieza a ser “relevante”, esta se llama detectabilidad de la prueba y se denota con 𝛅 (Alvarado, 2020). Esta investigación se centró en comparar la potencia estadística y la probabilidad de cometer error tipo I, entre distintos escenarios de distribución de las respuestas y cantidad de diferencias entre las medias, para alternativas paramétricas y no paramétricas de pruebas de igualdad de medias.</w:t>
      </w:r>
    </w:p>
    <w:p w14:paraId="695A5A15" w14:textId="539CE587" w:rsidR="00BA3BD9" w:rsidRDefault="00000000" w:rsidP="00C1623A">
      <w:pPr>
        <w:ind w:firstLine="720"/>
        <w:jc w:val="both"/>
        <w:rPr>
          <w:rFonts w:ascii="Calibri" w:eastAsia="Calibri" w:hAnsi="Calibri" w:cs="Calibri"/>
        </w:rPr>
      </w:pPr>
      <w:r>
        <w:rPr>
          <w:rFonts w:ascii="Calibri" w:eastAsia="Calibri" w:hAnsi="Calibri" w:cs="Calibri"/>
        </w:rPr>
        <w:t xml:space="preserve">Existen diferentes pruebas que son comúnmente utilizadas para determinar si los promedios de la variable respuesta son diferentes al agruparla de acuerdo </w:t>
      </w:r>
      <w:r w:rsidR="00F9376E">
        <w:rPr>
          <w:rFonts w:ascii="Calibri" w:eastAsia="Calibri" w:hAnsi="Calibri" w:cs="Calibri"/>
        </w:rPr>
        <w:t xml:space="preserve">con </w:t>
      </w:r>
      <w:r>
        <w:rPr>
          <w:rFonts w:ascii="Calibri" w:eastAsia="Calibri" w:hAnsi="Calibri" w:cs="Calibri"/>
        </w:rPr>
        <w:t>los factores</w:t>
      </w:r>
      <w:r w:rsidR="00F9376E">
        <w:rPr>
          <w:rFonts w:ascii="Calibri" w:eastAsia="Calibri" w:hAnsi="Calibri" w:cs="Calibri"/>
        </w:rPr>
        <w:t>.</w:t>
      </w:r>
      <w:r>
        <w:rPr>
          <w:rFonts w:ascii="Calibri" w:eastAsia="Calibri" w:hAnsi="Calibri" w:cs="Calibri"/>
        </w:rPr>
        <w:t xml:space="preserve"> </w:t>
      </w:r>
      <w:r w:rsidR="00F9376E">
        <w:rPr>
          <w:rFonts w:ascii="Calibri" w:eastAsia="Calibri" w:hAnsi="Calibri" w:cs="Calibri"/>
        </w:rPr>
        <w:t>E</w:t>
      </w:r>
      <w:r>
        <w:rPr>
          <w:rFonts w:ascii="Calibri" w:eastAsia="Calibri" w:hAnsi="Calibri" w:cs="Calibri"/>
        </w:rPr>
        <w:t xml:space="preserve">sta investigación se centró en </w:t>
      </w:r>
      <w:r w:rsidR="00F9376E">
        <w:rPr>
          <w:rFonts w:ascii="Calibri" w:eastAsia="Calibri" w:hAnsi="Calibri" w:cs="Calibri"/>
        </w:rPr>
        <w:t>tres</w:t>
      </w:r>
      <w:r w:rsidR="00FA60C2">
        <w:rPr>
          <w:rFonts w:ascii="Calibri" w:eastAsia="Calibri" w:hAnsi="Calibri" w:cs="Calibri"/>
        </w:rPr>
        <w:t xml:space="preserve"> de ellas</w:t>
      </w:r>
      <w:r w:rsidR="00F9376E">
        <w:rPr>
          <w:rFonts w:ascii="Calibri" w:eastAsia="Calibri" w:hAnsi="Calibri" w:cs="Calibri"/>
        </w:rPr>
        <w:t>:</w:t>
      </w:r>
      <w:r>
        <w:rPr>
          <w:rFonts w:ascii="Calibri" w:eastAsia="Calibri" w:hAnsi="Calibri" w:cs="Calibri"/>
        </w:rPr>
        <w:t xml:space="preserve"> el análisis de varianza</w:t>
      </w:r>
      <w:r w:rsidR="00F9376E">
        <w:rPr>
          <w:rFonts w:ascii="Calibri" w:eastAsia="Calibri" w:hAnsi="Calibri" w:cs="Calibri"/>
        </w:rPr>
        <w:t xml:space="preserve"> (ANOVA, siglas en inglés),</w:t>
      </w:r>
      <w:r>
        <w:rPr>
          <w:rFonts w:ascii="Calibri" w:eastAsia="Calibri" w:hAnsi="Calibri" w:cs="Calibri"/>
        </w:rPr>
        <w:t xml:space="preserve"> la prueba </w:t>
      </w:r>
      <w:proofErr w:type="spellStart"/>
      <w:r>
        <w:rPr>
          <w:rFonts w:ascii="Calibri" w:eastAsia="Calibri" w:hAnsi="Calibri" w:cs="Calibri"/>
        </w:rPr>
        <w:t>Kurskal</w:t>
      </w:r>
      <w:proofErr w:type="spellEnd"/>
      <w:r>
        <w:rPr>
          <w:rFonts w:ascii="Calibri" w:eastAsia="Calibri" w:hAnsi="Calibri" w:cs="Calibri"/>
        </w:rPr>
        <w:t>-Wallis</w:t>
      </w:r>
      <w:r w:rsidR="00F9376E">
        <w:rPr>
          <w:rFonts w:ascii="Calibri" w:eastAsia="Calibri" w:hAnsi="Calibri" w:cs="Calibri"/>
        </w:rPr>
        <w:t xml:space="preserve"> y la prueba de permutaciones con tres estadísticos diferentes</w:t>
      </w:r>
      <w:r>
        <w:rPr>
          <w:rFonts w:ascii="Calibri" w:eastAsia="Calibri" w:hAnsi="Calibri" w:cs="Calibri"/>
        </w:rPr>
        <w:t xml:space="preserve">. </w:t>
      </w:r>
      <w:r w:rsidR="00F9376E">
        <w:rPr>
          <w:rFonts w:ascii="Calibri" w:eastAsia="Calibri" w:hAnsi="Calibri" w:cs="Calibri"/>
        </w:rPr>
        <w:t xml:space="preserve">Como alternativa </w:t>
      </w:r>
      <w:r>
        <w:rPr>
          <w:rFonts w:ascii="Calibri" w:eastAsia="Calibri" w:hAnsi="Calibri" w:cs="Calibri"/>
        </w:rPr>
        <w:t xml:space="preserve">paramétrica </w:t>
      </w:r>
      <w:r w:rsidR="00F9376E">
        <w:rPr>
          <w:rFonts w:ascii="Calibri" w:eastAsia="Calibri" w:hAnsi="Calibri" w:cs="Calibri"/>
        </w:rPr>
        <w:t xml:space="preserve">se recurrió al </w:t>
      </w:r>
      <w:r>
        <w:rPr>
          <w:rFonts w:ascii="Calibri" w:eastAsia="Calibri" w:hAnsi="Calibri" w:cs="Calibri"/>
        </w:rPr>
        <w:t xml:space="preserve">análisis de varianza.  La prueba F, de un análisis de varianza, es una prueba estadística basada en la distribución de probabilidad F, que se utiliza para comparar las varianzas de 2 o más grupos. El estadístico de la prueba F se obtiene al dividir la varianza “entre grupos” entre la varianza “dentro de los grupos”, si el estadístico F es grande esto sugeriría que los promedios de los diferentes grupos están separados, o que los promedios de los grupos son diferentes (Larson, 2008 &amp; Sawyer, 2009).  </w:t>
      </w:r>
    </w:p>
    <w:p w14:paraId="4A3EC493" w14:textId="14FBD78F" w:rsidR="00BA3BD9" w:rsidRDefault="00000000" w:rsidP="00C1623A">
      <w:pPr>
        <w:ind w:firstLine="720"/>
        <w:jc w:val="both"/>
        <w:rPr>
          <w:rFonts w:ascii="Calibri" w:eastAsia="Calibri" w:hAnsi="Calibri" w:cs="Calibri"/>
        </w:rPr>
      </w:pPr>
      <w:r>
        <w:rPr>
          <w:rFonts w:ascii="Calibri" w:eastAsia="Calibri" w:hAnsi="Calibri" w:cs="Calibri"/>
        </w:rPr>
        <w:t>De acuerdo con Larson (2008) al modelar en un análisis de varianza se espera que los datos cumplan una serie de supuestos</w:t>
      </w:r>
      <w:r w:rsidR="00F9376E">
        <w:rPr>
          <w:rFonts w:ascii="Calibri" w:eastAsia="Calibri" w:hAnsi="Calibri" w:cs="Calibri"/>
        </w:rPr>
        <w:t>.</w:t>
      </w:r>
      <w:r w:rsidR="00FA60C2">
        <w:rPr>
          <w:rFonts w:ascii="Calibri" w:eastAsia="Calibri" w:hAnsi="Calibri" w:cs="Calibri"/>
        </w:rPr>
        <w:t xml:space="preserve"> Estos son el supuesto de independencia de las observaciones, homocedasticidad y por último, el supuesto de análisis para esta investigación, que la distribución de las observaciones de cada grupo de tratamiento sea una distribución normal.</w:t>
      </w:r>
      <w:r>
        <w:rPr>
          <w:rFonts w:ascii="Calibri" w:eastAsia="Calibri" w:hAnsi="Calibri" w:cs="Calibri"/>
        </w:rPr>
        <w:t xml:space="preserve"> </w:t>
      </w:r>
    </w:p>
    <w:p w14:paraId="59271D51" w14:textId="39692514" w:rsidR="00BA3BD9" w:rsidRDefault="00000000" w:rsidP="00C1623A">
      <w:pPr>
        <w:ind w:firstLine="720"/>
        <w:jc w:val="both"/>
        <w:rPr>
          <w:rFonts w:ascii="Calibri" w:eastAsia="Calibri" w:hAnsi="Calibri" w:cs="Calibri"/>
        </w:rPr>
      </w:pPr>
      <w:r>
        <w:rPr>
          <w:rFonts w:ascii="Calibri" w:eastAsia="Calibri" w:hAnsi="Calibri" w:cs="Calibri"/>
        </w:rPr>
        <w:t>En muchos casos los supuestos mencionados previamente no se cumplen, por lo que hay que recurrir a alternativas no paramétricas. Una de las pruebas no paramétricas más conocidas es la prueba Kruskal-Wallis. Esta prueba se utiliza cuando los datos obtenidos no cumplen con los supuestos de normalidad y homocedasticidad. Se utiliza para determinar si hay diferencias significativas entre las medianas de 3 o más grupos, se calcula a partir de los rangos de los datos en cada grupo y se basa en la suma de los rangos al cuadrado ponderados por el tamaño de cada grupo (</w:t>
      </w:r>
      <w:proofErr w:type="spellStart"/>
      <w:r>
        <w:rPr>
          <w:rFonts w:ascii="Calibri" w:eastAsia="Calibri" w:hAnsi="Calibri" w:cs="Calibri"/>
          <w:color w:val="222222"/>
          <w:highlight w:val="white"/>
        </w:rPr>
        <w:t>Ostertagova</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Ostertag</w:t>
      </w:r>
      <w:proofErr w:type="spellEnd"/>
      <w:r>
        <w:rPr>
          <w:rFonts w:ascii="Calibri" w:eastAsia="Calibri" w:hAnsi="Calibri" w:cs="Calibri"/>
          <w:color w:val="222222"/>
          <w:highlight w:val="white"/>
        </w:rPr>
        <w:t xml:space="preserve">, y </w:t>
      </w:r>
      <w:proofErr w:type="spellStart"/>
      <w:r>
        <w:rPr>
          <w:rFonts w:ascii="Calibri" w:eastAsia="Calibri" w:hAnsi="Calibri" w:cs="Calibri"/>
          <w:color w:val="222222"/>
          <w:highlight w:val="white"/>
        </w:rPr>
        <w:t>Kováč</w:t>
      </w:r>
      <w:proofErr w:type="spellEnd"/>
      <w:r>
        <w:rPr>
          <w:rFonts w:ascii="Calibri" w:eastAsia="Calibri" w:hAnsi="Calibri" w:cs="Calibri"/>
          <w:color w:val="222222"/>
          <w:highlight w:val="white"/>
        </w:rPr>
        <w:t>, 2014</w:t>
      </w:r>
      <w:r>
        <w:rPr>
          <w:rFonts w:ascii="Calibri" w:eastAsia="Calibri" w:hAnsi="Calibri" w:cs="Calibri"/>
        </w:rPr>
        <w:t>).</w:t>
      </w:r>
    </w:p>
    <w:p w14:paraId="4C9C9C85" w14:textId="25252CB1" w:rsidR="00BA3BD9" w:rsidRDefault="00000000">
      <w:pPr>
        <w:ind w:firstLine="720"/>
        <w:jc w:val="both"/>
        <w:rPr>
          <w:highlight w:val="yellow"/>
        </w:rPr>
      </w:pPr>
      <w:r>
        <w:rPr>
          <w:rFonts w:ascii="Calibri" w:eastAsia="Calibri" w:hAnsi="Calibri" w:cs="Calibri"/>
        </w:rPr>
        <w:lastRenderedPageBreak/>
        <w:t>Además del ANOVA y la prueba Kruskal-Wallis, en esta investigación se trabajó con la prueba de permutaciones. Esta se basa en la hipótesis nula de que todas las observaciones proceden de la misma población y tiene como objetivo determinar si la diferencia observada entre los grupos se debe a un factor determinado o solo a la variabilidad esperada por la naturaleza de un proceso aleatorio</w:t>
      </w:r>
      <w:r w:rsidR="00C40AC5">
        <w:rPr>
          <w:rFonts w:ascii="Calibri" w:eastAsia="Calibri" w:hAnsi="Calibri" w:cs="Calibri"/>
        </w:rPr>
        <w:t xml:space="preserve"> </w:t>
      </w:r>
      <w:r w:rsidR="00C40AC5">
        <w:rPr>
          <w:rFonts w:ascii="Calibri" w:eastAsia="Calibri" w:hAnsi="Calibri" w:cs="Calibri"/>
        </w:rPr>
        <w:t>(Alvarado, 2020)</w:t>
      </w:r>
      <w:r>
        <w:rPr>
          <w:rFonts w:ascii="Calibri" w:eastAsia="Calibri" w:hAnsi="Calibri" w:cs="Calibri"/>
        </w:rPr>
        <w:t xml:space="preserve">. </w:t>
      </w:r>
    </w:p>
    <w:p w14:paraId="7C4705CA" w14:textId="77777777" w:rsidR="00BA3BD9" w:rsidRDefault="00000000" w:rsidP="00C1623A">
      <w:pPr>
        <w:spacing w:after="240"/>
        <w:ind w:firstLine="720"/>
        <w:jc w:val="both"/>
        <w:rPr>
          <w:rFonts w:ascii="Calibri" w:eastAsia="Calibri" w:hAnsi="Calibri" w:cs="Calibri"/>
        </w:rPr>
      </w:pPr>
      <w:r>
        <w:rPr>
          <w:rFonts w:ascii="Calibri" w:eastAsia="Calibri" w:hAnsi="Calibri" w:cs="Calibri"/>
        </w:rPr>
        <w:t>En esta investigación el análisis se desarrolló en torno a tres objetivos específicos. El primero, observar, para distintas distribuciones, la probabilidad de cometer error tipo I con cada uno de los métodos propuestos, con el fin de determinar si se estaba alterando la verdadera significancia de las pruebas. El segundo fue concluir si el añadir medias diferentes entre tratamientos, sin alterar la detectabilidad de la prueba, aumentaba o disminuía la potencia. Y por último, definir, para cada caso de distribución analizada, cuál era el método que obtenía una potencia de la prueba mayor. Fue de interés también analizar si la prueba de</w:t>
      </w:r>
      <w:r>
        <w:rPr>
          <w:rFonts w:ascii="Calibri" w:eastAsia="Calibri" w:hAnsi="Calibri" w:cs="Calibri"/>
          <w:b/>
        </w:rPr>
        <w:t xml:space="preserve"> </w:t>
      </w:r>
      <w:r>
        <w:rPr>
          <w:rFonts w:ascii="Calibri" w:eastAsia="Calibri" w:hAnsi="Calibri" w:cs="Calibri"/>
        </w:rPr>
        <w:t>Kruskal-Wallis generaba potencias similares a la prueba de permutaciones con el estadístico de Kruskal-Wallis y si el ANOVA generaba potencias similares a prueba de permutaciones con el estadístico F.</w:t>
      </w:r>
      <w:r>
        <w:rPr>
          <w:rFonts w:ascii="Calibri" w:eastAsia="Calibri" w:hAnsi="Calibri" w:cs="Calibri"/>
          <w:b/>
        </w:rPr>
        <w:t xml:space="preserve"> </w:t>
      </w:r>
    </w:p>
    <w:p w14:paraId="4BB60726" w14:textId="77777777" w:rsidR="00BA3BD9" w:rsidRDefault="00000000">
      <w:pPr>
        <w:pStyle w:val="Ttulo2"/>
        <w:keepNext w:val="0"/>
        <w:keepLines w:val="0"/>
        <w:spacing w:after="80"/>
        <w:rPr>
          <w:rFonts w:ascii="Calibri" w:eastAsia="Calibri" w:hAnsi="Calibri" w:cs="Calibri"/>
          <w:b/>
          <w:sz w:val="24"/>
          <w:szCs w:val="24"/>
        </w:rPr>
      </w:pPr>
      <w:bookmarkStart w:id="1" w:name="_l0fhwwijim07" w:colFirst="0" w:colLast="0"/>
      <w:bookmarkEnd w:id="1"/>
      <w:r>
        <w:rPr>
          <w:rFonts w:ascii="Calibri" w:eastAsia="Calibri" w:hAnsi="Calibri" w:cs="Calibri"/>
          <w:b/>
          <w:sz w:val="24"/>
          <w:szCs w:val="24"/>
        </w:rPr>
        <w:t>METODOLOGÍA</w:t>
      </w:r>
    </w:p>
    <w:p w14:paraId="3722F47A" w14:textId="77777777" w:rsidR="00F748EE" w:rsidRDefault="00000000" w:rsidP="00F748EE">
      <w:pPr>
        <w:spacing w:before="240"/>
        <w:ind w:firstLine="708"/>
        <w:jc w:val="both"/>
        <w:rPr>
          <w:rFonts w:ascii="Calibri" w:eastAsia="Calibri" w:hAnsi="Calibri" w:cs="Calibri"/>
        </w:rPr>
      </w:pPr>
      <w:r>
        <w:rPr>
          <w:rFonts w:ascii="Calibri" w:eastAsia="Calibri" w:hAnsi="Calibri" w:cs="Calibri"/>
        </w:rPr>
        <w:t xml:space="preserve">Para el análisis, se propusieron cuatro casos diferentes: uno para una distribución normal, otro para una distribución exponencial, otro para una escala con valores discretos entre  0 y 4, y un último para una escala con valores discretos entre 0 y 9. La parametrización de cada distribución puede ser consultada en los anexos de este documento (ver Tablas 6 a la 10). Los experimentos simulados fueron compuestos por un solo factor con cinco niveles. Se decidió incorporar la distribución normal al análisis para tomar un caso que cumpliera a cabalidad con los supuestos requeridos por el análisis de varianza; además, se simularon las muestras normales con varianza constante entre tratamientos, cumpliendo con el supuesto de homocedasticidad. </w:t>
      </w:r>
    </w:p>
    <w:p w14:paraId="1540DAA8" w14:textId="77777777" w:rsidR="00F748EE" w:rsidRDefault="00000000" w:rsidP="00F748EE">
      <w:pPr>
        <w:ind w:firstLine="708"/>
        <w:jc w:val="both"/>
        <w:rPr>
          <w:rFonts w:ascii="Calibri" w:eastAsia="Calibri" w:hAnsi="Calibri" w:cs="Calibri"/>
        </w:rPr>
      </w:pPr>
      <w:r>
        <w:rPr>
          <w:rFonts w:ascii="Calibri" w:eastAsia="Calibri" w:hAnsi="Calibri" w:cs="Calibri"/>
        </w:rPr>
        <w:t xml:space="preserve">La distribución exponencial fue añadida al análisis para representar un caso en el que fuera evidente </w:t>
      </w:r>
      <w:r w:rsidR="00F748EE">
        <w:rPr>
          <w:rFonts w:ascii="Calibri" w:eastAsia="Calibri" w:hAnsi="Calibri" w:cs="Calibri"/>
        </w:rPr>
        <w:t>la violación</w:t>
      </w:r>
      <w:r>
        <w:rPr>
          <w:rFonts w:ascii="Calibri" w:eastAsia="Calibri" w:hAnsi="Calibri" w:cs="Calibri"/>
        </w:rPr>
        <w:t xml:space="preserve"> al supuesto de normalidad y de homocedasticidad (este último para las etapas en las que al menos una de las medias era diferente). Por otro lado, se decidió trabajar con dos escalas diferentes con el objetivo de analizar si habían diferencias en el comportamiento de la potencia de la prueba paramétrica (ANOVA) y de las no paramétricas al usar escalas con dominio mayor. La escala 0-4 fue parametrizada para ser simétrica, mientras que la escala 0-9 fue parametrizada de modo que fuera asimétrica</w:t>
      </w:r>
      <w:r>
        <w:rPr>
          <w:rFonts w:ascii="Calibri" w:eastAsia="Calibri" w:hAnsi="Calibri" w:cs="Calibri"/>
          <w:b/>
        </w:rPr>
        <w:t xml:space="preserve"> </w:t>
      </w:r>
      <w:r>
        <w:rPr>
          <w:rFonts w:ascii="Calibri" w:eastAsia="Calibri" w:hAnsi="Calibri" w:cs="Calibri"/>
        </w:rPr>
        <w:t xml:space="preserve">(ver Tablas 9 y 10, y Figuras 1 y 2). </w:t>
      </w:r>
    </w:p>
    <w:p w14:paraId="6CCFF756" w14:textId="38AE640B" w:rsidR="00C1623A" w:rsidRDefault="00000000" w:rsidP="00F748EE">
      <w:pPr>
        <w:ind w:firstLine="708"/>
        <w:jc w:val="both"/>
        <w:rPr>
          <w:rFonts w:ascii="Calibri" w:eastAsia="Calibri" w:hAnsi="Calibri" w:cs="Calibri"/>
        </w:rPr>
      </w:pPr>
      <w:r>
        <w:rPr>
          <w:rFonts w:ascii="Calibri" w:eastAsia="Calibri" w:hAnsi="Calibri" w:cs="Calibri"/>
        </w:rPr>
        <w:t xml:space="preserve">El incorporar la distribución de una escala simétrica </w:t>
      </w:r>
      <w:r w:rsidR="00C1623A">
        <w:rPr>
          <w:rFonts w:ascii="Calibri" w:eastAsia="Calibri" w:hAnsi="Calibri" w:cs="Calibri"/>
        </w:rPr>
        <w:t>permitió</w:t>
      </w:r>
      <w:r>
        <w:rPr>
          <w:rFonts w:ascii="Calibri" w:eastAsia="Calibri" w:hAnsi="Calibri" w:cs="Calibri"/>
        </w:rPr>
        <w:t xml:space="preserve"> tomar en cuenta a distribuciones que, a pesar de no ser normales, son apropiadas para llevar a cabo un análisis de varianza paramétrico, pues se sabe que la prueba F del análisis de varianza es robusta a la violación leve de la </w:t>
      </w:r>
      <w:r w:rsidR="00C1623A">
        <w:rPr>
          <w:rFonts w:ascii="Calibri" w:eastAsia="Calibri" w:hAnsi="Calibri" w:cs="Calibri"/>
        </w:rPr>
        <w:t>normalidad cuando</w:t>
      </w:r>
      <w:r>
        <w:rPr>
          <w:rFonts w:ascii="Calibri" w:eastAsia="Calibri" w:hAnsi="Calibri" w:cs="Calibri"/>
        </w:rPr>
        <w:t xml:space="preserve"> la distribución es simétrica. Por el contrario, llevar a cabo el análisis para la distribución de una escala asimétrica permite tomar en cuenta a un caso en el que el análisis de varianza paramétrico no sea apropiado por la violación del supuesto de normalidad y la asimetría de la distribución.</w:t>
      </w:r>
    </w:p>
    <w:p w14:paraId="4AFFC2AD" w14:textId="6031EAC0" w:rsidR="00C1623A" w:rsidRDefault="00C1623A" w:rsidP="00C1623A">
      <w:pPr>
        <w:ind w:firstLine="700"/>
        <w:jc w:val="both"/>
        <w:rPr>
          <w:rFonts w:ascii="Calibri" w:eastAsia="Calibri" w:hAnsi="Calibri" w:cs="Calibri"/>
        </w:rPr>
      </w:pPr>
      <w:r>
        <w:rPr>
          <w:rFonts w:ascii="Calibri" w:eastAsia="Calibri" w:hAnsi="Calibri" w:cs="Calibri"/>
        </w:rPr>
        <w:t xml:space="preserve">La decisión de usar una alternativa paramétrica para un conjunto de datos que no cumple con sus supuestos tiene como resultado el obtener inferencias inválidas en los intervalos de confianza y las pruebas de hipótesis desarrolladas, pues se altera la verdadera significancia y verdadera potencia de las pruebas (Alvarado, 2020). Además de la invalidación de las inferencias, fue de interés determinar si existía una afectación en términos prácticos en la potencia de las pruebas al optar por métodos paramétricos cuando no se cumplen sus supuestos. Bajo el mismo entendido, fue de interés probar otros métodos, como pruebas de permutaciones, para determinar si eran más potentes y si </w:t>
      </w:r>
      <w:r>
        <w:rPr>
          <w:rFonts w:ascii="Calibri" w:eastAsia="Calibri" w:hAnsi="Calibri" w:cs="Calibri"/>
        </w:rPr>
        <w:lastRenderedPageBreak/>
        <w:t>controlaban mejor el error tipo I en muestras obtenidas de poblaciones con distintas parametrizaciones.</w:t>
      </w:r>
      <w:r w:rsidR="00DE665B">
        <w:rPr>
          <w:rFonts w:ascii="Calibri" w:eastAsia="Calibri" w:hAnsi="Calibri" w:cs="Calibri"/>
        </w:rPr>
        <w:t xml:space="preserve"> </w:t>
      </w:r>
      <w:r w:rsidR="00DE665B">
        <w:rPr>
          <w:rFonts w:ascii="Calibri" w:eastAsia="Calibri" w:hAnsi="Calibri" w:cs="Calibri"/>
        </w:rPr>
        <w:t>El proceso seguido por la</w:t>
      </w:r>
      <w:r w:rsidR="00DE665B">
        <w:rPr>
          <w:rFonts w:ascii="Calibri" w:eastAsia="Calibri" w:hAnsi="Calibri" w:cs="Calibri"/>
        </w:rPr>
        <w:t>s</w:t>
      </w:r>
      <w:r w:rsidR="00DE665B">
        <w:rPr>
          <w:rFonts w:ascii="Calibri" w:eastAsia="Calibri" w:hAnsi="Calibri" w:cs="Calibri"/>
        </w:rPr>
        <w:t xml:space="preserve"> prueba</w:t>
      </w:r>
      <w:r w:rsidR="00DE665B">
        <w:rPr>
          <w:rFonts w:ascii="Calibri" w:eastAsia="Calibri" w:hAnsi="Calibri" w:cs="Calibri"/>
        </w:rPr>
        <w:t>s de permutaciones</w:t>
      </w:r>
      <w:r w:rsidR="00DE665B">
        <w:rPr>
          <w:rFonts w:ascii="Calibri" w:eastAsia="Calibri" w:hAnsi="Calibri" w:cs="Calibri"/>
        </w:rPr>
        <w:t xml:space="preserve"> es el siguiente: se reasignan aleatoriamente las unidades experimentales a cada uno de los grupos manteniendo el tamaño original de cada uno, seguidamente se calcula el estadístico de preferencia y se almacena el valor, se repiten los pasos anteriores un alto número de veces y  por último se calcula el valor p como la proporción de permutaciones en las que, el estadístico de prueba, es igual o mayor al observado en los datos originales (Bautista &amp; Gómez, 2017).</w:t>
      </w:r>
    </w:p>
    <w:p w14:paraId="4A35D397" w14:textId="1C606278" w:rsidR="00F748EE" w:rsidRDefault="00000000" w:rsidP="00F748EE">
      <w:pPr>
        <w:ind w:firstLine="708"/>
        <w:jc w:val="both"/>
        <w:rPr>
          <w:rFonts w:ascii="Calibri" w:eastAsia="Calibri" w:hAnsi="Calibri" w:cs="Calibri"/>
        </w:rPr>
      </w:pPr>
      <w:r>
        <w:rPr>
          <w:rFonts w:ascii="Calibri" w:eastAsia="Calibri" w:hAnsi="Calibri" w:cs="Calibri"/>
        </w:rPr>
        <w:t xml:space="preserve">El proceso de simulación fue desarrollado en cinco etapas, cada una compuesta por mil iteraciones. Las etapas fueron definidas por el número de medias reales diferentes entre los tratamientos. Es decir, para cada distribución, en la primera etapa se generaron muestras con todas las medias iguales entre tratamientos; en la segunda, con una media diferente; en la tercera, con dos medias diferentes; en la cuarta, con tres medias diferentes; y en la última, con todas las medias diferentes entre sí. Es importante mencionar que la mayor diferencia de </w:t>
      </w:r>
      <w:r w:rsidR="00F748EE">
        <w:rPr>
          <w:rFonts w:ascii="Calibri" w:eastAsia="Calibri" w:hAnsi="Calibri" w:cs="Calibri"/>
        </w:rPr>
        <w:t>medias entre</w:t>
      </w:r>
      <w:r>
        <w:rPr>
          <w:rFonts w:ascii="Calibri" w:eastAsia="Calibri" w:hAnsi="Calibri" w:cs="Calibri"/>
        </w:rPr>
        <w:t xml:space="preserve"> tratamientos fue incorporada en la segunda etapa (es decir, cuando hay solo una media diferente), </w:t>
      </w:r>
      <w:r w:rsidR="00F748EE">
        <w:rPr>
          <w:rFonts w:ascii="Calibri" w:eastAsia="Calibri" w:hAnsi="Calibri" w:cs="Calibri"/>
        </w:rPr>
        <w:t>de acuerdo con</w:t>
      </w:r>
      <w:r>
        <w:rPr>
          <w:rFonts w:ascii="Calibri" w:eastAsia="Calibri" w:hAnsi="Calibri" w:cs="Calibri"/>
        </w:rPr>
        <w:t xml:space="preserve"> la detectabilidad definida para cada caso de distribución diferente. </w:t>
      </w:r>
    </w:p>
    <w:p w14:paraId="41BCB10B" w14:textId="65495B06" w:rsidR="00BA3BD9" w:rsidRDefault="00000000" w:rsidP="00E763D6">
      <w:pPr>
        <w:spacing w:after="240"/>
        <w:ind w:firstLine="708"/>
        <w:jc w:val="both"/>
        <w:rPr>
          <w:rFonts w:ascii="Calibri" w:eastAsia="Calibri" w:hAnsi="Calibri" w:cs="Calibri"/>
          <w:sz w:val="20"/>
          <w:szCs w:val="20"/>
        </w:rPr>
      </w:pPr>
      <w:r>
        <w:rPr>
          <w:rFonts w:ascii="Calibri" w:eastAsia="Calibri" w:hAnsi="Calibri" w:cs="Calibri"/>
        </w:rPr>
        <w:t>Para mantener la detectabilidad de las pruebas constante al agregar medias diferentes a los datos simulados, se agregaron medias que estuvieran entre la media menor y la media mayor, cuya diferencia está definida por la detectabilidad. Para ello, la mayor diferencia entre las medias simuladas, determinada por la detectabilidad, fue añadida desde la etapa en la que solo una de las medias es diferente; todas las medias diferentes que fueron añadidas en las siguientes etapas tuvieron diferencias menores para todos los casos. Asimismo, tras ser añadidas en cada escenario, las medias diferentes ya añadidas se mantuvieron para las siguientes etapas (ver Tablas 6 a 10). Se decidió proceder de esta manera con el fin de encontrar el efecto que tiene, en la potencia, el incorporar más medias diferentes entre tratamientos, poniendo como referencia al caso en el que solo una de las medias es diferente, es decir, manteniendo la detectabilidad de la prueba constante para cada caso de número de medias diferentes. La detectabilidad (δ) de cada prueba fue fijada de acuerdo a la tabla 1.</w:t>
      </w:r>
    </w:p>
    <w:p w14:paraId="7EE0BCA6" w14:textId="77777777" w:rsidR="00BA3BD9" w:rsidRDefault="00000000">
      <w:pPr>
        <w:rPr>
          <w:b/>
          <w:i/>
          <w:sz w:val="20"/>
          <w:szCs w:val="20"/>
        </w:rPr>
      </w:pPr>
      <w:bookmarkStart w:id="2" w:name="do6qkqrh8nek" w:colFirst="0" w:colLast="0"/>
      <w:bookmarkEnd w:id="2"/>
      <w:r>
        <w:rPr>
          <w:b/>
          <w:i/>
          <w:color w:val="000000"/>
          <w:sz w:val="20"/>
          <w:szCs w:val="20"/>
        </w:rPr>
        <w:t>Tabl</w:t>
      </w:r>
      <w:r>
        <w:rPr>
          <w:b/>
          <w:i/>
          <w:sz w:val="20"/>
          <w:szCs w:val="20"/>
        </w:rPr>
        <w:t>a</w:t>
      </w:r>
      <w:r>
        <w:rPr>
          <w:b/>
          <w:i/>
          <w:color w:val="000000"/>
          <w:sz w:val="20"/>
          <w:szCs w:val="20"/>
        </w:rPr>
        <w:t xml:space="preserve"> 1. </w:t>
      </w:r>
    </w:p>
    <w:p w14:paraId="0EB21B5A" w14:textId="77777777" w:rsidR="00BA3BD9" w:rsidRDefault="00000000">
      <w:pPr>
        <w:rPr>
          <w:i/>
          <w:sz w:val="20"/>
          <w:szCs w:val="20"/>
        </w:rPr>
      </w:pPr>
      <w:r>
        <w:rPr>
          <w:rFonts w:ascii="Calibri" w:eastAsia="Calibri" w:hAnsi="Calibri" w:cs="Calibri"/>
          <w:i/>
          <w:sz w:val="20"/>
          <w:szCs w:val="20"/>
        </w:rPr>
        <w:t>Detectabilidad definida para la potencia de la prueba por caso de distribución.</w:t>
      </w:r>
    </w:p>
    <w:tbl>
      <w:tblPr>
        <w:tblStyle w:val="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1830"/>
        <w:gridCol w:w="1830"/>
        <w:gridCol w:w="1665"/>
        <w:gridCol w:w="1620"/>
      </w:tblGrid>
      <w:tr w:rsidR="00BA3BD9" w14:paraId="71E03B48" w14:textId="77777777">
        <w:trPr>
          <w:trHeight w:val="570"/>
        </w:trPr>
        <w:tc>
          <w:tcPr>
            <w:tcW w:w="190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1D006AA" w14:textId="77777777" w:rsidR="00BA3BD9" w:rsidRDefault="00BA3BD9">
            <w:pPr>
              <w:spacing w:line="240" w:lineRule="auto"/>
              <w:jc w:val="both"/>
              <w:rPr>
                <w:rFonts w:ascii="Calibri" w:eastAsia="Calibri" w:hAnsi="Calibri" w:cs="Calibri"/>
              </w:rPr>
            </w:pPr>
          </w:p>
          <w:p w14:paraId="049C7FBA" w14:textId="77777777" w:rsidR="00BA3BD9" w:rsidRDefault="00000000">
            <w:pPr>
              <w:spacing w:line="240" w:lineRule="auto"/>
              <w:jc w:val="both"/>
              <w:rPr>
                <w:rFonts w:ascii="Calibri" w:eastAsia="Calibri" w:hAnsi="Calibri" w:cs="Calibri"/>
              </w:rPr>
            </w:pPr>
            <w:r>
              <w:rPr>
                <w:rFonts w:ascii="Calibri" w:eastAsia="Calibri" w:hAnsi="Calibri" w:cs="Calibri"/>
              </w:rPr>
              <w:t xml:space="preserve"> </w:t>
            </w:r>
          </w:p>
        </w:tc>
        <w:tc>
          <w:tcPr>
            <w:tcW w:w="183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02DCBF7E" w14:textId="77777777" w:rsidR="00BA3BD9" w:rsidRDefault="00000000">
            <w:pPr>
              <w:spacing w:line="240" w:lineRule="auto"/>
              <w:jc w:val="both"/>
              <w:rPr>
                <w:rFonts w:ascii="Calibri" w:eastAsia="Calibri" w:hAnsi="Calibri" w:cs="Calibri"/>
                <w:u w:val="single"/>
              </w:rPr>
            </w:pPr>
            <w:r>
              <w:rPr>
                <w:rFonts w:ascii="Calibri" w:eastAsia="Calibri" w:hAnsi="Calibri" w:cs="Calibri"/>
                <w:u w:val="single"/>
              </w:rPr>
              <w:t>Distribución normal</w:t>
            </w:r>
          </w:p>
        </w:tc>
        <w:tc>
          <w:tcPr>
            <w:tcW w:w="183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9AAEBBC" w14:textId="77777777" w:rsidR="00BA3BD9" w:rsidRDefault="00000000">
            <w:pPr>
              <w:spacing w:line="240" w:lineRule="auto"/>
              <w:jc w:val="both"/>
              <w:rPr>
                <w:rFonts w:ascii="Calibri" w:eastAsia="Calibri" w:hAnsi="Calibri" w:cs="Calibri"/>
                <w:u w:val="single"/>
              </w:rPr>
            </w:pPr>
            <w:r>
              <w:rPr>
                <w:rFonts w:ascii="Calibri" w:eastAsia="Calibri" w:hAnsi="Calibri" w:cs="Calibri"/>
                <w:u w:val="single"/>
              </w:rPr>
              <w:t>Distribución exponencial</w:t>
            </w:r>
          </w:p>
        </w:tc>
        <w:tc>
          <w:tcPr>
            <w:tcW w:w="166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5D227685" w14:textId="77777777" w:rsidR="00BA3BD9" w:rsidRDefault="00000000">
            <w:pPr>
              <w:spacing w:line="240" w:lineRule="auto"/>
              <w:jc w:val="both"/>
              <w:rPr>
                <w:rFonts w:ascii="Calibri" w:eastAsia="Calibri" w:hAnsi="Calibri" w:cs="Calibri"/>
                <w:u w:val="single"/>
              </w:rPr>
            </w:pPr>
            <w:r>
              <w:rPr>
                <w:rFonts w:ascii="Calibri" w:eastAsia="Calibri" w:hAnsi="Calibri" w:cs="Calibri"/>
                <w:u w:val="single"/>
              </w:rPr>
              <w:t>Escala 0-4</w:t>
            </w:r>
          </w:p>
        </w:tc>
        <w:tc>
          <w:tcPr>
            <w:tcW w:w="162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0E29BA64" w14:textId="77777777" w:rsidR="00BA3BD9" w:rsidRDefault="00000000">
            <w:pPr>
              <w:spacing w:line="240" w:lineRule="auto"/>
              <w:jc w:val="both"/>
              <w:rPr>
                <w:rFonts w:ascii="Calibri" w:eastAsia="Calibri" w:hAnsi="Calibri" w:cs="Calibri"/>
                <w:u w:val="single"/>
              </w:rPr>
            </w:pPr>
            <w:r>
              <w:rPr>
                <w:rFonts w:ascii="Calibri" w:eastAsia="Calibri" w:hAnsi="Calibri" w:cs="Calibri"/>
                <w:u w:val="single"/>
              </w:rPr>
              <w:t>Escala 0-9</w:t>
            </w:r>
          </w:p>
        </w:tc>
      </w:tr>
      <w:tr w:rsidR="00BA3BD9" w14:paraId="67573339" w14:textId="77777777">
        <w:trPr>
          <w:trHeight w:val="570"/>
        </w:trPr>
        <w:tc>
          <w:tcPr>
            <w:tcW w:w="190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424F38C2" w14:textId="77777777" w:rsidR="00BA3BD9" w:rsidRDefault="00000000">
            <w:pPr>
              <w:spacing w:line="240" w:lineRule="auto"/>
              <w:jc w:val="both"/>
              <w:rPr>
                <w:rFonts w:ascii="Calibri" w:eastAsia="Calibri" w:hAnsi="Calibri" w:cs="Calibri"/>
              </w:rPr>
            </w:pPr>
            <w:r>
              <w:rPr>
                <w:rFonts w:ascii="Calibri" w:eastAsia="Calibri" w:hAnsi="Calibri" w:cs="Calibri"/>
              </w:rPr>
              <w:t>Detectabilidad δ</w:t>
            </w:r>
          </w:p>
        </w:tc>
        <w:tc>
          <w:tcPr>
            <w:tcW w:w="183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4415133" w14:textId="77777777" w:rsidR="00BA3BD9" w:rsidRDefault="00000000">
            <w:pPr>
              <w:spacing w:line="240" w:lineRule="auto"/>
              <w:jc w:val="both"/>
              <w:rPr>
                <w:rFonts w:ascii="Calibri" w:eastAsia="Calibri" w:hAnsi="Calibri" w:cs="Calibri"/>
              </w:rPr>
            </w:pPr>
            <w:r>
              <w:rPr>
                <w:rFonts w:ascii="Calibri" w:eastAsia="Calibri" w:hAnsi="Calibri" w:cs="Calibri"/>
              </w:rPr>
              <w:t>10</w:t>
            </w:r>
          </w:p>
        </w:tc>
        <w:tc>
          <w:tcPr>
            <w:tcW w:w="183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08D512DB" w14:textId="77777777" w:rsidR="00BA3BD9" w:rsidRDefault="00000000">
            <w:pPr>
              <w:spacing w:line="240" w:lineRule="auto"/>
              <w:jc w:val="both"/>
              <w:rPr>
                <w:rFonts w:ascii="Calibri" w:eastAsia="Calibri" w:hAnsi="Calibri" w:cs="Calibri"/>
              </w:rPr>
            </w:pPr>
            <w:r>
              <w:rPr>
                <w:rFonts w:ascii="Calibri" w:eastAsia="Calibri" w:hAnsi="Calibri" w:cs="Calibri"/>
              </w:rPr>
              <w:t>60</w:t>
            </w:r>
          </w:p>
        </w:tc>
        <w:tc>
          <w:tcPr>
            <w:tcW w:w="166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14122D0" w14:textId="77777777" w:rsidR="00BA3BD9" w:rsidRDefault="00000000">
            <w:pPr>
              <w:spacing w:line="240" w:lineRule="auto"/>
              <w:jc w:val="both"/>
              <w:rPr>
                <w:rFonts w:ascii="Calibri" w:eastAsia="Calibri" w:hAnsi="Calibri" w:cs="Calibri"/>
              </w:rPr>
            </w:pPr>
            <w:r>
              <w:rPr>
                <w:rFonts w:ascii="Calibri" w:eastAsia="Calibri" w:hAnsi="Calibri" w:cs="Calibri"/>
              </w:rPr>
              <w:t xml:space="preserve">1.5     </w:t>
            </w:r>
            <w:r>
              <w:rPr>
                <w:rFonts w:ascii="Calibri" w:eastAsia="Calibri" w:hAnsi="Calibri" w:cs="Calibri"/>
              </w:rPr>
              <w:tab/>
            </w:r>
          </w:p>
        </w:tc>
        <w:tc>
          <w:tcPr>
            <w:tcW w:w="162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6AE17BCC" w14:textId="77777777" w:rsidR="00BA3BD9" w:rsidRDefault="00000000">
            <w:pPr>
              <w:spacing w:line="240" w:lineRule="auto"/>
              <w:jc w:val="both"/>
              <w:rPr>
                <w:rFonts w:ascii="Calibri" w:eastAsia="Calibri" w:hAnsi="Calibri" w:cs="Calibri"/>
              </w:rPr>
            </w:pPr>
            <w:r>
              <w:rPr>
                <w:rFonts w:ascii="Calibri" w:eastAsia="Calibri" w:hAnsi="Calibri" w:cs="Calibri"/>
              </w:rPr>
              <w:t>1.5</w:t>
            </w:r>
          </w:p>
        </w:tc>
      </w:tr>
    </w:tbl>
    <w:p w14:paraId="17550420" w14:textId="77777777" w:rsidR="00BA3BD9" w:rsidRDefault="00000000" w:rsidP="00C1623A">
      <w:pPr>
        <w:spacing w:before="240"/>
        <w:ind w:firstLine="720"/>
        <w:jc w:val="both"/>
        <w:rPr>
          <w:rFonts w:ascii="Calibri" w:eastAsia="Calibri" w:hAnsi="Calibri" w:cs="Calibri"/>
        </w:rPr>
      </w:pPr>
      <w:r>
        <w:rPr>
          <w:rFonts w:ascii="Calibri" w:eastAsia="Calibri" w:hAnsi="Calibri" w:cs="Calibri"/>
        </w:rPr>
        <w:t xml:space="preserve">En cada iteración, se generaron las distribuciones de los cuatro casos de distribuciones propuestos, de acuerdo con el número de medias diferentes entre sí definidos en cada etapa. Posteriormente, se realizó una prueba de hipótesis de igualdad de medias con cinco métodos diferentes:  análisis de varianza, prueba de Kruskal Wallis,  prueba de permutaciones usando como estadístico de comparación al estadístico de Kruskal Wallis, prueba de permutaciones usando como estadístico de comparación al estadístico F obtenido del análisis de varianza y una prueba de permutaciones usando como estadístico de comparación al promedio de las diferencias absolutas entre cada par de medias. Para cada prueba de permutaciones se hicieron mil iteraciones; en cada una, se rechazó la hipótesis nula cada vez que el estadístico de comparación simulado con permutaciones fuera mayor al estadístico de comparación observado en cada conjunto de datos simulado para cada distribución analizada, a partir del cual se generaron las permutaciones. </w:t>
      </w:r>
      <w:r>
        <w:rPr>
          <w:rFonts w:ascii="Calibri" w:eastAsia="Calibri" w:hAnsi="Calibri" w:cs="Calibri"/>
        </w:rPr>
        <w:lastRenderedPageBreak/>
        <w:t>Finalmente, se obtuvo la potencia de cada prueba obteniendo la proporción de veces que se rechazó la hipótesis nula de igualdad de medias, fijando una significancia de 0.05.</w:t>
      </w:r>
    </w:p>
    <w:p w14:paraId="338C011D" w14:textId="77777777" w:rsidR="00BA3BD9" w:rsidRDefault="00000000" w:rsidP="00C1623A">
      <w:pPr>
        <w:ind w:firstLine="700"/>
        <w:jc w:val="both"/>
        <w:rPr>
          <w:rFonts w:ascii="Calibri" w:eastAsia="Calibri" w:hAnsi="Calibri" w:cs="Calibri"/>
        </w:rPr>
      </w:pPr>
      <w:r>
        <w:rPr>
          <w:rFonts w:ascii="Calibri" w:eastAsia="Calibri" w:hAnsi="Calibri" w:cs="Calibri"/>
        </w:rPr>
        <w:t xml:space="preserve">Como resultado de este proceso, finalmente, se obtuvo, para cada caso de distribución propuesto, una potencia para cada uno de los métodos propuestos por cada número de diferencia de medias entre los tratamientos.  Para el análisis de la probabilidad de cometer error tipo I, se observó la potencia de cada método para el escenario en el que no había ninguna media diferente a las demás, es decir, donde la hipótesis nula es verdadera. </w:t>
      </w:r>
    </w:p>
    <w:p w14:paraId="1D1385F0" w14:textId="77777777" w:rsidR="00BA3BD9" w:rsidRDefault="00000000">
      <w:pPr>
        <w:ind w:firstLine="720"/>
        <w:jc w:val="both"/>
        <w:rPr>
          <w:rFonts w:ascii="Calibri" w:eastAsia="Calibri" w:hAnsi="Calibri" w:cs="Calibri"/>
        </w:rPr>
      </w:pPr>
      <w:r>
        <w:rPr>
          <w:rFonts w:ascii="Calibri" w:eastAsia="Calibri" w:hAnsi="Calibri" w:cs="Calibri"/>
        </w:rPr>
        <w:t>Para la simulación de los datos y los análisis descritos se utilizó el software estadístico R versión 4.3.0 (R Core Team, 2023), en el entorno de desarrollo integrado Rstudio.</w:t>
      </w:r>
    </w:p>
    <w:p w14:paraId="1105F7D8" w14:textId="77777777" w:rsidR="00BA3BD9" w:rsidRDefault="00BA3BD9">
      <w:pPr>
        <w:ind w:firstLine="720"/>
        <w:rPr>
          <w:rFonts w:ascii="Calibri" w:eastAsia="Calibri" w:hAnsi="Calibri" w:cs="Calibri"/>
          <w:b/>
          <w:sz w:val="24"/>
          <w:szCs w:val="24"/>
        </w:rPr>
      </w:pPr>
    </w:p>
    <w:p w14:paraId="3C228EED" w14:textId="1D9E2BBC" w:rsidR="00BA3BD9" w:rsidRDefault="00000000" w:rsidP="00C1623A">
      <w:pPr>
        <w:spacing w:after="240"/>
        <w:rPr>
          <w:rFonts w:ascii="Calibri" w:eastAsia="Calibri" w:hAnsi="Calibri" w:cs="Calibri"/>
          <w:b/>
          <w:sz w:val="24"/>
          <w:szCs w:val="24"/>
        </w:rPr>
      </w:pPr>
      <w:r>
        <w:rPr>
          <w:rFonts w:ascii="Calibri" w:eastAsia="Calibri" w:hAnsi="Calibri" w:cs="Calibri"/>
          <w:b/>
          <w:sz w:val="24"/>
          <w:szCs w:val="24"/>
        </w:rPr>
        <w:t>RESULTADOS</w:t>
      </w:r>
    </w:p>
    <w:p w14:paraId="5708DD3A" w14:textId="77777777" w:rsidR="00F748EE" w:rsidRDefault="00000000" w:rsidP="00C1623A">
      <w:pPr>
        <w:ind w:firstLine="720"/>
        <w:jc w:val="both"/>
        <w:rPr>
          <w:rFonts w:ascii="Calibri" w:eastAsia="Calibri" w:hAnsi="Calibri" w:cs="Calibri"/>
        </w:rPr>
      </w:pPr>
      <w:r>
        <w:rPr>
          <w:rFonts w:ascii="Calibri" w:eastAsia="Calibri" w:hAnsi="Calibri" w:cs="Calibri"/>
        </w:rPr>
        <w:t xml:space="preserve">Para el caso de la distribución normal, se encontró que todos los métodos analizados tienen una probabilidad de cometer error tipo I casi idéntica (cercana a 0.04) y que es menor a la significancia fijada en 0.05, por lo que, al rechazar la hipótesis nula de igualdad de medias con alguno de los tres métodos, bajo los escenarios simulados, se comprobó que no se está superando la máxima probabilidad de rechazar la hipótesis nula cuando las medias sí son iguales, es decir, que se toma una buena decisión cuando se rechaza una hipótesis nula. </w:t>
      </w:r>
    </w:p>
    <w:p w14:paraId="689633AD" w14:textId="77777777" w:rsidR="00F748EE" w:rsidRDefault="00000000" w:rsidP="00C1623A">
      <w:pPr>
        <w:ind w:firstLine="720"/>
        <w:jc w:val="both"/>
        <w:rPr>
          <w:rFonts w:ascii="Calibri" w:eastAsia="Calibri" w:hAnsi="Calibri" w:cs="Calibri"/>
        </w:rPr>
      </w:pPr>
      <w:r>
        <w:rPr>
          <w:rFonts w:ascii="Calibri" w:eastAsia="Calibri" w:hAnsi="Calibri" w:cs="Calibri"/>
        </w:rPr>
        <w:t>Con respecto al comportamiento de la potencia cuando se agregan más medias diferentes, manteniendo la detectabilidad constante, el comportamiento general para todos los métodos propuestos fue una disminución de la potencia de la prueba cada vez que se agregaba una media diferente adicional como se puede observar en la tabla 2, por lo que, mientras más medias sean diferentes entre sí, mayor será la dificultad de que la prueba rechace la hipótesis nula de igualdad de medias.</w:t>
      </w:r>
    </w:p>
    <w:p w14:paraId="56AD42AB" w14:textId="183ED0C7" w:rsidR="00BA3BD9" w:rsidRDefault="00000000" w:rsidP="00C1623A">
      <w:pPr>
        <w:ind w:firstLine="720"/>
        <w:jc w:val="both"/>
        <w:rPr>
          <w:rFonts w:ascii="Calibri" w:eastAsia="Calibri" w:hAnsi="Calibri" w:cs="Calibri"/>
        </w:rPr>
      </w:pPr>
      <w:r>
        <w:rPr>
          <w:rFonts w:ascii="Calibri" w:eastAsia="Calibri" w:hAnsi="Calibri" w:cs="Calibri"/>
        </w:rPr>
        <w:t xml:space="preserve"> Finalmente, la prueba más potente fue el análisis de varianza, obteniendo la mayor potencia para cada caso de número de diferencia de medias. Sin embargo, las potencias de todos los demás métodos son muy similares a las del análisis de varianza, con excepción de la prueba de permutaciones que usa como estadístico de referencia al estadístico F, que presentó potencias muy bajas en relación a los demás métodos.</w:t>
      </w:r>
    </w:p>
    <w:p w14:paraId="2725F6EE" w14:textId="77777777" w:rsidR="00C1623A" w:rsidRDefault="00C1623A">
      <w:pPr>
        <w:rPr>
          <w:b/>
          <w:i/>
          <w:color w:val="000000"/>
          <w:sz w:val="20"/>
          <w:szCs w:val="20"/>
        </w:rPr>
      </w:pPr>
      <w:bookmarkStart w:id="3" w:name="qokrgrsk7enl" w:colFirst="0" w:colLast="0"/>
      <w:bookmarkEnd w:id="3"/>
    </w:p>
    <w:p w14:paraId="4FE37529" w14:textId="5800861D" w:rsidR="00BA3BD9" w:rsidRDefault="00000000">
      <w:pPr>
        <w:rPr>
          <w:i/>
          <w:color w:val="000000"/>
          <w:sz w:val="20"/>
          <w:szCs w:val="20"/>
        </w:rPr>
      </w:pPr>
      <w:r>
        <w:rPr>
          <w:b/>
          <w:i/>
          <w:color w:val="000000"/>
          <w:sz w:val="20"/>
          <w:szCs w:val="20"/>
        </w:rPr>
        <w:t>Tabl</w:t>
      </w:r>
      <w:r>
        <w:rPr>
          <w:b/>
          <w:i/>
          <w:sz w:val="20"/>
          <w:szCs w:val="20"/>
        </w:rPr>
        <w:t>a</w:t>
      </w:r>
      <w:r>
        <w:rPr>
          <w:b/>
          <w:i/>
          <w:color w:val="000000"/>
          <w:sz w:val="20"/>
          <w:szCs w:val="20"/>
        </w:rPr>
        <w:t xml:space="preserve"> 2</w:t>
      </w:r>
      <w:r>
        <w:rPr>
          <w:i/>
          <w:color w:val="000000"/>
          <w:sz w:val="20"/>
          <w:szCs w:val="20"/>
        </w:rPr>
        <w:t xml:space="preserve">. </w:t>
      </w:r>
    </w:p>
    <w:p w14:paraId="641273F8" w14:textId="77777777" w:rsidR="00BA3BD9" w:rsidRDefault="00000000">
      <w:pPr>
        <w:rPr>
          <w:i/>
          <w:sz w:val="20"/>
          <w:szCs w:val="20"/>
        </w:rPr>
      </w:pPr>
      <w:r>
        <w:rPr>
          <w:rFonts w:ascii="Calibri" w:eastAsia="Calibri" w:hAnsi="Calibri" w:cs="Calibri"/>
          <w:i/>
          <w:sz w:val="20"/>
          <w:szCs w:val="20"/>
        </w:rPr>
        <w:t>Potencia de la prueba para ANOVA, Prueba de Kruskal Wallis y Permutaciones con distintos estadísticos con una distribución normal.</w:t>
      </w:r>
    </w:p>
    <w:tbl>
      <w:tblPr>
        <w:tblStyle w:val="a0"/>
        <w:tblW w:w="90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15"/>
        <w:gridCol w:w="1035"/>
        <w:gridCol w:w="1485"/>
        <w:gridCol w:w="1620"/>
        <w:gridCol w:w="1740"/>
        <w:gridCol w:w="1965"/>
      </w:tblGrid>
      <w:tr w:rsidR="00BA3BD9" w14:paraId="36429EE7" w14:textId="77777777">
        <w:trPr>
          <w:trHeight w:val="855"/>
        </w:trPr>
        <w:tc>
          <w:tcPr>
            <w:tcW w:w="121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32F7D546"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Diferencias</w:t>
            </w:r>
          </w:p>
        </w:tc>
        <w:tc>
          <w:tcPr>
            <w:tcW w:w="103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8BDB2A6"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Anova</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507B6A70"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Prueba Kruskal Wallis</w:t>
            </w:r>
          </w:p>
        </w:tc>
        <w:tc>
          <w:tcPr>
            <w:tcW w:w="162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29AF2640"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Permutaciones Estadístico F</w:t>
            </w:r>
          </w:p>
        </w:tc>
        <w:tc>
          <w:tcPr>
            <w:tcW w:w="174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3F5B3DBE"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Permutaciones Estadístico de Kruskal-Wallis</w:t>
            </w:r>
          </w:p>
        </w:tc>
        <w:tc>
          <w:tcPr>
            <w:tcW w:w="196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2A5C695B"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Diferencia absoluta promedio</w:t>
            </w:r>
          </w:p>
        </w:tc>
      </w:tr>
      <w:tr w:rsidR="00BA3BD9" w14:paraId="6BF02A16" w14:textId="77777777">
        <w:trPr>
          <w:trHeight w:val="300"/>
        </w:trPr>
        <w:tc>
          <w:tcPr>
            <w:tcW w:w="121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4D6CB67" w14:textId="77777777" w:rsidR="00BA3BD9" w:rsidRDefault="00000000">
            <w:pPr>
              <w:spacing w:line="240" w:lineRule="auto"/>
              <w:jc w:val="center"/>
              <w:rPr>
                <w:rFonts w:ascii="Calibri" w:eastAsia="Calibri" w:hAnsi="Calibri" w:cs="Calibri"/>
              </w:rPr>
            </w:pPr>
            <w:r>
              <w:rPr>
                <w:rFonts w:ascii="Calibri" w:eastAsia="Calibri" w:hAnsi="Calibri" w:cs="Calibri"/>
              </w:rPr>
              <w:t>0</w:t>
            </w:r>
          </w:p>
        </w:tc>
        <w:tc>
          <w:tcPr>
            <w:tcW w:w="10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F45ECD6" w14:textId="77777777" w:rsidR="00BA3BD9" w:rsidRDefault="00000000">
            <w:pPr>
              <w:spacing w:line="240" w:lineRule="auto"/>
              <w:jc w:val="center"/>
              <w:rPr>
                <w:rFonts w:ascii="Calibri" w:eastAsia="Calibri" w:hAnsi="Calibri" w:cs="Calibri"/>
              </w:rPr>
            </w:pPr>
            <w:r>
              <w:rPr>
                <w:rFonts w:ascii="Calibri" w:eastAsia="Calibri" w:hAnsi="Calibri" w:cs="Calibri"/>
              </w:rPr>
              <w:t>0.040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89B8CFC" w14:textId="77777777" w:rsidR="00BA3BD9" w:rsidRDefault="00000000">
            <w:pPr>
              <w:spacing w:line="240" w:lineRule="auto"/>
              <w:jc w:val="center"/>
              <w:rPr>
                <w:rFonts w:ascii="Calibri" w:eastAsia="Calibri" w:hAnsi="Calibri" w:cs="Calibri"/>
              </w:rPr>
            </w:pPr>
            <w:r>
              <w:rPr>
                <w:rFonts w:ascii="Calibri" w:eastAsia="Calibri" w:hAnsi="Calibri" w:cs="Calibri"/>
              </w:rPr>
              <w:t>0.029</w:t>
            </w:r>
          </w:p>
        </w:tc>
        <w:tc>
          <w:tcPr>
            <w:tcW w:w="16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27C5EB5" w14:textId="77777777" w:rsidR="00BA3BD9" w:rsidRDefault="00000000">
            <w:pPr>
              <w:spacing w:line="240" w:lineRule="auto"/>
              <w:jc w:val="center"/>
              <w:rPr>
                <w:rFonts w:ascii="Calibri" w:eastAsia="Calibri" w:hAnsi="Calibri" w:cs="Calibri"/>
              </w:rPr>
            </w:pPr>
            <w:r>
              <w:rPr>
                <w:rFonts w:ascii="Calibri" w:eastAsia="Calibri" w:hAnsi="Calibri" w:cs="Calibri"/>
              </w:rPr>
              <w:t>0.006</w:t>
            </w:r>
          </w:p>
        </w:tc>
        <w:tc>
          <w:tcPr>
            <w:tcW w:w="174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84A4AAE" w14:textId="77777777" w:rsidR="00BA3BD9" w:rsidRDefault="00000000">
            <w:pPr>
              <w:spacing w:line="240" w:lineRule="auto"/>
              <w:jc w:val="center"/>
              <w:rPr>
                <w:rFonts w:ascii="Calibri" w:eastAsia="Calibri" w:hAnsi="Calibri" w:cs="Calibri"/>
              </w:rPr>
            </w:pPr>
            <w:r>
              <w:rPr>
                <w:rFonts w:ascii="Calibri" w:eastAsia="Calibri" w:hAnsi="Calibri" w:cs="Calibri"/>
              </w:rPr>
              <w:t>0.038</w:t>
            </w:r>
          </w:p>
        </w:tc>
        <w:tc>
          <w:tcPr>
            <w:tcW w:w="196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51FB1AE" w14:textId="77777777" w:rsidR="00BA3BD9" w:rsidRDefault="00000000">
            <w:pPr>
              <w:spacing w:line="240" w:lineRule="auto"/>
              <w:jc w:val="center"/>
              <w:rPr>
                <w:rFonts w:ascii="Calibri" w:eastAsia="Calibri" w:hAnsi="Calibri" w:cs="Calibri"/>
              </w:rPr>
            </w:pPr>
            <w:r>
              <w:rPr>
                <w:rFonts w:ascii="Calibri" w:eastAsia="Calibri" w:hAnsi="Calibri" w:cs="Calibri"/>
              </w:rPr>
              <w:t>0.041</w:t>
            </w:r>
          </w:p>
        </w:tc>
      </w:tr>
      <w:tr w:rsidR="00BA3BD9" w14:paraId="4D0B2D20" w14:textId="77777777">
        <w:trPr>
          <w:trHeight w:val="300"/>
        </w:trPr>
        <w:tc>
          <w:tcPr>
            <w:tcW w:w="121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78B91F0" w14:textId="77777777" w:rsidR="00BA3BD9" w:rsidRDefault="00000000">
            <w:pPr>
              <w:spacing w:line="240" w:lineRule="auto"/>
              <w:jc w:val="center"/>
              <w:rPr>
                <w:rFonts w:ascii="Calibri" w:eastAsia="Calibri" w:hAnsi="Calibri" w:cs="Calibri"/>
              </w:rPr>
            </w:pPr>
            <w:r>
              <w:rPr>
                <w:rFonts w:ascii="Calibri" w:eastAsia="Calibri" w:hAnsi="Calibri" w:cs="Calibri"/>
              </w:rPr>
              <w:t>1</w:t>
            </w:r>
          </w:p>
        </w:tc>
        <w:tc>
          <w:tcPr>
            <w:tcW w:w="10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06A9F72" w14:textId="77777777" w:rsidR="00BA3BD9" w:rsidRDefault="00000000">
            <w:pPr>
              <w:spacing w:line="240" w:lineRule="auto"/>
              <w:jc w:val="center"/>
              <w:rPr>
                <w:rFonts w:ascii="Calibri" w:eastAsia="Calibri" w:hAnsi="Calibri" w:cs="Calibri"/>
              </w:rPr>
            </w:pPr>
            <w:r>
              <w:rPr>
                <w:rFonts w:ascii="Calibri" w:eastAsia="Calibri" w:hAnsi="Calibri" w:cs="Calibri"/>
              </w:rPr>
              <w:t>0.560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573AA9C" w14:textId="77777777" w:rsidR="00BA3BD9" w:rsidRDefault="00000000">
            <w:pPr>
              <w:spacing w:line="240" w:lineRule="auto"/>
              <w:jc w:val="center"/>
              <w:rPr>
                <w:rFonts w:ascii="Calibri" w:eastAsia="Calibri" w:hAnsi="Calibri" w:cs="Calibri"/>
              </w:rPr>
            </w:pPr>
            <w:r>
              <w:rPr>
                <w:rFonts w:ascii="Calibri" w:eastAsia="Calibri" w:hAnsi="Calibri" w:cs="Calibri"/>
              </w:rPr>
              <w:t>0.521</w:t>
            </w:r>
          </w:p>
        </w:tc>
        <w:tc>
          <w:tcPr>
            <w:tcW w:w="16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165067A" w14:textId="77777777" w:rsidR="00BA3BD9" w:rsidRDefault="00000000">
            <w:pPr>
              <w:spacing w:line="240" w:lineRule="auto"/>
              <w:jc w:val="center"/>
              <w:rPr>
                <w:rFonts w:ascii="Calibri" w:eastAsia="Calibri" w:hAnsi="Calibri" w:cs="Calibri"/>
              </w:rPr>
            </w:pPr>
            <w:r>
              <w:rPr>
                <w:rFonts w:ascii="Calibri" w:eastAsia="Calibri" w:hAnsi="Calibri" w:cs="Calibri"/>
              </w:rPr>
              <w:t>0.272</w:t>
            </w:r>
          </w:p>
        </w:tc>
        <w:tc>
          <w:tcPr>
            <w:tcW w:w="174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BB64E10" w14:textId="77777777" w:rsidR="00BA3BD9" w:rsidRDefault="00000000">
            <w:pPr>
              <w:spacing w:line="240" w:lineRule="auto"/>
              <w:jc w:val="center"/>
              <w:rPr>
                <w:rFonts w:ascii="Calibri" w:eastAsia="Calibri" w:hAnsi="Calibri" w:cs="Calibri"/>
              </w:rPr>
            </w:pPr>
            <w:r>
              <w:rPr>
                <w:rFonts w:ascii="Calibri" w:eastAsia="Calibri" w:hAnsi="Calibri" w:cs="Calibri"/>
              </w:rPr>
              <w:t>0.518</w:t>
            </w:r>
          </w:p>
        </w:tc>
        <w:tc>
          <w:tcPr>
            <w:tcW w:w="196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BDD8A31" w14:textId="77777777" w:rsidR="00BA3BD9" w:rsidRDefault="00000000">
            <w:pPr>
              <w:spacing w:line="240" w:lineRule="auto"/>
              <w:jc w:val="center"/>
              <w:rPr>
                <w:rFonts w:ascii="Calibri" w:eastAsia="Calibri" w:hAnsi="Calibri" w:cs="Calibri"/>
              </w:rPr>
            </w:pPr>
            <w:r>
              <w:rPr>
                <w:rFonts w:ascii="Calibri" w:eastAsia="Calibri" w:hAnsi="Calibri" w:cs="Calibri"/>
              </w:rPr>
              <w:t>0.500</w:t>
            </w:r>
          </w:p>
        </w:tc>
      </w:tr>
      <w:tr w:rsidR="00BA3BD9" w14:paraId="0B347363" w14:textId="77777777">
        <w:trPr>
          <w:trHeight w:val="300"/>
        </w:trPr>
        <w:tc>
          <w:tcPr>
            <w:tcW w:w="121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0CF0EB9" w14:textId="77777777" w:rsidR="00BA3BD9" w:rsidRDefault="00000000">
            <w:pPr>
              <w:spacing w:line="240" w:lineRule="auto"/>
              <w:jc w:val="center"/>
              <w:rPr>
                <w:rFonts w:ascii="Calibri" w:eastAsia="Calibri" w:hAnsi="Calibri" w:cs="Calibri"/>
              </w:rPr>
            </w:pPr>
            <w:r>
              <w:rPr>
                <w:rFonts w:ascii="Calibri" w:eastAsia="Calibri" w:hAnsi="Calibri" w:cs="Calibri"/>
              </w:rPr>
              <w:t>2</w:t>
            </w:r>
          </w:p>
        </w:tc>
        <w:tc>
          <w:tcPr>
            <w:tcW w:w="10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274B0D6" w14:textId="77777777" w:rsidR="00BA3BD9" w:rsidRDefault="00000000">
            <w:pPr>
              <w:spacing w:line="240" w:lineRule="auto"/>
              <w:jc w:val="center"/>
              <w:rPr>
                <w:rFonts w:ascii="Calibri" w:eastAsia="Calibri" w:hAnsi="Calibri" w:cs="Calibri"/>
              </w:rPr>
            </w:pPr>
            <w:r>
              <w:rPr>
                <w:rFonts w:ascii="Calibri" w:eastAsia="Calibri" w:hAnsi="Calibri" w:cs="Calibri"/>
              </w:rPr>
              <w:t>0.533</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1B0F595" w14:textId="77777777" w:rsidR="00BA3BD9" w:rsidRDefault="00000000">
            <w:pPr>
              <w:spacing w:line="240" w:lineRule="auto"/>
              <w:jc w:val="center"/>
              <w:rPr>
                <w:rFonts w:ascii="Calibri" w:eastAsia="Calibri" w:hAnsi="Calibri" w:cs="Calibri"/>
              </w:rPr>
            </w:pPr>
            <w:r>
              <w:rPr>
                <w:rFonts w:ascii="Calibri" w:eastAsia="Calibri" w:hAnsi="Calibri" w:cs="Calibri"/>
              </w:rPr>
              <w:t>0.517</w:t>
            </w:r>
          </w:p>
        </w:tc>
        <w:tc>
          <w:tcPr>
            <w:tcW w:w="16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CCA27EC" w14:textId="77777777" w:rsidR="00BA3BD9" w:rsidRDefault="00000000">
            <w:pPr>
              <w:spacing w:line="240" w:lineRule="auto"/>
              <w:jc w:val="center"/>
              <w:rPr>
                <w:rFonts w:ascii="Calibri" w:eastAsia="Calibri" w:hAnsi="Calibri" w:cs="Calibri"/>
              </w:rPr>
            </w:pPr>
            <w:r>
              <w:rPr>
                <w:rFonts w:ascii="Calibri" w:eastAsia="Calibri" w:hAnsi="Calibri" w:cs="Calibri"/>
              </w:rPr>
              <w:t>0.258</w:t>
            </w:r>
          </w:p>
        </w:tc>
        <w:tc>
          <w:tcPr>
            <w:tcW w:w="174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26A7DED" w14:textId="77777777" w:rsidR="00BA3BD9" w:rsidRDefault="00000000">
            <w:pPr>
              <w:spacing w:line="240" w:lineRule="auto"/>
              <w:jc w:val="center"/>
              <w:rPr>
                <w:rFonts w:ascii="Calibri" w:eastAsia="Calibri" w:hAnsi="Calibri" w:cs="Calibri"/>
              </w:rPr>
            </w:pPr>
            <w:r>
              <w:rPr>
                <w:rFonts w:ascii="Calibri" w:eastAsia="Calibri" w:hAnsi="Calibri" w:cs="Calibri"/>
              </w:rPr>
              <w:t>0.528</w:t>
            </w:r>
          </w:p>
        </w:tc>
        <w:tc>
          <w:tcPr>
            <w:tcW w:w="196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A6DA3DE" w14:textId="77777777" w:rsidR="00BA3BD9" w:rsidRDefault="00000000">
            <w:pPr>
              <w:spacing w:line="240" w:lineRule="auto"/>
              <w:jc w:val="center"/>
              <w:rPr>
                <w:rFonts w:ascii="Calibri" w:eastAsia="Calibri" w:hAnsi="Calibri" w:cs="Calibri"/>
              </w:rPr>
            </w:pPr>
            <w:r>
              <w:rPr>
                <w:rFonts w:ascii="Calibri" w:eastAsia="Calibri" w:hAnsi="Calibri" w:cs="Calibri"/>
              </w:rPr>
              <w:t>0.538</w:t>
            </w:r>
          </w:p>
        </w:tc>
      </w:tr>
      <w:tr w:rsidR="00BA3BD9" w14:paraId="2C8B47FB" w14:textId="77777777">
        <w:trPr>
          <w:trHeight w:val="300"/>
        </w:trPr>
        <w:tc>
          <w:tcPr>
            <w:tcW w:w="121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63B5A7A" w14:textId="77777777" w:rsidR="00BA3BD9" w:rsidRDefault="00000000">
            <w:pPr>
              <w:spacing w:line="240" w:lineRule="auto"/>
              <w:jc w:val="center"/>
              <w:rPr>
                <w:rFonts w:ascii="Calibri" w:eastAsia="Calibri" w:hAnsi="Calibri" w:cs="Calibri"/>
              </w:rPr>
            </w:pPr>
            <w:r>
              <w:rPr>
                <w:rFonts w:ascii="Calibri" w:eastAsia="Calibri" w:hAnsi="Calibri" w:cs="Calibri"/>
              </w:rPr>
              <w:t>3</w:t>
            </w:r>
          </w:p>
        </w:tc>
        <w:tc>
          <w:tcPr>
            <w:tcW w:w="10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E0AFF64" w14:textId="77777777" w:rsidR="00BA3BD9" w:rsidRDefault="00000000">
            <w:pPr>
              <w:spacing w:line="240" w:lineRule="auto"/>
              <w:jc w:val="center"/>
              <w:rPr>
                <w:rFonts w:ascii="Calibri" w:eastAsia="Calibri" w:hAnsi="Calibri" w:cs="Calibri"/>
              </w:rPr>
            </w:pPr>
            <w:r>
              <w:rPr>
                <w:rFonts w:ascii="Calibri" w:eastAsia="Calibri" w:hAnsi="Calibri" w:cs="Calibri"/>
              </w:rPr>
              <w:t>0.495</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6F48FF1" w14:textId="77777777" w:rsidR="00BA3BD9" w:rsidRDefault="00000000">
            <w:pPr>
              <w:spacing w:line="240" w:lineRule="auto"/>
              <w:jc w:val="center"/>
              <w:rPr>
                <w:rFonts w:ascii="Calibri" w:eastAsia="Calibri" w:hAnsi="Calibri" w:cs="Calibri"/>
              </w:rPr>
            </w:pPr>
            <w:r>
              <w:rPr>
                <w:rFonts w:ascii="Calibri" w:eastAsia="Calibri" w:hAnsi="Calibri" w:cs="Calibri"/>
              </w:rPr>
              <w:t>0.442</w:t>
            </w:r>
          </w:p>
        </w:tc>
        <w:tc>
          <w:tcPr>
            <w:tcW w:w="16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F4310FA" w14:textId="77777777" w:rsidR="00BA3BD9" w:rsidRDefault="00000000">
            <w:pPr>
              <w:spacing w:line="240" w:lineRule="auto"/>
              <w:jc w:val="center"/>
              <w:rPr>
                <w:rFonts w:ascii="Calibri" w:eastAsia="Calibri" w:hAnsi="Calibri" w:cs="Calibri"/>
              </w:rPr>
            </w:pPr>
            <w:r>
              <w:rPr>
                <w:rFonts w:ascii="Calibri" w:eastAsia="Calibri" w:hAnsi="Calibri" w:cs="Calibri"/>
              </w:rPr>
              <w:t>0.231</w:t>
            </w:r>
          </w:p>
        </w:tc>
        <w:tc>
          <w:tcPr>
            <w:tcW w:w="174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AEF2D65" w14:textId="77777777" w:rsidR="00BA3BD9" w:rsidRDefault="00000000">
            <w:pPr>
              <w:spacing w:line="240" w:lineRule="auto"/>
              <w:jc w:val="center"/>
              <w:rPr>
                <w:rFonts w:ascii="Calibri" w:eastAsia="Calibri" w:hAnsi="Calibri" w:cs="Calibri"/>
              </w:rPr>
            </w:pPr>
            <w:r>
              <w:rPr>
                <w:rFonts w:ascii="Calibri" w:eastAsia="Calibri" w:hAnsi="Calibri" w:cs="Calibri"/>
              </w:rPr>
              <w:t>0.479</w:t>
            </w:r>
          </w:p>
        </w:tc>
        <w:tc>
          <w:tcPr>
            <w:tcW w:w="196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4AD6F15" w14:textId="77777777" w:rsidR="00BA3BD9" w:rsidRDefault="00000000">
            <w:pPr>
              <w:spacing w:line="240" w:lineRule="auto"/>
              <w:jc w:val="center"/>
              <w:rPr>
                <w:rFonts w:ascii="Calibri" w:eastAsia="Calibri" w:hAnsi="Calibri" w:cs="Calibri"/>
              </w:rPr>
            </w:pPr>
            <w:r>
              <w:rPr>
                <w:rFonts w:ascii="Calibri" w:eastAsia="Calibri" w:hAnsi="Calibri" w:cs="Calibri"/>
              </w:rPr>
              <w:t>0.479</w:t>
            </w:r>
          </w:p>
        </w:tc>
      </w:tr>
      <w:tr w:rsidR="00BA3BD9" w14:paraId="6DDF3F62" w14:textId="77777777">
        <w:trPr>
          <w:trHeight w:val="300"/>
        </w:trPr>
        <w:tc>
          <w:tcPr>
            <w:tcW w:w="121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655295E" w14:textId="77777777" w:rsidR="00BA3BD9" w:rsidRDefault="00000000">
            <w:pPr>
              <w:spacing w:line="240" w:lineRule="auto"/>
              <w:jc w:val="center"/>
              <w:rPr>
                <w:rFonts w:ascii="Calibri" w:eastAsia="Calibri" w:hAnsi="Calibri" w:cs="Calibri"/>
              </w:rPr>
            </w:pPr>
            <w:r>
              <w:rPr>
                <w:rFonts w:ascii="Calibri" w:eastAsia="Calibri" w:hAnsi="Calibri" w:cs="Calibri"/>
              </w:rPr>
              <w:t>Todas</w:t>
            </w:r>
          </w:p>
        </w:tc>
        <w:tc>
          <w:tcPr>
            <w:tcW w:w="103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3C20FC66" w14:textId="77777777" w:rsidR="00BA3BD9" w:rsidRDefault="00000000">
            <w:pPr>
              <w:spacing w:line="240" w:lineRule="auto"/>
              <w:jc w:val="center"/>
              <w:rPr>
                <w:rFonts w:ascii="Calibri" w:eastAsia="Calibri" w:hAnsi="Calibri" w:cs="Calibri"/>
              </w:rPr>
            </w:pPr>
            <w:r>
              <w:rPr>
                <w:rFonts w:ascii="Calibri" w:eastAsia="Calibri" w:hAnsi="Calibri" w:cs="Calibri"/>
              </w:rPr>
              <w:t>0.455</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587FBBA1" w14:textId="77777777" w:rsidR="00BA3BD9" w:rsidRDefault="00000000">
            <w:pPr>
              <w:spacing w:line="240" w:lineRule="auto"/>
              <w:jc w:val="center"/>
              <w:rPr>
                <w:rFonts w:ascii="Calibri" w:eastAsia="Calibri" w:hAnsi="Calibri" w:cs="Calibri"/>
              </w:rPr>
            </w:pPr>
            <w:r>
              <w:rPr>
                <w:rFonts w:ascii="Calibri" w:eastAsia="Calibri" w:hAnsi="Calibri" w:cs="Calibri"/>
              </w:rPr>
              <w:t>0.403</w:t>
            </w:r>
          </w:p>
        </w:tc>
        <w:tc>
          <w:tcPr>
            <w:tcW w:w="162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374E02E1" w14:textId="77777777" w:rsidR="00BA3BD9" w:rsidRDefault="00000000">
            <w:pPr>
              <w:spacing w:line="240" w:lineRule="auto"/>
              <w:jc w:val="center"/>
              <w:rPr>
                <w:rFonts w:ascii="Calibri" w:eastAsia="Calibri" w:hAnsi="Calibri" w:cs="Calibri"/>
              </w:rPr>
            </w:pPr>
            <w:r>
              <w:rPr>
                <w:rFonts w:ascii="Calibri" w:eastAsia="Calibri" w:hAnsi="Calibri" w:cs="Calibri"/>
              </w:rPr>
              <w:t>0.192</w:t>
            </w:r>
          </w:p>
        </w:tc>
        <w:tc>
          <w:tcPr>
            <w:tcW w:w="174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46D14116" w14:textId="77777777" w:rsidR="00BA3BD9" w:rsidRDefault="00000000">
            <w:pPr>
              <w:spacing w:line="240" w:lineRule="auto"/>
              <w:jc w:val="center"/>
              <w:rPr>
                <w:rFonts w:ascii="Calibri" w:eastAsia="Calibri" w:hAnsi="Calibri" w:cs="Calibri"/>
              </w:rPr>
            </w:pPr>
            <w:r>
              <w:rPr>
                <w:rFonts w:ascii="Calibri" w:eastAsia="Calibri" w:hAnsi="Calibri" w:cs="Calibri"/>
              </w:rPr>
              <w:t>0.423</w:t>
            </w:r>
          </w:p>
        </w:tc>
        <w:tc>
          <w:tcPr>
            <w:tcW w:w="196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64BAD08B" w14:textId="77777777" w:rsidR="00BA3BD9" w:rsidRDefault="00000000">
            <w:pPr>
              <w:spacing w:line="240" w:lineRule="auto"/>
              <w:jc w:val="center"/>
              <w:rPr>
                <w:rFonts w:ascii="Calibri" w:eastAsia="Calibri" w:hAnsi="Calibri" w:cs="Calibri"/>
              </w:rPr>
            </w:pPr>
            <w:r>
              <w:rPr>
                <w:rFonts w:ascii="Calibri" w:eastAsia="Calibri" w:hAnsi="Calibri" w:cs="Calibri"/>
              </w:rPr>
              <w:t>0.444</w:t>
            </w:r>
          </w:p>
        </w:tc>
      </w:tr>
    </w:tbl>
    <w:p w14:paraId="2390B5C8" w14:textId="77777777" w:rsidR="00F748EE" w:rsidRDefault="00F748EE" w:rsidP="00C1623A">
      <w:pPr>
        <w:ind w:firstLine="720"/>
        <w:jc w:val="both"/>
        <w:rPr>
          <w:rFonts w:ascii="Calibri" w:eastAsia="Calibri" w:hAnsi="Calibri" w:cs="Calibri"/>
        </w:rPr>
      </w:pPr>
    </w:p>
    <w:p w14:paraId="79A31956" w14:textId="1775F6FB" w:rsidR="00C1623A" w:rsidRDefault="00000000" w:rsidP="00C1623A">
      <w:pPr>
        <w:ind w:firstLine="720"/>
        <w:jc w:val="both"/>
        <w:rPr>
          <w:rFonts w:ascii="Calibri" w:eastAsia="Calibri" w:hAnsi="Calibri" w:cs="Calibri"/>
        </w:rPr>
      </w:pPr>
      <w:r>
        <w:rPr>
          <w:rFonts w:ascii="Calibri" w:eastAsia="Calibri" w:hAnsi="Calibri" w:cs="Calibri"/>
        </w:rPr>
        <w:t xml:space="preserve">Para el caso de la distribución exponencial, se encontró que el análisis de varianza y la prueba de permutaciones que usa como estadístico de comparación a la diferencia absoluta promedio generaron probabilidades de cometer error tipo I mayores a la significancia fijada (0.05). Se esperaba </w:t>
      </w:r>
      <w:r>
        <w:rPr>
          <w:rFonts w:ascii="Calibri" w:eastAsia="Calibri" w:hAnsi="Calibri" w:cs="Calibri"/>
        </w:rPr>
        <w:lastRenderedPageBreak/>
        <w:t xml:space="preserve">que el análisis de varianza produjera una probabilidad de cometer error tipo I mayor a la significancia fijada, pues se sabe que el utilizar ANOVA cuando se incumplen sus supuestos altera la significancia real de las pruebas; además, se sabe que las distribuciones exponenciales son muy asimétricas, por lo que sí había violaciones importantes al supuesto de normalidad. Por otro lado, sobre el efecto de agregar más medias diferentes, manteniendo fija la detectabilidad se puede observar en la tabla 3. </w:t>
      </w:r>
    </w:p>
    <w:p w14:paraId="2325C6DE" w14:textId="767ECD9E" w:rsidR="00BA3BD9" w:rsidRDefault="00000000" w:rsidP="00C1623A">
      <w:pPr>
        <w:ind w:firstLine="720"/>
        <w:jc w:val="both"/>
        <w:rPr>
          <w:rFonts w:ascii="Calibri" w:eastAsia="Calibri" w:hAnsi="Calibri" w:cs="Calibri"/>
        </w:rPr>
      </w:pPr>
      <w:r>
        <w:rPr>
          <w:rFonts w:ascii="Calibri" w:eastAsia="Calibri" w:hAnsi="Calibri" w:cs="Calibri"/>
        </w:rPr>
        <w:t>Se observó que se reduce de manera importante la potencia de las pruebas para todos los métodos analizados, bajando la probabilidad de que la prueba rechace la hipótesis nula de igualdad de medias. Finalmente, se encontró que el análisis de variancia es más potente que los demás métodos cuando el número de diferencias es menor, aunque esta ventaja es muy reducida sobre la prueba de permutaciones que usa como estadístico de comparación a la diferencia absoluta promedio. Además, esta última prueba es más potente que el resto de los métodos cuando mayor es el número de diferencias entre medias.</w:t>
      </w:r>
    </w:p>
    <w:p w14:paraId="7B4B061E" w14:textId="77777777" w:rsidR="00BA3BD9" w:rsidRDefault="00BA3BD9">
      <w:pPr>
        <w:ind w:firstLine="720"/>
        <w:jc w:val="both"/>
        <w:rPr>
          <w:rFonts w:ascii="Calibri" w:eastAsia="Calibri" w:hAnsi="Calibri" w:cs="Calibri"/>
        </w:rPr>
      </w:pPr>
    </w:p>
    <w:p w14:paraId="08369414" w14:textId="77777777" w:rsidR="00BA3BD9" w:rsidRDefault="00000000">
      <w:pPr>
        <w:rPr>
          <w:i/>
          <w:sz w:val="20"/>
          <w:szCs w:val="20"/>
        </w:rPr>
      </w:pPr>
      <w:bookmarkStart w:id="4" w:name="3vw54mjjc17r" w:colFirst="0" w:colLast="0"/>
      <w:bookmarkEnd w:id="4"/>
      <w:r>
        <w:rPr>
          <w:b/>
          <w:i/>
          <w:color w:val="000000"/>
          <w:sz w:val="20"/>
          <w:szCs w:val="20"/>
        </w:rPr>
        <w:t>Tabl</w:t>
      </w:r>
      <w:r>
        <w:rPr>
          <w:b/>
          <w:i/>
          <w:sz w:val="20"/>
          <w:szCs w:val="20"/>
        </w:rPr>
        <w:t>a</w:t>
      </w:r>
      <w:r>
        <w:rPr>
          <w:b/>
          <w:i/>
          <w:color w:val="000000"/>
          <w:sz w:val="20"/>
          <w:szCs w:val="20"/>
        </w:rPr>
        <w:t xml:space="preserve"> 3.</w:t>
      </w:r>
      <w:r>
        <w:rPr>
          <w:i/>
          <w:color w:val="000000"/>
          <w:sz w:val="20"/>
          <w:szCs w:val="20"/>
        </w:rPr>
        <w:t xml:space="preserve"> </w:t>
      </w:r>
    </w:p>
    <w:p w14:paraId="30DB7B63" w14:textId="77777777" w:rsidR="00BA3BD9" w:rsidRDefault="00000000">
      <w:pPr>
        <w:rPr>
          <w:i/>
          <w:sz w:val="20"/>
          <w:szCs w:val="20"/>
        </w:rPr>
      </w:pPr>
      <w:r>
        <w:rPr>
          <w:rFonts w:ascii="Calibri" w:eastAsia="Calibri" w:hAnsi="Calibri" w:cs="Calibri"/>
          <w:i/>
          <w:sz w:val="20"/>
          <w:szCs w:val="20"/>
        </w:rPr>
        <w:t>Potencia de la prueba para ANOVA, Prueba de Kruskal Wallis y Permutaciones con distintos estadísticos con una distribución exponencial.</w:t>
      </w:r>
    </w:p>
    <w:tbl>
      <w:tblPr>
        <w:tblStyle w:val="a1"/>
        <w:tblW w:w="90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30"/>
        <w:gridCol w:w="975"/>
        <w:gridCol w:w="1485"/>
        <w:gridCol w:w="1695"/>
        <w:gridCol w:w="1740"/>
        <w:gridCol w:w="1935"/>
      </w:tblGrid>
      <w:tr w:rsidR="00BA3BD9" w14:paraId="17052577" w14:textId="77777777">
        <w:trPr>
          <w:trHeight w:val="855"/>
        </w:trPr>
        <w:tc>
          <w:tcPr>
            <w:tcW w:w="123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F1960AD"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Diferencias</w:t>
            </w:r>
          </w:p>
        </w:tc>
        <w:tc>
          <w:tcPr>
            <w:tcW w:w="97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3B9EB346"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Anova</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525069F5"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Prueba Kruskal Wallis</w:t>
            </w:r>
          </w:p>
        </w:tc>
        <w:tc>
          <w:tcPr>
            <w:tcW w:w="169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71FDBA90"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Permutaciones Estadístico F</w:t>
            </w:r>
          </w:p>
        </w:tc>
        <w:tc>
          <w:tcPr>
            <w:tcW w:w="174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2DEB08FF"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Permutaciones Estadístico de Kruskal-Wallis</w:t>
            </w:r>
          </w:p>
        </w:tc>
        <w:tc>
          <w:tcPr>
            <w:tcW w:w="193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2CC4DAA8"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Diferencia absoluta promedio</w:t>
            </w:r>
          </w:p>
        </w:tc>
      </w:tr>
      <w:tr w:rsidR="00BA3BD9" w14:paraId="12DB05D2" w14:textId="77777777">
        <w:trPr>
          <w:trHeight w:val="300"/>
        </w:trPr>
        <w:tc>
          <w:tcPr>
            <w:tcW w:w="12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B7B162E" w14:textId="77777777" w:rsidR="00BA3BD9" w:rsidRDefault="00000000">
            <w:pPr>
              <w:spacing w:line="240" w:lineRule="auto"/>
              <w:jc w:val="center"/>
              <w:rPr>
                <w:rFonts w:ascii="Calibri" w:eastAsia="Calibri" w:hAnsi="Calibri" w:cs="Calibri"/>
              </w:rPr>
            </w:pPr>
            <w:r>
              <w:rPr>
                <w:rFonts w:ascii="Calibri" w:eastAsia="Calibri" w:hAnsi="Calibri" w:cs="Calibri"/>
              </w:rPr>
              <w:t>0</w:t>
            </w:r>
          </w:p>
        </w:tc>
        <w:tc>
          <w:tcPr>
            <w:tcW w:w="97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C0EB547" w14:textId="77777777" w:rsidR="00BA3BD9" w:rsidRDefault="00000000">
            <w:pPr>
              <w:spacing w:line="240" w:lineRule="auto"/>
              <w:jc w:val="center"/>
              <w:rPr>
                <w:rFonts w:ascii="Calibri" w:eastAsia="Calibri" w:hAnsi="Calibri" w:cs="Calibri"/>
              </w:rPr>
            </w:pPr>
            <w:r>
              <w:rPr>
                <w:rFonts w:ascii="Calibri" w:eastAsia="Calibri" w:hAnsi="Calibri" w:cs="Calibri"/>
              </w:rPr>
              <w:t>0.060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B4D6B70" w14:textId="77777777" w:rsidR="00BA3BD9" w:rsidRDefault="00000000">
            <w:pPr>
              <w:spacing w:line="240" w:lineRule="auto"/>
              <w:jc w:val="center"/>
              <w:rPr>
                <w:rFonts w:ascii="Calibri" w:eastAsia="Calibri" w:hAnsi="Calibri" w:cs="Calibri"/>
              </w:rPr>
            </w:pPr>
            <w:r>
              <w:rPr>
                <w:rFonts w:ascii="Calibri" w:eastAsia="Calibri" w:hAnsi="Calibri" w:cs="Calibri"/>
              </w:rPr>
              <w:t>0.046</w:t>
            </w:r>
          </w:p>
        </w:tc>
        <w:tc>
          <w:tcPr>
            <w:tcW w:w="16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41F9143" w14:textId="77777777" w:rsidR="00BA3BD9" w:rsidRDefault="00000000">
            <w:pPr>
              <w:spacing w:line="240" w:lineRule="auto"/>
              <w:jc w:val="center"/>
              <w:rPr>
                <w:rFonts w:ascii="Calibri" w:eastAsia="Calibri" w:hAnsi="Calibri" w:cs="Calibri"/>
              </w:rPr>
            </w:pPr>
            <w:r>
              <w:rPr>
                <w:rFonts w:ascii="Calibri" w:eastAsia="Calibri" w:hAnsi="Calibri" w:cs="Calibri"/>
              </w:rPr>
              <w:t>0.006</w:t>
            </w:r>
          </w:p>
        </w:tc>
        <w:tc>
          <w:tcPr>
            <w:tcW w:w="174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A148E8F" w14:textId="77777777" w:rsidR="00BA3BD9" w:rsidRDefault="00000000">
            <w:pPr>
              <w:spacing w:line="240" w:lineRule="auto"/>
              <w:jc w:val="center"/>
              <w:rPr>
                <w:rFonts w:ascii="Calibri" w:eastAsia="Calibri" w:hAnsi="Calibri" w:cs="Calibri"/>
              </w:rPr>
            </w:pPr>
            <w:r>
              <w:rPr>
                <w:rFonts w:ascii="Calibri" w:eastAsia="Calibri" w:hAnsi="Calibri" w:cs="Calibri"/>
              </w:rPr>
              <w:t>0.056</w:t>
            </w:r>
          </w:p>
        </w:tc>
        <w:tc>
          <w:tcPr>
            <w:tcW w:w="19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1ADC7E9" w14:textId="77777777" w:rsidR="00BA3BD9" w:rsidRDefault="00000000">
            <w:pPr>
              <w:spacing w:line="240" w:lineRule="auto"/>
              <w:jc w:val="center"/>
              <w:rPr>
                <w:rFonts w:ascii="Calibri" w:eastAsia="Calibri" w:hAnsi="Calibri" w:cs="Calibri"/>
              </w:rPr>
            </w:pPr>
            <w:r>
              <w:rPr>
                <w:rFonts w:ascii="Calibri" w:eastAsia="Calibri" w:hAnsi="Calibri" w:cs="Calibri"/>
              </w:rPr>
              <w:t>0.064</w:t>
            </w:r>
          </w:p>
        </w:tc>
      </w:tr>
      <w:tr w:rsidR="00BA3BD9" w14:paraId="46C9937F" w14:textId="77777777">
        <w:trPr>
          <w:trHeight w:val="300"/>
        </w:trPr>
        <w:tc>
          <w:tcPr>
            <w:tcW w:w="12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77B0A66" w14:textId="77777777" w:rsidR="00BA3BD9" w:rsidRDefault="00000000">
            <w:pPr>
              <w:spacing w:line="240" w:lineRule="auto"/>
              <w:jc w:val="center"/>
              <w:rPr>
                <w:rFonts w:ascii="Calibri" w:eastAsia="Calibri" w:hAnsi="Calibri" w:cs="Calibri"/>
              </w:rPr>
            </w:pPr>
            <w:r>
              <w:rPr>
                <w:rFonts w:ascii="Calibri" w:eastAsia="Calibri" w:hAnsi="Calibri" w:cs="Calibri"/>
              </w:rPr>
              <w:t>1</w:t>
            </w:r>
          </w:p>
        </w:tc>
        <w:tc>
          <w:tcPr>
            <w:tcW w:w="97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64AE556" w14:textId="77777777" w:rsidR="00BA3BD9" w:rsidRDefault="00000000">
            <w:pPr>
              <w:spacing w:line="240" w:lineRule="auto"/>
              <w:jc w:val="center"/>
              <w:rPr>
                <w:rFonts w:ascii="Calibri" w:eastAsia="Calibri" w:hAnsi="Calibri" w:cs="Calibri"/>
              </w:rPr>
            </w:pPr>
            <w:r>
              <w:rPr>
                <w:rFonts w:ascii="Calibri" w:eastAsia="Calibri" w:hAnsi="Calibri" w:cs="Calibri"/>
              </w:rPr>
              <w:t>0.322</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24CFEDE" w14:textId="77777777" w:rsidR="00BA3BD9" w:rsidRDefault="00000000">
            <w:pPr>
              <w:spacing w:line="240" w:lineRule="auto"/>
              <w:jc w:val="center"/>
              <w:rPr>
                <w:rFonts w:ascii="Calibri" w:eastAsia="Calibri" w:hAnsi="Calibri" w:cs="Calibri"/>
              </w:rPr>
            </w:pPr>
            <w:r>
              <w:rPr>
                <w:rFonts w:ascii="Calibri" w:eastAsia="Calibri" w:hAnsi="Calibri" w:cs="Calibri"/>
              </w:rPr>
              <w:t>0.187</w:t>
            </w:r>
          </w:p>
        </w:tc>
        <w:tc>
          <w:tcPr>
            <w:tcW w:w="16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EDA5056" w14:textId="77777777" w:rsidR="00BA3BD9" w:rsidRDefault="00000000">
            <w:pPr>
              <w:spacing w:line="240" w:lineRule="auto"/>
              <w:jc w:val="center"/>
              <w:rPr>
                <w:rFonts w:ascii="Calibri" w:eastAsia="Calibri" w:hAnsi="Calibri" w:cs="Calibri"/>
              </w:rPr>
            </w:pPr>
            <w:r>
              <w:rPr>
                <w:rFonts w:ascii="Calibri" w:eastAsia="Calibri" w:hAnsi="Calibri" w:cs="Calibri"/>
              </w:rPr>
              <w:t>0.137</w:t>
            </w:r>
          </w:p>
        </w:tc>
        <w:tc>
          <w:tcPr>
            <w:tcW w:w="174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848A3DF" w14:textId="77777777" w:rsidR="00BA3BD9" w:rsidRDefault="00000000">
            <w:pPr>
              <w:spacing w:line="240" w:lineRule="auto"/>
              <w:jc w:val="center"/>
              <w:rPr>
                <w:rFonts w:ascii="Calibri" w:eastAsia="Calibri" w:hAnsi="Calibri" w:cs="Calibri"/>
              </w:rPr>
            </w:pPr>
            <w:r>
              <w:rPr>
                <w:rFonts w:ascii="Calibri" w:eastAsia="Calibri" w:hAnsi="Calibri" w:cs="Calibri"/>
              </w:rPr>
              <w:t>0.234</w:t>
            </w:r>
          </w:p>
        </w:tc>
        <w:tc>
          <w:tcPr>
            <w:tcW w:w="19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5C3776E" w14:textId="77777777" w:rsidR="00BA3BD9" w:rsidRDefault="00000000">
            <w:pPr>
              <w:spacing w:line="240" w:lineRule="auto"/>
              <w:jc w:val="center"/>
              <w:rPr>
                <w:rFonts w:ascii="Calibri" w:eastAsia="Calibri" w:hAnsi="Calibri" w:cs="Calibri"/>
              </w:rPr>
            </w:pPr>
            <w:r>
              <w:rPr>
                <w:rFonts w:ascii="Calibri" w:eastAsia="Calibri" w:hAnsi="Calibri" w:cs="Calibri"/>
              </w:rPr>
              <w:t>0.319</w:t>
            </w:r>
          </w:p>
        </w:tc>
      </w:tr>
      <w:tr w:rsidR="00BA3BD9" w14:paraId="25DCA275" w14:textId="77777777">
        <w:trPr>
          <w:trHeight w:val="300"/>
        </w:trPr>
        <w:tc>
          <w:tcPr>
            <w:tcW w:w="12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E2C557D" w14:textId="77777777" w:rsidR="00BA3BD9" w:rsidRDefault="00000000">
            <w:pPr>
              <w:spacing w:line="240" w:lineRule="auto"/>
              <w:jc w:val="center"/>
              <w:rPr>
                <w:rFonts w:ascii="Calibri" w:eastAsia="Calibri" w:hAnsi="Calibri" w:cs="Calibri"/>
              </w:rPr>
            </w:pPr>
            <w:r>
              <w:rPr>
                <w:rFonts w:ascii="Calibri" w:eastAsia="Calibri" w:hAnsi="Calibri" w:cs="Calibri"/>
              </w:rPr>
              <w:t>2</w:t>
            </w:r>
          </w:p>
        </w:tc>
        <w:tc>
          <w:tcPr>
            <w:tcW w:w="97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5D87AE5" w14:textId="77777777" w:rsidR="00BA3BD9" w:rsidRDefault="00000000">
            <w:pPr>
              <w:spacing w:line="240" w:lineRule="auto"/>
              <w:jc w:val="center"/>
              <w:rPr>
                <w:rFonts w:ascii="Calibri" w:eastAsia="Calibri" w:hAnsi="Calibri" w:cs="Calibri"/>
              </w:rPr>
            </w:pPr>
            <w:r>
              <w:rPr>
                <w:rFonts w:ascii="Calibri" w:eastAsia="Calibri" w:hAnsi="Calibri" w:cs="Calibri"/>
              </w:rPr>
              <w:t>0.302</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CEF7EE8" w14:textId="77777777" w:rsidR="00BA3BD9" w:rsidRDefault="00000000">
            <w:pPr>
              <w:spacing w:line="240" w:lineRule="auto"/>
              <w:jc w:val="center"/>
              <w:rPr>
                <w:rFonts w:ascii="Calibri" w:eastAsia="Calibri" w:hAnsi="Calibri" w:cs="Calibri"/>
              </w:rPr>
            </w:pPr>
            <w:r>
              <w:rPr>
                <w:rFonts w:ascii="Calibri" w:eastAsia="Calibri" w:hAnsi="Calibri" w:cs="Calibri"/>
              </w:rPr>
              <w:t>0.206</w:t>
            </w:r>
          </w:p>
        </w:tc>
        <w:tc>
          <w:tcPr>
            <w:tcW w:w="16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AE44A59" w14:textId="77777777" w:rsidR="00BA3BD9" w:rsidRDefault="00000000">
            <w:pPr>
              <w:spacing w:line="240" w:lineRule="auto"/>
              <w:jc w:val="center"/>
              <w:rPr>
                <w:rFonts w:ascii="Calibri" w:eastAsia="Calibri" w:hAnsi="Calibri" w:cs="Calibri"/>
              </w:rPr>
            </w:pPr>
            <w:r>
              <w:rPr>
                <w:rFonts w:ascii="Calibri" w:eastAsia="Calibri" w:hAnsi="Calibri" w:cs="Calibri"/>
              </w:rPr>
              <w:t>0.105</w:t>
            </w:r>
          </w:p>
        </w:tc>
        <w:tc>
          <w:tcPr>
            <w:tcW w:w="174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304F76D" w14:textId="77777777" w:rsidR="00BA3BD9" w:rsidRDefault="00000000">
            <w:pPr>
              <w:spacing w:line="240" w:lineRule="auto"/>
              <w:jc w:val="center"/>
              <w:rPr>
                <w:rFonts w:ascii="Calibri" w:eastAsia="Calibri" w:hAnsi="Calibri" w:cs="Calibri"/>
              </w:rPr>
            </w:pPr>
            <w:r>
              <w:rPr>
                <w:rFonts w:ascii="Calibri" w:eastAsia="Calibri" w:hAnsi="Calibri" w:cs="Calibri"/>
              </w:rPr>
              <w:t>0.233</w:t>
            </w:r>
          </w:p>
        </w:tc>
        <w:tc>
          <w:tcPr>
            <w:tcW w:w="19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094C1D3" w14:textId="77777777" w:rsidR="00BA3BD9" w:rsidRDefault="00000000">
            <w:pPr>
              <w:spacing w:line="240" w:lineRule="auto"/>
              <w:jc w:val="center"/>
              <w:rPr>
                <w:rFonts w:ascii="Calibri" w:eastAsia="Calibri" w:hAnsi="Calibri" w:cs="Calibri"/>
              </w:rPr>
            </w:pPr>
            <w:r>
              <w:rPr>
                <w:rFonts w:ascii="Calibri" w:eastAsia="Calibri" w:hAnsi="Calibri" w:cs="Calibri"/>
              </w:rPr>
              <w:t>0.331</w:t>
            </w:r>
          </w:p>
        </w:tc>
      </w:tr>
      <w:tr w:rsidR="00BA3BD9" w14:paraId="310E95A5" w14:textId="77777777">
        <w:trPr>
          <w:trHeight w:val="300"/>
        </w:trPr>
        <w:tc>
          <w:tcPr>
            <w:tcW w:w="12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C511E13" w14:textId="77777777" w:rsidR="00BA3BD9" w:rsidRDefault="00000000">
            <w:pPr>
              <w:spacing w:line="240" w:lineRule="auto"/>
              <w:jc w:val="center"/>
              <w:rPr>
                <w:rFonts w:ascii="Calibri" w:eastAsia="Calibri" w:hAnsi="Calibri" w:cs="Calibri"/>
              </w:rPr>
            </w:pPr>
            <w:r>
              <w:rPr>
                <w:rFonts w:ascii="Calibri" w:eastAsia="Calibri" w:hAnsi="Calibri" w:cs="Calibri"/>
              </w:rPr>
              <w:t>3</w:t>
            </w:r>
          </w:p>
        </w:tc>
        <w:tc>
          <w:tcPr>
            <w:tcW w:w="97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EFB81E3" w14:textId="77777777" w:rsidR="00BA3BD9" w:rsidRDefault="00000000">
            <w:pPr>
              <w:spacing w:line="240" w:lineRule="auto"/>
              <w:jc w:val="center"/>
              <w:rPr>
                <w:rFonts w:ascii="Calibri" w:eastAsia="Calibri" w:hAnsi="Calibri" w:cs="Calibri"/>
              </w:rPr>
            </w:pPr>
            <w:r>
              <w:rPr>
                <w:rFonts w:ascii="Calibri" w:eastAsia="Calibri" w:hAnsi="Calibri" w:cs="Calibri"/>
              </w:rPr>
              <w:t>0.211</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1B2CA24" w14:textId="77777777" w:rsidR="00BA3BD9" w:rsidRDefault="00000000">
            <w:pPr>
              <w:spacing w:line="240" w:lineRule="auto"/>
              <w:jc w:val="center"/>
              <w:rPr>
                <w:rFonts w:ascii="Calibri" w:eastAsia="Calibri" w:hAnsi="Calibri" w:cs="Calibri"/>
              </w:rPr>
            </w:pPr>
            <w:r>
              <w:rPr>
                <w:rFonts w:ascii="Calibri" w:eastAsia="Calibri" w:hAnsi="Calibri" w:cs="Calibri"/>
              </w:rPr>
              <w:t>0.162</w:t>
            </w:r>
          </w:p>
        </w:tc>
        <w:tc>
          <w:tcPr>
            <w:tcW w:w="16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301977B" w14:textId="77777777" w:rsidR="00BA3BD9" w:rsidRDefault="00000000">
            <w:pPr>
              <w:spacing w:line="240" w:lineRule="auto"/>
              <w:jc w:val="center"/>
              <w:rPr>
                <w:rFonts w:ascii="Calibri" w:eastAsia="Calibri" w:hAnsi="Calibri" w:cs="Calibri"/>
              </w:rPr>
            </w:pPr>
            <w:r>
              <w:rPr>
                <w:rFonts w:ascii="Calibri" w:eastAsia="Calibri" w:hAnsi="Calibri" w:cs="Calibri"/>
              </w:rPr>
              <w:t>0.075</w:t>
            </w:r>
          </w:p>
        </w:tc>
        <w:tc>
          <w:tcPr>
            <w:tcW w:w="174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F1CF956" w14:textId="77777777" w:rsidR="00BA3BD9" w:rsidRDefault="00000000">
            <w:pPr>
              <w:spacing w:line="240" w:lineRule="auto"/>
              <w:jc w:val="center"/>
              <w:rPr>
                <w:rFonts w:ascii="Calibri" w:eastAsia="Calibri" w:hAnsi="Calibri" w:cs="Calibri"/>
              </w:rPr>
            </w:pPr>
            <w:r>
              <w:rPr>
                <w:rFonts w:ascii="Calibri" w:eastAsia="Calibri" w:hAnsi="Calibri" w:cs="Calibri"/>
              </w:rPr>
              <w:t>0.205</w:t>
            </w:r>
          </w:p>
        </w:tc>
        <w:tc>
          <w:tcPr>
            <w:tcW w:w="19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596462A" w14:textId="77777777" w:rsidR="00BA3BD9" w:rsidRDefault="00000000">
            <w:pPr>
              <w:spacing w:line="240" w:lineRule="auto"/>
              <w:jc w:val="center"/>
              <w:rPr>
                <w:rFonts w:ascii="Calibri" w:eastAsia="Calibri" w:hAnsi="Calibri" w:cs="Calibri"/>
              </w:rPr>
            </w:pPr>
            <w:r>
              <w:rPr>
                <w:rFonts w:ascii="Calibri" w:eastAsia="Calibri" w:hAnsi="Calibri" w:cs="Calibri"/>
              </w:rPr>
              <w:t>0.244</w:t>
            </w:r>
          </w:p>
        </w:tc>
      </w:tr>
      <w:tr w:rsidR="00BA3BD9" w14:paraId="6BB48D52" w14:textId="77777777">
        <w:trPr>
          <w:trHeight w:val="300"/>
        </w:trPr>
        <w:tc>
          <w:tcPr>
            <w:tcW w:w="123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178FB35C" w14:textId="77777777" w:rsidR="00BA3BD9" w:rsidRDefault="00000000">
            <w:pPr>
              <w:spacing w:line="240" w:lineRule="auto"/>
              <w:jc w:val="center"/>
              <w:rPr>
                <w:rFonts w:ascii="Calibri" w:eastAsia="Calibri" w:hAnsi="Calibri" w:cs="Calibri"/>
              </w:rPr>
            </w:pPr>
            <w:r>
              <w:rPr>
                <w:rFonts w:ascii="Calibri" w:eastAsia="Calibri" w:hAnsi="Calibri" w:cs="Calibri"/>
              </w:rPr>
              <w:t>Todas</w:t>
            </w:r>
          </w:p>
        </w:tc>
        <w:tc>
          <w:tcPr>
            <w:tcW w:w="97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EE090C8" w14:textId="77777777" w:rsidR="00BA3BD9" w:rsidRDefault="00000000">
            <w:pPr>
              <w:spacing w:line="240" w:lineRule="auto"/>
              <w:jc w:val="center"/>
              <w:rPr>
                <w:rFonts w:ascii="Calibri" w:eastAsia="Calibri" w:hAnsi="Calibri" w:cs="Calibri"/>
              </w:rPr>
            </w:pPr>
            <w:r>
              <w:rPr>
                <w:rFonts w:ascii="Calibri" w:eastAsia="Calibri" w:hAnsi="Calibri" w:cs="Calibri"/>
              </w:rPr>
              <w:t>0.156</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081F49FC" w14:textId="77777777" w:rsidR="00BA3BD9" w:rsidRDefault="00000000">
            <w:pPr>
              <w:spacing w:line="240" w:lineRule="auto"/>
              <w:jc w:val="center"/>
              <w:rPr>
                <w:rFonts w:ascii="Calibri" w:eastAsia="Calibri" w:hAnsi="Calibri" w:cs="Calibri"/>
              </w:rPr>
            </w:pPr>
            <w:r>
              <w:rPr>
                <w:rFonts w:ascii="Calibri" w:eastAsia="Calibri" w:hAnsi="Calibri" w:cs="Calibri"/>
              </w:rPr>
              <w:t>0.143</w:t>
            </w:r>
          </w:p>
        </w:tc>
        <w:tc>
          <w:tcPr>
            <w:tcW w:w="169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33660FCE" w14:textId="77777777" w:rsidR="00BA3BD9" w:rsidRDefault="00000000">
            <w:pPr>
              <w:spacing w:line="240" w:lineRule="auto"/>
              <w:jc w:val="center"/>
              <w:rPr>
                <w:rFonts w:ascii="Calibri" w:eastAsia="Calibri" w:hAnsi="Calibri" w:cs="Calibri"/>
              </w:rPr>
            </w:pPr>
            <w:r>
              <w:rPr>
                <w:rFonts w:ascii="Calibri" w:eastAsia="Calibri" w:hAnsi="Calibri" w:cs="Calibri"/>
              </w:rPr>
              <w:t>0.045</w:t>
            </w:r>
          </w:p>
        </w:tc>
        <w:tc>
          <w:tcPr>
            <w:tcW w:w="174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6D7921B5" w14:textId="77777777" w:rsidR="00BA3BD9" w:rsidRDefault="00000000">
            <w:pPr>
              <w:spacing w:line="240" w:lineRule="auto"/>
              <w:jc w:val="center"/>
              <w:rPr>
                <w:rFonts w:ascii="Calibri" w:eastAsia="Calibri" w:hAnsi="Calibri" w:cs="Calibri"/>
              </w:rPr>
            </w:pPr>
            <w:r>
              <w:rPr>
                <w:rFonts w:ascii="Calibri" w:eastAsia="Calibri" w:hAnsi="Calibri" w:cs="Calibri"/>
              </w:rPr>
              <w:t>0.188</w:t>
            </w:r>
          </w:p>
        </w:tc>
        <w:tc>
          <w:tcPr>
            <w:tcW w:w="193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5B0F0EB8" w14:textId="77777777" w:rsidR="00BA3BD9" w:rsidRDefault="00000000">
            <w:pPr>
              <w:spacing w:line="240" w:lineRule="auto"/>
              <w:jc w:val="center"/>
              <w:rPr>
                <w:rFonts w:ascii="Calibri" w:eastAsia="Calibri" w:hAnsi="Calibri" w:cs="Calibri"/>
              </w:rPr>
            </w:pPr>
            <w:r>
              <w:rPr>
                <w:rFonts w:ascii="Calibri" w:eastAsia="Calibri" w:hAnsi="Calibri" w:cs="Calibri"/>
              </w:rPr>
              <w:t>0.198</w:t>
            </w:r>
          </w:p>
        </w:tc>
      </w:tr>
    </w:tbl>
    <w:p w14:paraId="089E72E3" w14:textId="77777777" w:rsidR="00BA3BD9" w:rsidRDefault="00BA3BD9">
      <w:pPr>
        <w:spacing w:after="240" w:line="240" w:lineRule="auto"/>
        <w:rPr>
          <w:rFonts w:ascii="Calibri" w:eastAsia="Calibri" w:hAnsi="Calibri" w:cs="Calibri"/>
          <w:sz w:val="20"/>
          <w:szCs w:val="20"/>
        </w:rPr>
      </w:pPr>
    </w:p>
    <w:p w14:paraId="1C98C02E" w14:textId="412A6402" w:rsidR="00F748EE" w:rsidRDefault="00000000">
      <w:pPr>
        <w:ind w:firstLine="720"/>
        <w:jc w:val="both"/>
        <w:rPr>
          <w:rFonts w:ascii="Calibri" w:eastAsia="Calibri" w:hAnsi="Calibri" w:cs="Calibri"/>
        </w:rPr>
      </w:pPr>
      <w:r>
        <w:rPr>
          <w:rFonts w:ascii="Calibri" w:eastAsia="Calibri" w:hAnsi="Calibri" w:cs="Calibri"/>
        </w:rPr>
        <w:t>En cuanto a las potencias obtenidas para la escala 0-4, se determinó que todos los métodos tienen una probabilidad de cometer error tipo I menor a la significancia fijada, por lo que se espera tomar una decisión correcta cuando se rechaza la hipótesis nula de igualdad de medias.</w:t>
      </w:r>
      <w:r w:rsidR="005E2670">
        <w:rPr>
          <w:rFonts w:ascii="Calibri" w:eastAsia="Calibri" w:hAnsi="Calibri" w:cs="Calibri"/>
        </w:rPr>
        <w:t xml:space="preserve"> Por lo tanto, no se encontró que se estuviera alterando la verdadera significancia de las pruebas con ninguno de los métodos, incluyendo el análisis de varianza, a pesar de que la distribución de la escala no fuera normal.</w:t>
      </w:r>
      <w:r>
        <w:rPr>
          <w:rFonts w:ascii="Calibri" w:eastAsia="Calibri" w:hAnsi="Calibri" w:cs="Calibri"/>
        </w:rPr>
        <w:t xml:space="preserve"> Asimismo, se encontró que el agregar más medias diferentes entre tratamientos, manteniendo la detectabilidad constante, produjo una reducción en la potencia de la prueba (ver Tabla 4)</w:t>
      </w:r>
      <w:r w:rsidR="005E2670">
        <w:rPr>
          <w:rFonts w:ascii="Calibri" w:eastAsia="Calibri" w:hAnsi="Calibri" w:cs="Calibri"/>
        </w:rPr>
        <w:t xml:space="preserve">. Sin embargo, es relevante mencionar que esta </w:t>
      </w:r>
      <w:r>
        <w:rPr>
          <w:rFonts w:ascii="Calibri" w:eastAsia="Calibri" w:hAnsi="Calibri" w:cs="Calibri"/>
        </w:rPr>
        <w:t>reducción fue menor para la prueba de Kruskal Wal</w:t>
      </w:r>
      <w:r w:rsidR="00F748EE">
        <w:rPr>
          <w:rFonts w:ascii="Calibri" w:eastAsia="Calibri" w:hAnsi="Calibri" w:cs="Calibri"/>
        </w:rPr>
        <w:t>l</w:t>
      </w:r>
      <w:r>
        <w:rPr>
          <w:rFonts w:ascii="Calibri" w:eastAsia="Calibri" w:hAnsi="Calibri" w:cs="Calibri"/>
        </w:rPr>
        <w:t>is y la prueba de permutaciones que usa como estadístico de comparación al estadístico de Kruskal Wal</w:t>
      </w:r>
      <w:r w:rsidR="00F748EE">
        <w:rPr>
          <w:rFonts w:ascii="Calibri" w:eastAsia="Calibri" w:hAnsi="Calibri" w:cs="Calibri"/>
        </w:rPr>
        <w:t>l</w:t>
      </w:r>
      <w:r>
        <w:rPr>
          <w:rFonts w:ascii="Calibri" w:eastAsia="Calibri" w:hAnsi="Calibri" w:cs="Calibri"/>
        </w:rPr>
        <w:t>is</w:t>
      </w:r>
      <w:r w:rsidR="005E2670">
        <w:rPr>
          <w:rFonts w:ascii="Calibri" w:eastAsia="Calibri" w:hAnsi="Calibri" w:cs="Calibri"/>
        </w:rPr>
        <w:t>, en relación con los demás métodos puestos a prueba</w:t>
      </w:r>
      <w:r>
        <w:rPr>
          <w:rFonts w:ascii="Calibri" w:eastAsia="Calibri" w:hAnsi="Calibri" w:cs="Calibri"/>
        </w:rPr>
        <w:t xml:space="preserve">. </w:t>
      </w:r>
    </w:p>
    <w:p w14:paraId="41AA17C0" w14:textId="019A6EC9" w:rsidR="00BA3BD9" w:rsidRDefault="00000000">
      <w:pPr>
        <w:ind w:firstLine="720"/>
        <w:jc w:val="both"/>
        <w:rPr>
          <w:rFonts w:ascii="Calibri" w:eastAsia="Calibri" w:hAnsi="Calibri" w:cs="Calibri"/>
        </w:rPr>
      </w:pPr>
      <w:r>
        <w:rPr>
          <w:rFonts w:ascii="Calibri" w:eastAsia="Calibri" w:hAnsi="Calibri" w:cs="Calibri"/>
        </w:rPr>
        <w:t>Finalmente, se determinó que el método más potente es el análisis de varianza, seguido cercanamente por la prueba de permutaciones que utiliza como estadístico de comparación a la diferencia absoluta promedio. Este comportamiento era esperado a pesar de la violación al supuesto de normalidad, debido a que las escalas simuladas fueron parametrizadas de manera que fueran simétricas y que no tuvieran colas, por lo que se comprobó la robustez de la prueba a la violación del supuesto de normalidad cuando la distribución no es muy asimétrica ni presenta colas largas.</w:t>
      </w:r>
    </w:p>
    <w:p w14:paraId="355DFDD0" w14:textId="77777777" w:rsidR="00BA3BD9" w:rsidRDefault="00BA3BD9">
      <w:pPr>
        <w:ind w:firstLine="720"/>
        <w:jc w:val="both"/>
        <w:rPr>
          <w:rFonts w:ascii="Calibri" w:eastAsia="Calibri" w:hAnsi="Calibri" w:cs="Calibri"/>
        </w:rPr>
      </w:pPr>
    </w:p>
    <w:p w14:paraId="71DEDEF7" w14:textId="77777777" w:rsidR="00BA3BD9" w:rsidRDefault="00000000">
      <w:pPr>
        <w:rPr>
          <w:i/>
          <w:sz w:val="20"/>
          <w:szCs w:val="20"/>
        </w:rPr>
      </w:pPr>
      <w:bookmarkStart w:id="5" w:name="t5k5w3n34466" w:colFirst="0" w:colLast="0"/>
      <w:bookmarkEnd w:id="5"/>
      <w:r>
        <w:rPr>
          <w:b/>
          <w:i/>
          <w:color w:val="000000"/>
          <w:sz w:val="20"/>
          <w:szCs w:val="20"/>
        </w:rPr>
        <w:t>Tabl</w:t>
      </w:r>
      <w:r>
        <w:rPr>
          <w:b/>
          <w:i/>
          <w:sz w:val="20"/>
          <w:szCs w:val="20"/>
        </w:rPr>
        <w:t>a</w:t>
      </w:r>
      <w:r>
        <w:rPr>
          <w:b/>
          <w:i/>
          <w:color w:val="000000"/>
          <w:sz w:val="20"/>
          <w:szCs w:val="20"/>
        </w:rPr>
        <w:t xml:space="preserve"> 4</w:t>
      </w:r>
      <w:r>
        <w:rPr>
          <w:i/>
          <w:color w:val="000000"/>
          <w:sz w:val="20"/>
          <w:szCs w:val="20"/>
        </w:rPr>
        <w:t xml:space="preserve">. </w:t>
      </w:r>
    </w:p>
    <w:p w14:paraId="0E1C91BC" w14:textId="77777777" w:rsidR="00BA3BD9" w:rsidRDefault="00000000">
      <w:pPr>
        <w:rPr>
          <w:i/>
          <w:sz w:val="20"/>
          <w:szCs w:val="20"/>
        </w:rPr>
      </w:pPr>
      <w:r>
        <w:rPr>
          <w:rFonts w:ascii="Calibri" w:eastAsia="Calibri" w:hAnsi="Calibri" w:cs="Calibri"/>
          <w:i/>
          <w:sz w:val="20"/>
          <w:szCs w:val="20"/>
        </w:rPr>
        <w:t>Potencia de la prueba para ANOVA, Prueba de Kruskal Wallis y Permutaciones con distintos estadísticos con una distribución escala de 0 a 4.</w:t>
      </w:r>
    </w:p>
    <w:tbl>
      <w:tblPr>
        <w:tblStyle w:val="a2"/>
        <w:tblW w:w="90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1020"/>
        <w:gridCol w:w="1455"/>
        <w:gridCol w:w="1665"/>
        <w:gridCol w:w="1755"/>
        <w:gridCol w:w="1935"/>
      </w:tblGrid>
      <w:tr w:rsidR="00BA3BD9" w14:paraId="71B83F74" w14:textId="77777777">
        <w:trPr>
          <w:trHeight w:val="855"/>
        </w:trPr>
        <w:tc>
          <w:tcPr>
            <w:tcW w:w="126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790F9144"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lastRenderedPageBreak/>
              <w:t>Diferencias</w:t>
            </w:r>
          </w:p>
        </w:tc>
        <w:tc>
          <w:tcPr>
            <w:tcW w:w="102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544D1D7"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Anova</w:t>
            </w:r>
          </w:p>
        </w:tc>
        <w:tc>
          <w:tcPr>
            <w:tcW w:w="145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1C3313ED"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Prueba Kruskal Wallis</w:t>
            </w:r>
          </w:p>
        </w:tc>
        <w:tc>
          <w:tcPr>
            <w:tcW w:w="166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E90375F"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Permutaciones Estadístico F</w:t>
            </w:r>
          </w:p>
        </w:tc>
        <w:tc>
          <w:tcPr>
            <w:tcW w:w="175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2DA93445"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Permutaciones Estadístico de Kruskal-Wallis</w:t>
            </w:r>
          </w:p>
        </w:tc>
        <w:tc>
          <w:tcPr>
            <w:tcW w:w="193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4F46FF2D"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Diferencia absoluta promedio</w:t>
            </w:r>
          </w:p>
        </w:tc>
      </w:tr>
      <w:tr w:rsidR="00BA3BD9" w14:paraId="4F349BF1"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4674ABD" w14:textId="77777777" w:rsidR="00BA3BD9" w:rsidRDefault="00000000">
            <w:pPr>
              <w:spacing w:line="240" w:lineRule="auto"/>
              <w:jc w:val="center"/>
              <w:rPr>
                <w:rFonts w:ascii="Calibri" w:eastAsia="Calibri" w:hAnsi="Calibri" w:cs="Calibri"/>
              </w:rPr>
            </w:pPr>
            <w:r>
              <w:rPr>
                <w:rFonts w:ascii="Calibri" w:eastAsia="Calibri" w:hAnsi="Calibri" w:cs="Calibri"/>
              </w:rPr>
              <w:t>0</w:t>
            </w:r>
          </w:p>
        </w:tc>
        <w:tc>
          <w:tcPr>
            <w:tcW w:w="10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9AB0967" w14:textId="77777777" w:rsidR="00BA3BD9" w:rsidRDefault="00000000">
            <w:pPr>
              <w:spacing w:line="240" w:lineRule="auto"/>
              <w:jc w:val="center"/>
              <w:rPr>
                <w:rFonts w:ascii="Calibri" w:eastAsia="Calibri" w:hAnsi="Calibri" w:cs="Calibri"/>
              </w:rPr>
            </w:pPr>
            <w:r>
              <w:rPr>
                <w:rFonts w:ascii="Calibri" w:eastAsia="Calibri" w:hAnsi="Calibri" w:cs="Calibri"/>
              </w:rPr>
              <w:t xml:space="preserve"> 0.030</w:t>
            </w:r>
          </w:p>
        </w:tc>
        <w:tc>
          <w:tcPr>
            <w:tcW w:w="145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1949EF7" w14:textId="77777777" w:rsidR="00BA3BD9" w:rsidRDefault="00000000">
            <w:pPr>
              <w:spacing w:line="240" w:lineRule="auto"/>
              <w:jc w:val="center"/>
              <w:rPr>
                <w:rFonts w:ascii="Calibri" w:eastAsia="Calibri" w:hAnsi="Calibri" w:cs="Calibri"/>
              </w:rPr>
            </w:pPr>
            <w:r>
              <w:rPr>
                <w:rFonts w:ascii="Calibri" w:eastAsia="Calibri" w:hAnsi="Calibri" w:cs="Calibri"/>
              </w:rPr>
              <w:t>0.031</w:t>
            </w:r>
          </w:p>
        </w:tc>
        <w:tc>
          <w:tcPr>
            <w:tcW w:w="166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DA34ECE" w14:textId="77777777" w:rsidR="00BA3BD9" w:rsidRDefault="00000000">
            <w:pPr>
              <w:spacing w:line="240" w:lineRule="auto"/>
              <w:jc w:val="center"/>
              <w:rPr>
                <w:rFonts w:ascii="Calibri" w:eastAsia="Calibri" w:hAnsi="Calibri" w:cs="Calibri"/>
              </w:rPr>
            </w:pPr>
            <w:r>
              <w:rPr>
                <w:rFonts w:ascii="Calibri" w:eastAsia="Calibri" w:hAnsi="Calibri" w:cs="Calibri"/>
              </w:rPr>
              <w:t>0.025</w:t>
            </w:r>
          </w:p>
        </w:tc>
        <w:tc>
          <w:tcPr>
            <w:tcW w:w="175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D13364F" w14:textId="77777777" w:rsidR="00BA3BD9" w:rsidRDefault="00000000">
            <w:pPr>
              <w:spacing w:line="240" w:lineRule="auto"/>
              <w:jc w:val="center"/>
              <w:rPr>
                <w:rFonts w:ascii="Calibri" w:eastAsia="Calibri" w:hAnsi="Calibri" w:cs="Calibri"/>
              </w:rPr>
            </w:pPr>
            <w:r>
              <w:rPr>
                <w:rFonts w:ascii="Calibri" w:eastAsia="Calibri" w:hAnsi="Calibri" w:cs="Calibri"/>
              </w:rPr>
              <w:t>0.031</w:t>
            </w:r>
          </w:p>
        </w:tc>
        <w:tc>
          <w:tcPr>
            <w:tcW w:w="19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517701B" w14:textId="77777777" w:rsidR="00BA3BD9" w:rsidRDefault="00000000">
            <w:pPr>
              <w:spacing w:line="240" w:lineRule="auto"/>
              <w:jc w:val="center"/>
              <w:rPr>
                <w:rFonts w:ascii="Calibri" w:eastAsia="Calibri" w:hAnsi="Calibri" w:cs="Calibri"/>
              </w:rPr>
            </w:pPr>
            <w:r>
              <w:rPr>
                <w:rFonts w:ascii="Calibri" w:eastAsia="Calibri" w:hAnsi="Calibri" w:cs="Calibri"/>
              </w:rPr>
              <w:t>0.026</w:t>
            </w:r>
          </w:p>
        </w:tc>
      </w:tr>
      <w:tr w:rsidR="00BA3BD9" w14:paraId="1D936BA4"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04F481D" w14:textId="77777777" w:rsidR="00BA3BD9" w:rsidRDefault="00000000">
            <w:pPr>
              <w:spacing w:line="240" w:lineRule="auto"/>
              <w:jc w:val="center"/>
              <w:rPr>
                <w:rFonts w:ascii="Calibri" w:eastAsia="Calibri" w:hAnsi="Calibri" w:cs="Calibri"/>
              </w:rPr>
            </w:pPr>
            <w:r>
              <w:rPr>
                <w:rFonts w:ascii="Calibri" w:eastAsia="Calibri" w:hAnsi="Calibri" w:cs="Calibri"/>
              </w:rPr>
              <w:t>1</w:t>
            </w:r>
          </w:p>
        </w:tc>
        <w:tc>
          <w:tcPr>
            <w:tcW w:w="10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C8E5906" w14:textId="77777777" w:rsidR="00BA3BD9" w:rsidRDefault="00000000">
            <w:pPr>
              <w:spacing w:line="240" w:lineRule="auto"/>
              <w:jc w:val="center"/>
              <w:rPr>
                <w:rFonts w:ascii="Calibri" w:eastAsia="Calibri" w:hAnsi="Calibri" w:cs="Calibri"/>
              </w:rPr>
            </w:pPr>
            <w:r>
              <w:rPr>
                <w:rFonts w:ascii="Calibri" w:eastAsia="Calibri" w:hAnsi="Calibri" w:cs="Calibri"/>
              </w:rPr>
              <w:t>0.994</w:t>
            </w:r>
          </w:p>
        </w:tc>
        <w:tc>
          <w:tcPr>
            <w:tcW w:w="145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BFA28E0" w14:textId="77777777" w:rsidR="00BA3BD9" w:rsidRDefault="00000000">
            <w:pPr>
              <w:spacing w:line="240" w:lineRule="auto"/>
              <w:jc w:val="center"/>
              <w:rPr>
                <w:rFonts w:ascii="Calibri" w:eastAsia="Calibri" w:hAnsi="Calibri" w:cs="Calibri"/>
              </w:rPr>
            </w:pPr>
            <w:r>
              <w:rPr>
                <w:rFonts w:ascii="Calibri" w:eastAsia="Calibri" w:hAnsi="Calibri" w:cs="Calibri"/>
              </w:rPr>
              <w:t>0.984</w:t>
            </w:r>
          </w:p>
        </w:tc>
        <w:tc>
          <w:tcPr>
            <w:tcW w:w="166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6FEF038" w14:textId="77777777" w:rsidR="00BA3BD9" w:rsidRDefault="00000000">
            <w:pPr>
              <w:spacing w:line="240" w:lineRule="auto"/>
              <w:jc w:val="center"/>
              <w:rPr>
                <w:rFonts w:ascii="Calibri" w:eastAsia="Calibri" w:hAnsi="Calibri" w:cs="Calibri"/>
              </w:rPr>
            </w:pPr>
            <w:r>
              <w:rPr>
                <w:rFonts w:ascii="Calibri" w:eastAsia="Calibri" w:hAnsi="Calibri" w:cs="Calibri"/>
              </w:rPr>
              <w:t>0.929</w:t>
            </w:r>
          </w:p>
        </w:tc>
        <w:tc>
          <w:tcPr>
            <w:tcW w:w="175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D525BD3" w14:textId="77777777" w:rsidR="00BA3BD9" w:rsidRDefault="00000000">
            <w:pPr>
              <w:spacing w:line="240" w:lineRule="auto"/>
              <w:jc w:val="center"/>
              <w:rPr>
                <w:rFonts w:ascii="Calibri" w:eastAsia="Calibri" w:hAnsi="Calibri" w:cs="Calibri"/>
              </w:rPr>
            </w:pPr>
            <w:r>
              <w:rPr>
                <w:rFonts w:ascii="Calibri" w:eastAsia="Calibri" w:hAnsi="Calibri" w:cs="Calibri"/>
              </w:rPr>
              <w:t>0.993</w:t>
            </w:r>
          </w:p>
        </w:tc>
        <w:tc>
          <w:tcPr>
            <w:tcW w:w="19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B99926F" w14:textId="77777777" w:rsidR="00BA3BD9" w:rsidRDefault="00000000">
            <w:pPr>
              <w:spacing w:line="240" w:lineRule="auto"/>
              <w:jc w:val="center"/>
              <w:rPr>
                <w:rFonts w:ascii="Calibri" w:eastAsia="Calibri" w:hAnsi="Calibri" w:cs="Calibri"/>
              </w:rPr>
            </w:pPr>
            <w:r>
              <w:rPr>
                <w:rFonts w:ascii="Calibri" w:eastAsia="Calibri" w:hAnsi="Calibri" w:cs="Calibri"/>
              </w:rPr>
              <w:t>0.928</w:t>
            </w:r>
          </w:p>
        </w:tc>
      </w:tr>
      <w:tr w:rsidR="00BA3BD9" w14:paraId="50C40612"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B9538B6" w14:textId="77777777" w:rsidR="00BA3BD9" w:rsidRDefault="00000000">
            <w:pPr>
              <w:spacing w:line="240" w:lineRule="auto"/>
              <w:jc w:val="center"/>
              <w:rPr>
                <w:rFonts w:ascii="Calibri" w:eastAsia="Calibri" w:hAnsi="Calibri" w:cs="Calibri"/>
              </w:rPr>
            </w:pPr>
            <w:r>
              <w:rPr>
                <w:rFonts w:ascii="Calibri" w:eastAsia="Calibri" w:hAnsi="Calibri" w:cs="Calibri"/>
              </w:rPr>
              <w:t>2</w:t>
            </w:r>
          </w:p>
        </w:tc>
        <w:tc>
          <w:tcPr>
            <w:tcW w:w="10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6AD788E" w14:textId="77777777" w:rsidR="00BA3BD9" w:rsidRDefault="00000000">
            <w:pPr>
              <w:spacing w:line="240" w:lineRule="auto"/>
              <w:jc w:val="center"/>
              <w:rPr>
                <w:rFonts w:ascii="Calibri" w:eastAsia="Calibri" w:hAnsi="Calibri" w:cs="Calibri"/>
              </w:rPr>
            </w:pPr>
            <w:r>
              <w:rPr>
                <w:rFonts w:ascii="Calibri" w:eastAsia="Calibri" w:hAnsi="Calibri" w:cs="Calibri"/>
              </w:rPr>
              <w:t>0.889</w:t>
            </w:r>
          </w:p>
        </w:tc>
        <w:tc>
          <w:tcPr>
            <w:tcW w:w="145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7F6C2A5" w14:textId="77777777" w:rsidR="00BA3BD9" w:rsidRDefault="00000000">
            <w:pPr>
              <w:spacing w:line="240" w:lineRule="auto"/>
              <w:jc w:val="center"/>
              <w:rPr>
                <w:rFonts w:ascii="Calibri" w:eastAsia="Calibri" w:hAnsi="Calibri" w:cs="Calibri"/>
              </w:rPr>
            </w:pPr>
            <w:r>
              <w:rPr>
                <w:rFonts w:ascii="Calibri" w:eastAsia="Calibri" w:hAnsi="Calibri" w:cs="Calibri"/>
              </w:rPr>
              <w:t>0.941</w:t>
            </w:r>
          </w:p>
        </w:tc>
        <w:tc>
          <w:tcPr>
            <w:tcW w:w="166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095EC5D" w14:textId="77777777" w:rsidR="00BA3BD9" w:rsidRDefault="00000000">
            <w:pPr>
              <w:spacing w:line="240" w:lineRule="auto"/>
              <w:jc w:val="center"/>
              <w:rPr>
                <w:rFonts w:ascii="Calibri" w:eastAsia="Calibri" w:hAnsi="Calibri" w:cs="Calibri"/>
              </w:rPr>
            </w:pPr>
            <w:r>
              <w:rPr>
                <w:rFonts w:ascii="Calibri" w:eastAsia="Calibri" w:hAnsi="Calibri" w:cs="Calibri"/>
              </w:rPr>
              <w:t>0.653</w:t>
            </w:r>
          </w:p>
        </w:tc>
        <w:tc>
          <w:tcPr>
            <w:tcW w:w="175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2997D02" w14:textId="77777777" w:rsidR="00BA3BD9" w:rsidRDefault="00000000">
            <w:pPr>
              <w:spacing w:line="240" w:lineRule="auto"/>
              <w:jc w:val="center"/>
              <w:rPr>
                <w:rFonts w:ascii="Calibri" w:eastAsia="Calibri" w:hAnsi="Calibri" w:cs="Calibri"/>
              </w:rPr>
            </w:pPr>
            <w:r>
              <w:rPr>
                <w:rFonts w:ascii="Calibri" w:eastAsia="Calibri" w:hAnsi="Calibri" w:cs="Calibri"/>
              </w:rPr>
              <w:t>0.977</w:t>
            </w:r>
          </w:p>
        </w:tc>
        <w:tc>
          <w:tcPr>
            <w:tcW w:w="19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55D8BAB" w14:textId="77777777" w:rsidR="00BA3BD9" w:rsidRDefault="00000000">
            <w:pPr>
              <w:spacing w:line="240" w:lineRule="auto"/>
              <w:jc w:val="center"/>
              <w:rPr>
                <w:rFonts w:ascii="Calibri" w:eastAsia="Calibri" w:hAnsi="Calibri" w:cs="Calibri"/>
              </w:rPr>
            </w:pPr>
            <w:r>
              <w:rPr>
                <w:rFonts w:ascii="Calibri" w:eastAsia="Calibri" w:hAnsi="Calibri" w:cs="Calibri"/>
              </w:rPr>
              <w:t>0.854</w:t>
            </w:r>
          </w:p>
        </w:tc>
      </w:tr>
      <w:tr w:rsidR="00BA3BD9" w14:paraId="2647F53E"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B29D069" w14:textId="77777777" w:rsidR="00BA3BD9" w:rsidRDefault="00000000">
            <w:pPr>
              <w:spacing w:line="240" w:lineRule="auto"/>
              <w:jc w:val="center"/>
              <w:rPr>
                <w:rFonts w:ascii="Calibri" w:eastAsia="Calibri" w:hAnsi="Calibri" w:cs="Calibri"/>
              </w:rPr>
            </w:pPr>
            <w:r>
              <w:rPr>
                <w:rFonts w:ascii="Calibri" w:eastAsia="Calibri" w:hAnsi="Calibri" w:cs="Calibri"/>
              </w:rPr>
              <w:t>3</w:t>
            </w:r>
          </w:p>
        </w:tc>
        <w:tc>
          <w:tcPr>
            <w:tcW w:w="10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E2D06E3" w14:textId="77777777" w:rsidR="00BA3BD9" w:rsidRDefault="00000000">
            <w:pPr>
              <w:spacing w:line="240" w:lineRule="auto"/>
              <w:jc w:val="center"/>
              <w:rPr>
                <w:rFonts w:ascii="Calibri" w:eastAsia="Calibri" w:hAnsi="Calibri" w:cs="Calibri"/>
              </w:rPr>
            </w:pPr>
            <w:r>
              <w:rPr>
                <w:rFonts w:ascii="Calibri" w:eastAsia="Calibri" w:hAnsi="Calibri" w:cs="Calibri"/>
              </w:rPr>
              <w:t>0.898</w:t>
            </w:r>
          </w:p>
        </w:tc>
        <w:tc>
          <w:tcPr>
            <w:tcW w:w="145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06E1BE5" w14:textId="77777777" w:rsidR="00BA3BD9" w:rsidRDefault="00000000">
            <w:pPr>
              <w:spacing w:line="240" w:lineRule="auto"/>
              <w:jc w:val="center"/>
              <w:rPr>
                <w:rFonts w:ascii="Calibri" w:eastAsia="Calibri" w:hAnsi="Calibri" w:cs="Calibri"/>
              </w:rPr>
            </w:pPr>
            <w:r>
              <w:rPr>
                <w:rFonts w:ascii="Calibri" w:eastAsia="Calibri" w:hAnsi="Calibri" w:cs="Calibri"/>
              </w:rPr>
              <w:t>0.954</w:t>
            </w:r>
          </w:p>
        </w:tc>
        <w:tc>
          <w:tcPr>
            <w:tcW w:w="166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B30C31C" w14:textId="77777777" w:rsidR="00BA3BD9" w:rsidRDefault="00000000">
            <w:pPr>
              <w:spacing w:line="240" w:lineRule="auto"/>
              <w:jc w:val="center"/>
              <w:rPr>
                <w:rFonts w:ascii="Calibri" w:eastAsia="Calibri" w:hAnsi="Calibri" w:cs="Calibri"/>
              </w:rPr>
            </w:pPr>
            <w:r>
              <w:rPr>
                <w:rFonts w:ascii="Calibri" w:eastAsia="Calibri" w:hAnsi="Calibri" w:cs="Calibri"/>
              </w:rPr>
              <w:t>0.647</w:t>
            </w:r>
          </w:p>
        </w:tc>
        <w:tc>
          <w:tcPr>
            <w:tcW w:w="175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8B9D560" w14:textId="77777777" w:rsidR="00BA3BD9" w:rsidRDefault="00000000">
            <w:pPr>
              <w:spacing w:line="240" w:lineRule="auto"/>
              <w:jc w:val="center"/>
              <w:rPr>
                <w:rFonts w:ascii="Calibri" w:eastAsia="Calibri" w:hAnsi="Calibri" w:cs="Calibri"/>
              </w:rPr>
            </w:pPr>
            <w:r>
              <w:rPr>
                <w:rFonts w:ascii="Calibri" w:eastAsia="Calibri" w:hAnsi="Calibri" w:cs="Calibri"/>
              </w:rPr>
              <w:t>0.965</w:t>
            </w:r>
          </w:p>
        </w:tc>
        <w:tc>
          <w:tcPr>
            <w:tcW w:w="193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C3B9ECD" w14:textId="77777777" w:rsidR="00BA3BD9" w:rsidRDefault="00000000">
            <w:pPr>
              <w:spacing w:line="240" w:lineRule="auto"/>
              <w:jc w:val="center"/>
              <w:rPr>
                <w:rFonts w:ascii="Calibri" w:eastAsia="Calibri" w:hAnsi="Calibri" w:cs="Calibri"/>
              </w:rPr>
            </w:pPr>
            <w:r>
              <w:rPr>
                <w:rFonts w:ascii="Calibri" w:eastAsia="Calibri" w:hAnsi="Calibri" w:cs="Calibri"/>
              </w:rPr>
              <w:t>0.895</w:t>
            </w:r>
          </w:p>
        </w:tc>
      </w:tr>
      <w:tr w:rsidR="00BA3BD9" w14:paraId="25F869FE" w14:textId="77777777">
        <w:trPr>
          <w:trHeight w:val="300"/>
        </w:trPr>
        <w:tc>
          <w:tcPr>
            <w:tcW w:w="126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31980C0A" w14:textId="77777777" w:rsidR="00BA3BD9" w:rsidRDefault="00000000">
            <w:pPr>
              <w:spacing w:line="240" w:lineRule="auto"/>
              <w:jc w:val="center"/>
              <w:rPr>
                <w:rFonts w:ascii="Calibri" w:eastAsia="Calibri" w:hAnsi="Calibri" w:cs="Calibri"/>
              </w:rPr>
            </w:pPr>
            <w:r>
              <w:rPr>
                <w:rFonts w:ascii="Calibri" w:eastAsia="Calibri" w:hAnsi="Calibri" w:cs="Calibri"/>
              </w:rPr>
              <w:t>Todas</w:t>
            </w:r>
          </w:p>
        </w:tc>
        <w:tc>
          <w:tcPr>
            <w:tcW w:w="102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31129E2C" w14:textId="77777777" w:rsidR="00BA3BD9" w:rsidRDefault="00000000">
            <w:pPr>
              <w:spacing w:line="240" w:lineRule="auto"/>
              <w:jc w:val="center"/>
              <w:rPr>
                <w:rFonts w:ascii="Calibri" w:eastAsia="Calibri" w:hAnsi="Calibri" w:cs="Calibri"/>
              </w:rPr>
            </w:pPr>
            <w:r>
              <w:rPr>
                <w:rFonts w:ascii="Calibri" w:eastAsia="Calibri" w:hAnsi="Calibri" w:cs="Calibri"/>
              </w:rPr>
              <w:t>0.537</w:t>
            </w:r>
          </w:p>
        </w:tc>
        <w:tc>
          <w:tcPr>
            <w:tcW w:w="145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324ABCDA" w14:textId="77777777" w:rsidR="00BA3BD9" w:rsidRDefault="00000000">
            <w:pPr>
              <w:spacing w:line="240" w:lineRule="auto"/>
              <w:jc w:val="center"/>
              <w:rPr>
                <w:rFonts w:ascii="Calibri" w:eastAsia="Calibri" w:hAnsi="Calibri" w:cs="Calibri"/>
              </w:rPr>
            </w:pPr>
            <w:r>
              <w:rPr>
                <w:rFonts w:ascii="Calibri" w:eastAsia="Calibri" w:hAnsi="Calibri" w:cs="Calibri"/>
              </w:rPr>
              <w:t>0.733</w:t>
            </w:r>
          </w:p>
        </w:tc>
        <w:tc>
          <w:tcPr>
            <w:tcW w:w="166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83BB9E1" w14:textId="77777777" w:rsidR="00BA3BD9" w:rsidRDefault="00000000">
            <w:pPr>
              <w:spacing w:line="240" w:lineRule="auto"/>
              <w:jc w:val="center"/>
              <w:rPr>
                <w:rFonts w:ascii="Calibri" w:eastAsia="Calibri" w:hAnsi="Calibri" w:cs="Calibri"/>
              </w:rPr>
            </w:pPr>
            <w:r>
              <w:rPr>
                <w:rFonts w:ascii="Calibri" w:eastAsia="Calibri" w:hAnsi="Calibri" w:cs="Calibri"/>
              </w:rPr>
              <w:t>0.292</w:t>
            </w:r>
          </w:p>
        </w:tc>
        <w:tc>
          <w:tcPr>
            <w:tcW w:w="175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2656DFE8" w14:textId="77777777" w:rsidR="00BA3BD9" w:rsidRDefault="00000000">
            <w:pPr>
              <w:spacing w:line="240" w:lineRule="auto"/>
              <w:jc w:val="center"/>
              <w:rPr>
                <w:rFonts w:ascii="Calibri" w:eastAsia="Calibri" w:hAnsi="Calibri" w:cs="Calibri"/>
              </w:rPr>
            </w:pPr>
            <w:r>
              <w:rPr>
                <w:rFonts w:ascii="Calibri" w:eastAsia="Calibri" w:hAnsi="Calibri" w:cs="Calibri"/>
              </w:rPr>
              <w:t>0.782</w:t>
            </w:r>
          </w:p>
        </w:tc>
        <w:tc>
          <w:tcPr>
            <w:tcW w:w="193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6DD881CC" w14:textId="77777777" w:rsidR="00BA3BD9" w:rsidRDefault="00000000">
            <w:pPr>
              <w:spacing w:line="240" w:lineRule="auto"/>
              <w:jc w:val="center"/>
              <w:rPr>
                <w:rFonts w:ascii="Calibri" w:eastAsia="Calibri" w:hAnsi="Calibri" w:cs="Calibri"/>
              </w:rPr>
            </w:pPr>
            <w:r>
              <w:rPr>
                <w:rFonts w:ascii="Calibri" w:eastAsia="Calibri" w:hAnsi="Calibri" w:cs="Calibri"/>
              </w:rPr>
              <w:t>0.537</w:t>
            </w:r>
          </w:p>
        </w:tc>
      </w:tr>
    </w:tbl>
    <w:p w14:paraId="46070AEB" w14:textId="77777777" w:rsidR="00BA3BD9" w:rsidRDefault="00BA3BD9">
      <w:pPr>
        <w:spacing w:line="240" w:lineRule="auto"/>
        <w:rPr>
          <w:rFonts w:ascii="Calibri" w:eastAsia="Calibri" w:hAnsi="Calibri" w:cs="Calibri"/>
          <w:sz w:val="20"/>
          <w:szCs w:val="20"/>
        </w:rPr>
      </w:pPr>
    </w:p>
    <w:p w14:paraId="173AA474" w14:textId="77777777" w:rsidR="00BA3BD9" w:rsidRDefault="00BA3BD9">
      <w:pPr>
        <w:spacing w:line="240" w:lineRule="auto"/>
        <w:rPr>
          <w:rFonts w:ascii="Calibri" w:eastAsia="Calibri" w:hAnsi="Calibri" w:cs="Calibri"/>
          <w:sz w:val="20"/>
          <w:szCs w:val="20"/>
        </w:rPr>
      </w:pPr>
    </w:p>
    <w:p w14:paraId="3FC3A9C4" w14:textId="4E64275C" w:rsidR="00BA3BD9" w:rsidRDefault="00000000">
      <w:pPr>
        <w:ind w:firstLine="720"/>
        <w:jc w:val="both"/>
        <w:rPr>
          <w:rFonts w:ascii="Calibri" w:eastAsia="Calibri" w:hAnsi="Calibri" w:cs="Calibri"/>
          <w:sz w:val="20"/>
          <w:szCs w:val="20"/>
        </w:rPr>
      </w:pPr>
      <w:r>
        <w:rPr>
          <w:rFonts w:ascii="Calibri" w:eastAsia="Calibri" w:hAnsi="Calibri" w:cs="Calibri"/>
        </w:rPr>
        <w:t>Para el caso de la escala 0-9, para todos los métodos se observó una probabilidad de cometer error tipo I menor a la significancia fijada. Con respecto a cómo afecta el añadir más medias diferentes entre tratamientos se observó que, a diferencia de los demás casos ya analizados, la potencia aumenta a medida que se añaden más medias diferentes (ver Tabla 5). Este efecto es particularmente notable para la prueba Kruskal Wa</w:t>
      </w:r>
      <w:r w:rsidR="00F748EE">
        <w:rPr>
          <w:rFonts w:ascii="Calibri" w:eastAsia="Calibri" w:hAnsi="Calibri" w:cs="Calibri"/>
        </w:rPr>
        <w:t>l</w:t>
      </w:r>
      <w:r>
        <w:rPr>
          <w:rFonts w:ascii="Calibri" w:eastAsia="Calibri" w:hAnsi="Calibri" w:cs="Calibri"/>
        </w:rPr>
        <w:t>lis y la prueba de permutaciones que utiliza como estadístico de comparación al estadístico de Kruskal Wal</w:t>
      </w:r>
      <w:r w:rsidR="00F748EE">
        <w:rPr>
          <w:rFonts w:ascii="Calibri" w:eastAsia="Calibri" w:hAnsi="Calibri" w:cs="Calibri"/>
        </w:rPr>
        <w:t>l</w:t>
      </w:r>
      <w:r>
        <w:rPr>
          <w:rFonts w:ascii="Calibri" w:eastAsia="Calibri" w:hAnsi="Calibri" w:cs="Calibri"/>
        </w:rPr>
        <w:t>is; para ambos métodos la potencia se hizo más de seis veces mayor cuando todas las medias son diferentes que cuando sólo una de ellas lo es. Para los escenarios con menor número de medias diferentes, el análisis de varianza y la prueba de permutaciones que usa como estadístico de comparación a la diferencia absoluta promedio son más potentes que los otros métodos. Sin embargo, con mayor número de diferencias entre medias, la prueba de Kruskal Wa</w:t>
      </w:r>
      <w:r w:rsidR="00F748EE">
        <w:rPr>
          <w:rFonts w:ascii="Calibri" w:eastAsia="Calibri" w:hAnsi="Calibri" w:cs="Calibri"/>
        </w:rPr>
        <w:t>l</w:t>
      </w:r>
      <w:r>
        <w:rPr>
          <w:rFonts w:ascii="Calibri" w:eastAsia="Calibri" w:hAnsi="Calibri" w:cs="Calibri"/>
        </w:rPr>
        <w:t>lis y la prueba de permutaciones con el estadístico de Kruskal Wa</w:t>
      </w:r>
      <w:r w:rsidR="00F748EE">
        <w:rPr>
          <w:rFonts w:ascii="Calibri" w:eastAsia="Calibri" w:hAnsi="Calibri" w:cs="Calibri"/>
        </w:rPr>
        <w:t>l</w:t>
      </w:r>
      <w:r>
        <w:rPr>
          <w:rFonts w:ascii="Calibri" w:eastAsia="Calibri" w:hAnsi="Calibri" w:cs="Calibri"/>
        </w:rPr>
        <w:t>lis son mucho más potentes que los demás métodos.</w:t>
      </w:r>
    </w:p>
    <w:p w14:paraId="5054A3D0" w14:textId="77777777" w:rsidR="00BA3BD9" w:rsidRDefault="00BA3BD9">
      <w:pPr>
        <w:spacing w:line="240" w:lineRule="auto"/>
        <w:rPr>
          <w:rFonts w:ascii="Calibri" w:eastAsia="Calibri" w:hAnsi="Calibri" w:cs="Calibri"/>
          <w:sz w:val="20"/>
          <w:szCs w:val="20"/>
        </w:rPr>
      </w:pPr>
    </w:p>
    <w:p w14:paraId="5A1D33B5" w14:textId="77777777" w:rsidR="00BA3BD9" w:rsidRDefault="00000000">
      <w:pPr>
        <w:rPr>
          <w:i/>
          <w:color w:val="000000"/>
          <w:sz w:val="20"/>
          <w:szCs w:val="20"/>
        </w:rPr>
      </w:pPr>
      <w:bookmarkStart w:id="6" w:name="5tpalj6dwtfl" w:colFirst="0" w:colLast="0"/>
      <w:bookmarkEnd w:id="6"/>
      <w:r>
        <w:rPr>
          <w:b/>
          <w:i/>
          <w:color w:val="000000"/>
          <w:sz w:val="20"/>
          <w:szCs w:val="20"/>
        </w:rPr>
        <w:t>Tabl</w:t>
      </w:r>
      <w:r>
        <w:rPr>
          <w:b/>
          <w:i/>
          <w:sz w:val="20"/>
          <w:szCs w:val="20"/>
        </w:rPr>
        <w:t>a</w:t>
      </w:r>
      <w:r>
        <w:rPr>
          <w:b/>
          <w:i/>
          <w:color w:val="000000"/>
          <w:sz w:val="20"/>
          <w:szCs w:val="20"/>
        </w:rPr>
        <w:t xml:space="preserve"> 5.</w:t>
      </w:r>
      <w:r>
        <w:rPr>
          <w:i/>
          <w:color w:val="000000"/>
          <w:sz w:val="20"/>
          <w:szCs w:val="20"/>
        </w:rPr>
        <w:t xml:space="preserve"> </w:t>
      </w:r>
    </w:p>
    <w:p w14:paraId="2D559C18" w14:textId="77777777" w:rsidR="00BA3BD9" w:rsidRDefault="00000000">
      <w:pPr>
        <w:spacing w:line="240" w:lineRule="auto"/>
        <w:rPr>
          <w:i/>
          <w:sz w:val="20"/>
          <w:szCs w:val="20"/>
        </w:rPr>
      </w:pPr>
      <w:r>
        <w:rPr>
          <w:rFonts w:ascii="Calibri" w:eastAsia="Calibri" w:hAnsi="Calibri" w:cs="Calibri"/>
          <w:i/>
          <w:sz w:val="20"/>
          <w:szCs w:val="20"/>
        </w:rPr>
        <w:t>Potencia de la prueba para ANOVA, Prueba de Kruskal Wallis y Permutaciones con distintos estadísticos con una distribución escala de 0 a 9.</w:t>
      </w:r>
    </w:p>
    <w:tbl>
      <w:tblPr>
        <w:tblStyle w:val="a3"/>
        <w:tblW w:w="90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1020"/>
        <w:gridCol w:w="1530"/>
        <w:gridCol w:w="1575"/>
        <w:gridCol w:w="1770"/>
        <w:gridCol w:w="1905"/>
      </w:tblGrid>
      <w:tr w:rsidR="00BA3BD9" w14:paraId="341B88A8" w14:textId="77777777">
        <w:trPr>
          <w:trHeight w:val="855"/>
        </w:trPr>
        <w:tc>
          <w:tcPr>
            <w:tcW w:w="126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4852096E"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Diferencias</w:t>
            </w:r>
          </w:p>
        </w:tc>
        <w:tc>
          <w:tcPr>
            <w:tcW w:w="102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0E408A18"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Anova</w:t>
            </w:r>
          </w:p>
        </w:tc>
        <w:tc>
          <w:tcPr>
            <w:tcW w:w="153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5CFE78FC"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Prueba Kruskal Wallis</w:t>
            </w:r>
          </w:p>
        </w:tc>
        <w:tc>
          <w:tcPr>
            <w:tcW w:w="157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29743337"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Permutaciones estadístico F</w:t>
            </w:r>
          </w:p>
        </w:tc>
        <w:tc>
          <w:tcPr>
            <w:tcW w:w="177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9DD8C63"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Permutaciones estadístico de Kruskal-Wallis</w:t>
            </w:r>
          </w:p>
        </w:tc>
        <w:tc>
          <w:tcPr>
            <w:tcW w:w="190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735F8FC6" w14:textId="77777777" w:rsidR="00BA3BD9" w:rsidRDefault="00000000">
            <w:pPr>
              <w:spacing w:line="240" w:lineRule="auto"/>
              <w:jc w:val="center"/>
              <w:rPr>
                <w:rFonts w:ascii="Calibri" w:eastAsia="Calibri" w:hAnsi="Calibri" w:cs="Calibri"/>
                <w:u w:val="single"/>
              </w:rPr>
            </w:pPr>
            <w:r>
              <w:rPr>
                <w:rFonts w:ascii="Calibri" w:eastAsia="Calibri" w:hAnsi="Calibri" w:cs="Calibri"/>
                <w:u w:val="single"/>
              </w:rPr>
              <w:t>Diferencia absoluta promedio</w:t>
            </w:r>
          </w:p>
        </w:tc>
      </w:tr>
      <w:tr w:rsidR="00BA3BD9" w14:paraId="2E05D46B"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F5653E6" w14:textId="77777777" w:rsidR="00BA3BD9" w:rsidRDefault="00000000">
            <w:pPr>
              <w:spacing w:line="240" w:lineRule="auto"/>
              <w:jc w:val="center"/>
              <w:rPr>
                <w:rFonts w:ascii="Calibri" w:eastAsia="Calibri" w:hAnsi="Calibri" w:cs="Calibri"/>
              </w:rPr>
            </w:pPr>
            <w:r>
              <w:rPr>
                <w:rFonts w:ascii="Calibri" w:eastAsia="Calibri" w:hAnsi="Calibri" w:cs="Calibri"/>
              </w:rPr>
              <w:t>0</w:t>
            </w:r>
          </w:p>
        </w:tc>
        <w:tc>
          <w:tcPr>
            <w:tcW w:w="10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DDD613E" w14:textId="77777777" w:rsidR="00BA3BD9" w:rsidRDefault="00000000">
            <w:pPr>
              <w:spacing w:line="240" w:lineRule="auto"/>
              <w:jc w:val="center"/>
              <w:rPr>
                <w:rFonts w:ascii="Calibri" w:eastAsia="Calibri" w:hAnsi="Calibri" w:cs="Calibri"/>
              </w:rPr>
            </w:pPr>
            <w:r>
              <w:rPr>
                <w:rFonts w:ascii="Calibri" w:eastAsia="Calibri" w:hAnsi="Calibri" w:cs="Calibri"/>
              </w:rPr>
              <w:t>0.049</w:t>
            </w:r>
          </w:p>
        </w:tc>
        <w:tc>
          <w:tcPr>
            <w:tcW w:w="15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0E85453" w14:textId="77777777" w:rsidR="00BA3BD9" w:rsidRDefault="00000000">
            <w:pPr>
              <w:spacing w:line="240" w:lineRule="auto"/>
              <w:jc w:val="center"/>
              <w:rPr>
                <w:rFonts w:ascii="Calibri" w:eastAsia="Calibri" w:hAnsi="Calibri" w:cs="Calibri"/>
              </w:rPr>
            </w:pPr>
            <w:r>
              <w:rPr>
                <w:rFonts w:ascii="Calibri" w:eastAsia="Calibri" w:hAnsi="Calibri" w:cs="Calibri"/>
              </w:rPr>
              <w:t>0.043</w:t>
            </w:r>
          </w:p>
        </w:tc>
        <w:tc>
          <w:tcPr>
            <w:tcW w:w="157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BF7D4F6" w14:textId="77777777" w:rsidR="00BA3BD9" w:rsidRDefault="00000000">
            <w:pPr>
              <w:spacing w:line="240" w:lineRule="auto"/>
              <w:jc w:val="center"/>
              <w:rPr>
                <w:rFonts w:ascii="Calibri" w:eastAsia="Calibri" w:hAnsi="Calibri" w:cs="Calibri"/>
              </w:rPr>
            </w:pPr>
            <w:r>
              <w:rPr>
                <w:rFonts w:ascii="Calibri" w:eastAsia="Calibri" w:hAnsi="Calibri" w:cs="Calibri"/>
              </w:rPr>
              <w:t>0.007</w:t>
            </w:r>
          </w:p>
        </w:tc>
        <w:tc>
          <w:tcPr>
            <w:tcW w:w="177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DB1AEEB" w14:textId="77777777" w:rsidR="00BA3BD9" w:rsidRDefault="00000000">
            <w:pPr>
              <w:spacing w:line="240" w:lineRule="auto"/>
              <w:jc w:val="center"/>
              <w:rPr>
                <w:rFonts w:ascii="Calibri" w:eastAsia="Calibri" w:hAnsi="Calibri" w:cs="Calibri"/>
              </w:rPr>
            </w:pPr>
            <w:r>
              <w:rPr>
                <w:rFonts w:ascii="Calibri" w:eastAsia="Calibri" w:hAnsi="Calibri" w:cs="Calibri"/>
              </w:rPr>
              <w:t>0.042</w:t>
            </w:r>
          </w:p>
        </w:tc>
        <w:tc>
          <w:tcPr>
            <w:tcW w:w="190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4904724" w14:textId="77777777" w:rsidR="00BA3BD9" w:rsidRDefault="00000000">
            <w:pPr>
              <w:spacing w:line="240" w:lineRule="auto"/>
              <w:jc w:val="center"/>
              <w:rPr>
                <w:rFonts w:ascii="Calibri" w:eastAsia="Calibri" w:hAnsi="Calibri" w:cs="Calibri"/>
              </w:rPr>
            </w:pPr>
            <w:r>
              <w:rPr>
                <w:rFonts w:ascii="Calibri" w:eastAsia="Calibri" w:hAnsi="Calibri" w:cs="Calibri"/>
              </w:rPr>
              <w:t>0.049</w:t>
            </w:r>
          </w:p>
        </w:tc>
      </w:tr>
      <w:tr w:rsidR="00BA3BD9" w14:paraId="2A8CA17B"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0B2EA62" w14:textId="77777777" w:rsidR="00BA3BD9" w:rsidRDefault="00000000">
            <w:pPr>
              <w:spacing w:line="240" w:lineRule="auto"/>
              <w:jc w:val="center"/>
              <w:rPr>
                <w:rFonts w:ascii="Calibri" w:eastAsia="Calibri" w:hAnsi="Calibri" w:cs="Calibri"/>
              </w:rPr>
            </w:pPr>
            <w:r>
              <w:rPr>
                <w:rFonts w:ascii="Calibri" w:eastAsia="Calibri" w:hAnsi="Calibri" w:cs="Calibri"/>
              </w:rPr>
              <w:t>1</w:t>
            </w:r>
          </w:p>
        </w:tc>
        <w:tc>
          <w:tcPr>
            <w:tcW w:w="10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AD67F73" w14:textId="77777777" w:rsidR="00BA3BD9" w:rsidRDefault="00000000">
            <w:pPr>
              <w:spacing w:line="240" w:lineRule="auto"/>
              <w:jc w:val="center"/>
              <w:rPr>
                <w:rFonts w:ascii="Calibri" w:eastAsia="Calibri" w:hAnsi="Calibri" w:cs="Calibri"/>
              </w:rPr>
            </w:pPr>
            <w:r>
              <w:rPr>
                <w:rFonts w:ascii="Calibri" w:eastAsia="Calibri" w:hAnsi="Calibri" w:cs="Calibri"/>
              </w:rPr>
              <w:t>0.209</w:t>
            </w:r>
          </w:p>
        </w:tc>
        <w:tc>
          <w:tcPr>
            <w:tcW w:w="15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1E45469" w14:textId="77777777" w:rsidR="00BA3BD9" w:rsidRDefault="00000000">
            <w:pPr>
              <w:spacing w:line="240" w:lineRule="auto"/>
              <w:jc w:val="center"/>
              <w:rPr>
                <w:rFonts w:ascii="Calibri" w:eastAsia="Calibri" w:hAnsi="Calibri" w:cs="Calibri"/>
              </w:rPr>
            </w:pPr>
            <w:r>
              <w:rPr>
                <w:rFonts w:ascii="Calibri" w:eastAsia="Calibri" w:hAnsi="Calibri" w:cs="Calibri"/>
              </w:rPr>
              <w:t>0.139</w:t>
            </w:r>
          </w:p>
        </w:tc>
        <w:tc>
          <w:tcPr>
            <w:tcW w:w="157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F874717" w14:textId="77777777" w:rsidR="00BA3BD9" w:rsidRDefault="00000000">
            <w:pPr>
              <w:spacing w:line="240" w:lineRule="auto"/>
              <w:jc w:val="center"/>
              <w:rPr>
                <w:rFonts w:ascii="Calibri" w:eastAsia="Calibri" w:hAnsi="Calibri" w:cs="Calibri"/>
              </w:rPr>
            </w:pPr>
            <w:r>
              <w:rPr>
                <w:rFonts w:ascii="Calibri" w:eastAsia="Calibri" w:hAnsi="Calibri" w:cs="Calibri"/>
              </w:rPr>
              <w:t>0.039</w:t>
            </w:r>
          </w:p>
        </w:tc>
        <w:tc>
          <w:tcPr>
            <w:tcW w:w="177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3BF1C70" w14:textId="77777777" w:rsidR="00BA3BD9" w:rsidRDefault="00000000">
            <w:pPr>
              <w:spacing w:line="240" w:lineRule="auto"/>
              <w:jc w:val="center"/>
              <w:rPr>
                <w:rFonts w:ascii="Calibri" w:eastAsia="Calibri" w:hAnsi="Calibri" w:cs="Calibri"/>
              </w:rPr>
            </w:pPr>
            <w:r>
              <w:rPr>
                <w:rFonts w:ascii="Calibri" w:eastAsia="Calibri" w:hAnsi="Calibri" w:cs="Calibri"/>
              </w:rPr>
              <w:t>0.174</w:t>
            </w:r>
          </w:p>
        </w:tc>
        <w:tc>
          <w:tcPr>
            <w:tcW w:w="190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5B2E1C9" w14:textId="77777777" w:rsidR="00BA3BD9" w:rsidRDefault="00000000">
            <w:pPr>
              <w:spacing w:line="240" w:lineRule="auto"/>
              <w:jc w:val="center"/>
              <w:rPr>
                <w:rFonts w:ascii="Calibri" w:eastAsia="Calibri" w:hAnsi="Calibri" w:cs="Calibri"/>
              </w:rPr>
            </w:pPr>
            <w:r>
              <w:rPr>
                <w:rFonts w:ascii="Calibri" w:eastAsia="Calibri" w:hAnsi="Calibri" w:cs="Calibri"/>
              </w:rPr>
              <w:t>0.222</w:t>
            </w:r>
          </w:p>
        </w:tc>
      </w:tr>
      <w:tr w:rsidR="00BA3BD9" w14:paraId="36DF68F1"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01BADC5" w14:textId="77777777" w:rsidR="00BA3BD9" w:rsidRDefault="00000000">
            <w:pPr>
              <w:spacing w:line="240" w:lineRule="auto"/>
              <w:jc w:val="center"/>
              <w:rPr>
                <w:rFonts w:ascii="Calibri" w:eastAsia="Calibri" w:hAnsi="Calibri" w:cs="Calibri"/>
              </w:rPr>
            </w:pPr>
            <w:r>
              <w:rPr>
                <w:rFonts w:ascii="Calibri" w:eastAsia="Calibri" w:hAnsi="Calibri" w:cs="Calibri"/>
              </w:rPr>
              <w:t>2</w:t>
            </w:r>
          </w:p>
        </w:tc>
        <w:tc>
          <w:tcPr>
            <w:tcW w:w="10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0E64058" w14:textId="77777777" w:rsidR="00BA3BD9" w:rsidRDefault="00000000">
            <w:pPr>
              <w:spacing w:line="240" w:lineRule="auto"/>
              <w:jc w:val="center"/>
              <w:rPr>
                <w:rFonts w:ascii="Calibri" w:eastAsia="Calibri" w:hAnsi="Calibri" w:cs="Calibri"/>
              </w:rPr>
            </w:pPr>
            <w:r>
              <w:rPr>
                <w:rFonts w:ascii="Calibri" w:eastAsia="Calibri" w:hAnsi="Calibri" w:cs="Calibri"/>
              </w:rPr>
              <w:t>0.214</w:t>
            </w:r>
          </w:p>
        </w:tc>
        <w:tc>
          <w:tcPr>
            <w:tcW w:w="15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C3F71D2" w14:textId="77777777" w:rsidR="00BA3BD9" w:rsidRDefault="00000000">
            <w:pPr>
              <w:spacing w:line="240" w:lineRule="auto"/>
              <w:jc w:val="center"/>
              <w:rPr>
                <w:rFonts w:ascii="Calibri" w:eastAsia="Calibri" w:hAnsi="Calibri" w:cs="Calibri"/>
              </w:rPr>
            </w:pPr>
            <w:r>
              <w:rPr>
                <w:rFonts w:ascii="Calibri" w:eastAsia="Calibri" w:hAnsi="Calibri" w:cs="Calibri"/>
              </w:rPr>
              <w:t>0.143</w:t>
            </w:r>
          </w:p>
        </w:tc>
        <w:tc>
          <w:tcPr>
            <w:tcW w:w="157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8FE56E3" w14:textId="77777777" w:rsidR="00BA3BD9" w:rsidRDefault="00000000">
            <w:pPr>
              <w:spacing w:line="240" w:lineRule="auto"/>
              <w:jc w:val="center"/>
              <w:rPr>
                <w:rFonts w:ascii="Calibri" w:eastAsia="Calibri" w:hAnsi="Calibri" w:cs="Calibri"/>
              </w:rPr>
            </w:pPr>
            <w:r>
              <w:rPr>
                <w:rFonts w:ascii="Calibri" w:eastAsia="Calibri" w:hAnsi="Calibri" w:cs="Calibri"/>
              </w:rPr>
              <w:t>0.042</w:t>
            </w:r>
          </w:p>
        </w:tc>
        <w:tc>
          <w:tcPr>
            <w:tcW w:w="177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05814E4" w14:textId="77777777" w:rsidR="00BA3BD9" w:rsidRDefault="00000000">
            <w:pPr>
              <w:spacing w:line="240" w:lineRule="auto"/>
              <w:jc w:val="center"/>
              <w:rPr>
                <w:rFonts w:ascii="Calibri" w:eastAsia="Calibri" w:hAnsi="Calibri" w:cs="Calibri"/>
              </w:rPr>
            </w:pPr>
            <w:r>
              <w:rPr>
                <w:rFonts w:ascii="Calibri" w:eastAsia="Calibri" w:hAnsi="Calibri" w:cs="Calibri"/>
              </w:rPr>
              <w:t>0.157</w:t>
            </w:r>
          </w:p>
        </w:tc>
        <w:tc>
          <w:tcPr>
            <w:tcW w:w="190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E261AD0" w14:textId="77777777" w:rsidR="00BA3BD9" w:rsidRDefault="00000000">
            <w:pPr>
              <w:spacing w:line="240" w:lineRule="auto"/>
              <w:jc w:val="center"/>
              <w:rPr>
                <w:rFonts w:ascii="Calibri" w:eastAsia="Calibri" w:hAnsi="Calibri" w:cs="Calibri"/>
              </w:rPr>
            </w:pPr>
            <w:r>
              <w:rPr>
                <w:rFonts w:ascii="Calibri" w:eastAsia="Calibri" w:hAnsi="Calibri" w:cs="Calibri"/>
              </w:rPr>
              <w:t>0.212</w:t>
            </w:r>
          </w:p>
        </w:tc>
      </w:tr>
      <w:tr w:rsidR="00BA3BD9" w14:paraId="6BCC63B2"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3C9B50D" w14:textId="77777777" w:rsidR="00BA3BD9" w:rsidRDefault="00000000">
            <w:pPr>
              <w:spacing w:line="240" w:lineRule="auto"/>
              <w:jc w:val="center"/>
              <w:rPr>
                <w:rFonts w:ascii="Calibri" w:eastAsia="Calibri" w:hAnsi="Calibri" w:cs="Calibri"/>
              </w:rPr>
            </w:pPr>
            <w:r>
              <w:rPr>
                <w:rFonts w:ascii="Calibri" w:eastAsia="Calibri" w:hAnsi="Calibri" w:cs="Calibri"/>
              </w:rPr>
              <w:t>3</w:t>
            </w:r>
          </w:p>
        </w:tc>
        <w:tc>
          <w:tcPr>
            <w:tcW w:w="10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C3382D8" w14:textId="77777777" w:rsidR="00BA3BD9" w:rsidRDefault="00000000">
            <w:pPr>
              <w:spacing w:line="240" w:lineRule="auto"/>
              <w:jc w:val="center"/>
              <w:rPr>
                <w:rFonts w:ascii="Calibri" w:eastAsia="Calibri" w:hAnsi="Calibri" w:cs="Calibri"/>
              </w:rPr>
            </w:pPr>
            <w:r>
              <w:rPr>
                <w:rFonts w:ascii="Calibri" w:eastAsia="Calibri" w:hAnsi="Calibri" w:cs="Calibri"/>
              </w:rPr>
              <w:t>0.217</w:t>
            </w:r>
          </w:p>
        </w:tc>
        <w:tc>
          <w:tcPr>
            <w:tcW w:w="15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F2F917A" w14:textId="77777777" w:rsidR="00BA3BD9" w:rsidRDefault="00000000">
            <w:pPr>
              <w:spacing w:line="240" w:lineRule="auto"/>
              <w:jc w:val="center"/>
              <w:rPr>
                <w:rFonts w:ascii="Calibri" w:eastAsia="Calibri" w:hAnsi="Calibri" w:cs="Calibri"/>
              </w:rPr>
            </w:pPr>
            <w:r>
              <w:rPr>
                <w:rFonts w:ascii="Calibri" w:eastAsia="Calibri" w:hAnsi="Calibri" w:cs="Calibri"/>
              </w:rPr>
              <w:t>0.819</w:t>
            </w:r>
          </w:p>
        </w:tc>
        <w:tc>
          <w:tcPr>
            <w:tcW w:w="157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EECDC93" w14:textId="77777777" w:rsidR="00BA3BD9" w:rsidRDefault="00000000">
            <w:pPr>
              <w:spacing w:line="240" w:lineRule="auto"/>
              <w:jc w:val="center"/>
              <w:rPr>
                <w:rFonts w:ascii="Calibri" w:eastAsia="Calibri" w:hAnsi="Calibri" w:cs="Calibri"/>
              </w:rPr>
            </w:pPr>
            <w:r>
              <w:rPr>
                <w:rFonts w:ascii="Calibri" w:eastAsia="Calibri" w:hAnsi="Calibri" w:cs="Calibri"/>
              </w:rPr>
              <w:t>0.036</w:t>
            </w:r>
          </w:p>
        </w:tc>
        <w:tc>
          <w:tcPr>
            <w:tcW w:w="177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FD6B26A" w14:textId="77777777" w:rsidR="00BA3BD9" w:rsidRDefault="00000000">
            <w:pPr>
              <w:spacing w:line="240" w:lineRule="auto"/>
              <w:jc w:val="center"/>
              <w:rPr>
                <w:rFonts w:ascii="Calibri" w:eastAsia="Calibri" w:hAnsi="Calibri" w:cs="Calibri"/>
              </w:rPr>
            </w:pPr>
            <w:r>
              <w:rPr>
                <w:rFonts w:ascii="Calibri" w:eastAsia="Calibri" w:hAnsi="Calibri" w:cs="Calibri"/>
              </w:rPr>
              <w:t>0.821</w:t>
            </w:r>
          </w:p>
        </w:tc>
        <w:tc>
          <w:tcPr>
            <w:tcW w:w="190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A87837E" w14:textId="77777777" w:rsidR="00BA3BD9" w:rsidRDefault="00000000">
            <w:pPr>
              <w:spacing w:line="240" w:lineRule="auto"/>
              <w:jc w:val="center"/>
              <w:rPr>
                <w:rFonts w:ascii="Calibri" w:eastAsia="Calibri" w:hAnsi="Calibri" w:cs="Calibri"/>
              </w:rPr>
            </w:pPr>
            <w:r>
              <w:rPr>
                <w:rFonts w:ascii="Calibri" w:eastAsia="Calibri" w:hAnsi="Calibri" w:cs="Calibri"/>
              </w:rPr>
              <w:t>0.222</w:t>
            </w:r>
          </w:p>
        </w:tc>
      </w:tr>
      <w:tr w:rsidR="00BA3BD9" w14:paraId="0BBD3954" w14:textId="77777777">
        <w:trPr>
          <w:trHeight w:val="300"/>
        </w:trPr>
        <w:tc>
          <w:tcPr>
            <w:tcW w:w="126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1B198539" w14:textId="77777777" w:rsidR="00BA3BD9" w:rsidRDefault="00000000">
            <w:pPr>
              <w:spacing w:line="240" w:lineRule="auto"/>
              <w:jc w:val="center"/>
              <w:rPr>
                <w:rFonts w:ascii="Calibri" w:eastAsia="Calibri" w:hAnsi="Calibri" w:cs="Calibri"/>
              </w:rPr>
            </w:pPr>
            <w:r>
              <w:rPr>
                <w:rFonts w:ascii="Calibri" w:eastAsia="Calibri" w:hAnsi="Calibri" w:cs="Calibri"/>
              </w:rPr>
              <w:t>Todas</w:t>
            </w:r>
          </w:p>
        </w:tc>
        <w:tc>
          <w:tcPr>
            <w:tcW w:w="102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3D18A25D" w14:textId="77777777" w:rsidR="00BA3BD9" w:rsidRDefault="00000000">
            <w:pPr>
              <w:spacing w:line="240" w:lineRule="auto"/>
              <w:jc w:val="center"/>
              <w:rPr>
                <w:rFonts w:ascii="Calibri" w:eastAsia="Calibri" w:hAnsi="Calibri" w:cs="Calibri"/>
              </w:rPr>
            </w:pPr>
            <w:r>
              <w:rPr>
                <w:rFonts w:ascii="Calibri" w:eastAsia="Calibri" w:hAnsi="Calibri" w:cs="Calibri"/>
              </w:rPr>
              <w:t>0.253</w:t>
            </w:r>
          </w:p>
        </w:tc>
        <w:tc>
          <w:tcPr>
            <w:tcW w:w="153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519AEA3" w14:textId="77777777" w:rsidR="00BA3BD9" w:rsidRDefault="00000000">
            <w:pPr>
              <w:spacing w:line="240" w:lineRule="auto"/>
              <w:jc w:val="center"/>
              <w:rPr>
                <w:rFonts w:ascii="Calibri" w:eastAsia="Calibri" w:hAnsi="Calibri" w:cs="Calibri"/>
              </w:rPr>
            </w:pPr>
            <w:r>
              <w:rPr>
                <w:rFonts w:ascii="Calibri" w:eastAsia="Calibri" w:hAnsi="Calibri" w:cs="Calibri"/>
              </w:rPr>
              <w:t>0.907</w:t>
            </w:r>
          </w:p>
        </w:tc>
        <w:tc>
          <w:tcPr>
            <w:tcW w:w="157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54D8FC8" w14:textId="77777777" w:rsidR="00BA3BD9" w:rsidRDefault="00000000">
            <w:pPr>
              <w:spacing w:line="240" w:lineRule="auto"/>
              <w:jc w:val="center"/>
              <w:rPr>
                <w:rFonts w:ascii="Calibri" w:eastAsia="Calibri" w:hAnsi="Calibri" w:cs="Calibri"/>
              </w:rPr>
            </w:pPr>
            <w:r>
              <w:rPr>
                <w:rFonts w:ascii="Calibri" w:eastAsia="Calibri" w:hAnsi="Calibri" w:cs="Calibri"/>
              </w:rPr>
              <w:t>0.073</w:t>
            </w:r>
          </w:p>
        </w:tc>
        <w:tc>
          <w:tcPr>
            <w:tcW w:w="177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3B91F380" w14:textId="77777777" w:rsidR="00BA3BD9" w:rsidRDefault="00000000">
            <w:pPr>
              <w:spacing w:line="240" w:lineRule="auto"/>
              <w:jc w:val="center"/>
              <w:rPr>
                <w:rFonts w:ascii="Calibri" w:eastAsia="Calibri" w:hAnsi="Calibri" w:cs="Calibri"/>
              </w:rPr>
            </w:pPr>
            <w:r>
              <w:rPr>
                <w:rFonts w:ascii="Calibri" w:eastAsia="Calibri" w:hAnsi="Calibri" w:cs="Calibri"/>
              </w:rPr>
              <w:t>0.904</w:t>
            </w:r>
          </w:p>
        </w:tc>
        <w:tc>
          <w:tcPr>
            <w:tcW w:w="190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69375B7A" w14:textId="77777777" w:rsidR="00BA3BD9" w:rsidRDefault="00000000">
            <w:pPr>
              <w:spacing w:line="240" w:lineRule="auto"/>
              <w:jc w:val="center"/>
              <w:rPr>
                <w:rFonts w:ascii="Calibri" w:eastAsia="Calibri" w:hAnsi="Calibri" w:cs="Calibri"/>
              </w:rPr>
            </w:pPr>
            <w:r>
              <w:rPr>
                <w:rFonts w:ascii="Calibri" w:eastAsia="Calibri" w:hAnsi="Calibri" w:cs="Calibri"/>
              </w:rPr>
              <w:t>0.249</w:t>
            </w:r>
          </w:p>
        </w:tc>
      </w:tr>
    </w:tbl>
    <w:p w14:paraId="754D1578" w14:textId="77777777" w:rsidR="00BA3BD9" w:rsidRDefault="00BA3BD9">
      <w:pPr>
        <w:jc w:val="both"/>
        <w:rPr>
          <w:rFonts w:ascii="Calibri" w:eastAsia="Calibri" w:hAnsi="Calibri" w:cs="Calibri"/>
          <w:b/>
          <w:sz w:val="24"/>
          <w:szCs w:val="24"/>
        </w:rPr>
      </w:pPr>
    </w:p>
    <w:p w14:paraId="293D8126" w14:textId="77777777" w:rsidR="00BA3BD9" w:rsidRDefault="00000000">
      <w:pPr>
        <w:rPr>
          <w:rFonts w:ascii="Calibri" w:eastAsia="Calibri" w:hAnsi="Calibri" w:cs="Calibri"/>
        </w:rPr>
      </w:pPr>
      <w:r>
        <w:rPr>
          <w:rFonts w:ascii="Calibri" w:eastAsia="Calibri" w:hAnsi="Calibri" w:cs="Calibri"/>
          <w:b/>
          <w:sz w:val="24"/>
          <w:szCs w:val="24"/>
        </w:rPr>
        <w:t xml:space="preserve">CONCLUSIONES </w:t>
      </w:r>
    </w:p>
    <w:p w14:paraId="37905FA7" w14:textId="77777777" w:rsidR="00BA3BD9" w:rsidRDefault="00BA3BD9">
      <w:pPr>
        <w:ind w:firstLine="720"/>
        <w:jc w:val="both"/>
        <w:rPr>
          <w:rFonts w:ascii="Calibri" w:eastAsia="Calibri" w:hAnsi="Calibri" w:cs="Calibri"/>
        </w:rPr>
      </w:pPr>
    </w:p>
    <w:p w14:paraId="2E91E48C" w14:textId="7C029E8F" w:rsidR="00BA3BD9" w:rsidRDefault="00000000" w:rsidP="005E2670">
      <w:pPr>
        <w:ind w:firstLine="720"/>
        <w:jc w:val="both"/>
        <w:rPr>
          <w:rFonts w:ascii="Calibri" w:eastAsia="Calibri" w:hAnsi="Calibri" w:cs="Calibri"/>
        </w:rPr>
      </w:pPr>
      <w:r>
        <w:rPr>
          <w:rFonts w:ascii="Calibri" w:eastAsia="Calibri" w:hAnsi="Calibri" w:cs="Calibri"/>
        </w:rPr>
        <w:t xml:space="preserve">En general, se encontró que, ante violaciones a los supuestos de normalidad y homocedasticidad, se altera la significancia real de las pruebas llevadas a cabo con el método de análisis de varianza paramétrico. Además, se determinó que para casos donde se viola el supuesto de normalidad, pero en el que la distribución de los datos no es muy asimétrica ni de colas muy largas, la violación al supuesto no es tan grave al hacer un análisis de varianza, demostrando la robustez de la prueba ante escenario como el descrito. A partir de esta noción, es relevante recalcar la importancia de analizar la naturaleza de los datos para evaluar qué alternativa de método es la apropiada para llevar a cabo inferencias estadísticas, a pesar de contar con nociones preliminares de violaciones de supuestos. Esto se vuelve relevante por la conveniencia de utilizar alternativas paramétricas por la </w:t>
      </w:r>
      <w:r>
        <w:rPr>
          <w:rFonts w:ascii="Calibri" w:eastAsia="Calibri" w:hAnsi="Calibri" w:cs="Calibri"/>
        </w:rPr>
        <w:lastRenderedPageBreak/>
        <w:t>pérdida de información que genera no usarlas cuando es apropiado, pues, no solo pueden ser más potentes las pruebas de hipótesis, sino que utilizar alternativas paramétricas permite construir intervalos de confianza con métodos analíticos a partir de distribuciones conocidas, a diferencia de alternativas no paramétricas, como las pruebas de permutaciones, que no lo permiten.</w:t>
      </w:r>
    </w:p>
    <w:p w14:paraId="5B0F2C20" w14:textId="0B89DC52" w:rsidR="00BA3BD9" w:rsidRDefault="00000000" w:rsidP="005E2670">
      <w:pPr>
        <w:ind w:firstLine="720"/>
        <w:jc w:val="both"/>
        <w:rPr>
          <w:rFonts w:ascii="Calibri" w:eastAsia="Calibri" w:hAnsi="Calibri" w:cs="Calibri"/>
        </w:rPr>
      </w:pPr>
      <w:r>
        <w:rPr>
          <w:rFonts w:ascii="Calibri" w:eastAsia="Calibri" w:hAnsi="Calibri" w:cs="Calibri"/>
        </w:rPr>
        <w:t>Por otro lado, se encontró que el añadir más medias diferentes entre tratamientos manteniendo constante la detectabilidad de la prueba genera, por lo general, potencias más bajas. Sin embargo, no se busca generalizar esta conclusión, pues, en este análisis, se demostró que, para algunos métodos y distribuciones, la potencia más bien aumenta al añadir más medias diferentes entre tratamientos manteniendo constante la detectabilidad de las pruebas; esto último se observó específicamente en ambas escalas con la prueba de Kruskal Wal</w:t>
      </w:r>
      <w:r w:rsidR="00F748EE">
        <w:rPr>
          <w:rFonts w:ascii="Calibri" w:eastAsia="Calibri" w:hAnsi="Calibri" w:cs="Calibri"/>
        </w:rPr>
        <w:t>l</w:t>
      </w:r>
      <w:r>
        <w:rPr>
          <w:rFonts w:ascii="Calibri" w:eastAsia="Calibri" w:hAnsi="Calibri" w:cs="Calibri"/>
        </w:rPr>
        <w:t>is y la prueba de permutaciones que utiliza como estadístico de comparación al estadístico de Kruskal Wal</w:t>
      </w:r>
      <w:r w:rsidR="00F748EE">
        <w:rPr>
          <w:rFonts w:ascii="Calibri" w:eastAsia="Calibri" w:hAnsi="Calibri" w:cs="Calibri"/>
        </w:rPr>
        <w:t>l</w:t>
      </w:r>
      <w:r>
        <w:rPr>
          <w:rFonts w:ascii="Calibri" w:eastAsia="Calibri" w:hAnsi="Calibri" w:cs="Calibri"/>
        </w:rPr>
        <w:t>is.</w:t>
      </w:r>
    </w:p>
    <w:p w14:paraId="701CA4FC" w14:textId="14F0E3DF" w:rsidR="00BA3BD9" w:rsidRDefault="00000000">
      <w:pPr>
        <w:ind w:firstLine="720"/>
        <w:jc w:val="both"/>
        <w:rPr>
          <w:rFonts w:ascii="Calibri" w:eastAsia="Calibri" w:hAnsi="Calibri" w:cs="Calibri"/>
        </w:rPr>
      </w:pPr>
      <w:r>
        <w:rPr>
          <w:rFonts w:ascii="Calibri" w:eastAsia="Calibri" w:hAnsi="Calibri" w:cs="Calibri"/>
        </w:rPr>
        <w:t>Adicionalmente, a partir de los resultados obtenidos, se encontró que llevar a cabo una prueba de permutaciones utilizando como estadístico de prueba al estadístico de Kruskal Wal</w:t>
      </w:r>
      <w:r w:rsidR="00F748EE">
        <w:rPr>
          <w:rFonts w:ascii="Calibri" w:eastAsia="Calibri" w:hAnsi="Calibri" w:cs="Calibri"/>
        </w:rPr>
        <w:t>l</w:t>
      </w:r>
      <w:r>
        <w:rPr>
          <w:rFonts w:ascii="Calibri" w:eastAsia="Calibri" w:hAnsi="Calibri" w:cs="Calibri"/>
        </w:rPr>
        <w:t>is genera potencias muy similares a llevar a cabo una prueba de Kruskal Wal</w:t>
      </w:r>
      <w:r w:rsidR="00F748EE">
        <w:rPr>
          <w:rFonts w:ascii="Calibri" w:eastAsia="Calibri" w:hAnsi="Calibri" w:cs="Calibri"/>
        </w:rPr>
        <w:t>l</w:t>
      </w:r>
      <w:r>
        <w:rPr>
          <w:rFonts w:ascii="Calibri" w:eastAsia="Calibri" w:hAnsi="Calibri" w:cs="Calibri"/>
        </w:rPr>
        <w:t>is directamente. Sin embargo, no se pudo observar el mismo comportamiento entre la prueba de permutaciones que utiliza como estadístico de prueba al estadístico F y el análisis de varianza. En general, la prueba de permutaciones con el estadístico F demostró ser muy poco potente, por lo que no se recomendaría, a partir de los resultados obtenidos, utilizarla como método no paramétrico para pruebas de hipótesis de igualdad de medias. Por otro lado, la prueba de permutaciones que utilizaba como estadístico de comparación a la diferencia absoluta promedio obtuvo potencias relativamente altas para todos los casos, especialmente para la distribución normal, para la distribución exponencial en escenarios donde el número de medias diferentes sea mayor y en escalas en las que el número de medias diferentes es menor; por lo tanto, resulta de interés llevar a cabo posteriores análisis de pruebas de permutaciones con la diferencia absoluta promedio como estadístico de comparación para estudiar su potencial como alternativa no paramétrica para llevar a cabo pruebas de hipótesis de igualdad de medias para casos en los que se tengan factores con números altos de tratamientos.</w:t>
      </w:r>
    </w:p>
    <w:p w14:paraId="15F23DD4" w14:textId="77777777" w:rsidR="00BA3BD9" w:rsidRDefault="00BA3BD9">
      <w:pPr>
        <w:ind w:firstLine="720"/>
        <w:rPr>
          <w:rFonts w:ascii="Calibri" w:eastAsia="Calibri" w:hAnsi="Calibri" w:cs="Calibri"/>
        </w:rPr>
      </w:pPr>
    </w:p>
    <w:p w14:paraId="093A9F3F" w14:textId="77777777" w:rsidR="00BA3BD9" w:rsidRDefault="00000000">
      <w:pPr>
        <w:rPr>
          <w:rFonts w:ascii="Calibri" w:eastAsia="Calibri" w:hAnsi="Calibri" w:cs="Calibri"/>
          <w:color w:val="222222"/>
          <w:highlight w:val="white"/>
        </w:rPr>
      </w:pPr>
      <w:r>
        <w:rPr>
          <w:rFonts w:ascii="Calibri" w:eastAsia="Calibri" w:hAnsi="Calibri" w:cs="Calibri"/>
          <w:b/>
          <w:sz w:val="24"/>
          <w:szCs w:val="24"/>
        </w:rPr>
        <w:t>REFERENCIAS BIBLIOGRÁFICAS</w:t>
      </w:r>
    </w:p>
    <w:p w14:paraId="28FBF454" w14:textId="77777777" w:rsidR="00BA3BD9" w:rsidRDefault="00000000">
      <w:pPr>
        <w:spacing w:before="240" w:after="240"/>
        <w:ind w:left="720" w:hanging="720"/>
        <w:jc w:val="both"/>
        <w:rPr>
          <w:rFonts w:ascii="Calibri" w:eastAsia="Calibri" w:hAnsi="Calibri" w:cs="Calibri"/>
          <w:color w:val="222222"/>
        </w:rPr>
      </w:pPr>
      <w:r>
        <w:rPr>
          <w:rFonts w:ascii="Calibri" w:eastAsia="Calibri" w:hAnsi="Calibri" w:cs="Calibri"/>
          <w:color w:val="222222"/>
        </w:rPr>
        <w:t>Alvarado, R. (2020). Guía para el análisis de experimentos estadísticos usando R [Manuscrito no publicado].  Universidad de Costa Rica</w:t>
      </w:r>
    </w:p>
    <w:p w14:paraId="64D8F615" w14:textId="77777777" w:rsidR="00BA3BD9" w:rsidRDefault="00000000">
      <w:pPr>
        <w:spacing w:before="240" w:after="240"/>
        <w:ind w:left="720" w:hanging="720"/>
        <w:jc w:val="both"/>
        <w:rPr>
          <w:rFonts w:ascii="Calibri" w:eastAsia="Calibri" w:hAnsi="Calibri" w:cs="Calibri"/>
          <w:color w:val="222222"/>
        </w:rPr>
      </w:pPr>
      <w:r>
        <w:rPr>
          <w:rFonts w:ascii="Calibri" w:eastAsia="Calibri" w:hAnsi="Calibri" w:cs="Calibri"/>
          <w:color w:val="222222"/>
        </w:rPr>
        <w:t xml:space="preserve">Bautista, F., &amp; Gómez, E.  (2007). </w:t>
      </w:r>
      <w:r>
        <w:rPr>
          <w:rFonts w:ascii="Calibri" w:eastAsia="Calibri" w:hAnsi="Calibri" w:cs="Calibri"/>
          <w:i/>
          <w:color w:val="222222"/>
        </w:rPr>
        <w:t>Una exploración de robustez de tres pruebas: dos de permutación y la de Mann-Whitney</w:t>
      </w:r>
      <w:r>
        <w:rPr>
          <w:rFonts w:ascii="Calibri" w:eastAsia="Calibri" w:hAnsi="Calibri" w:cs="Calibri"/>
          <w:color w:val="222222"/>
        </w:rPr>
        <w:t xml:space="preserve">. Revista Colombiana de Estadística, 30(2), 177-185. </w:t>
      </w:r>
    </w:p>
    <w:p w14:paraId="72656CFA" w14:textId="77777777" w:rsidR="00BA3BD9" w:rsidRPr="002945FA" w:rsidRDefault="00000000">
      <w:pPr>
        <w:spacing w:before="240" w:after="240"/>
        <w:ind w:left="720" w:hanging="720"/>
        <w:jc w:val="both"/>
        <w:rPr>
          <w:rFonts w:ascii="Calibri" w:eastAsia="Calibri" w:hAnsi="Calibri" w:cs="Calibri"/>
          <w:color w:val="222222"/>
          <w:highlight w:val="white"/>
          <w:lang w:val="en-US"/>
        </w:rPr>
      </w:pPr>
      <w:r>
        <w:rPr>
          <w:rFonts w:ascii="Calibri" w:eastAsia="Calibri" w:hAnsi="Calibri" w:cs="Calibri"/>
          <w:color w:val="222222"/>
          <w:highlight w:val="white"/>
        </w:rPr>
        <w:t xml:space="preserve">Larson, M. G. (2008). </w:t>
      </w:r>
      <w:r>
        <w:rPr>
          <w:rFonts w:ascii="Calibri" w:eastAsia="Calibri" w:hAnsi="Calibri" w:cs="Calibri"/>
          <w:i/>
          <w:color w:val="222222"/>
          <w:highlight w:val="white"/>
        </w:rPr>
        <w:t>Analysis of variance</w:t>
      </w:r>
      <w:r>
        <w:rPr>
          <w:rFonts w:ascii="Calibri" w:eastAsia="Calibri" w:hAnsi="Calibri" w:cs="Calibri"/>
          <w:color w:val="222222"/>
          <w:highlight w:val="white"/>
        </w:rPr>
        <w:t xml:space="preserve">. </w:t>
      </w:r>
      <w:r w:rsidRPr="002945FA">
        <w:rPr>
          <w:rFonts w:ascii="Calibri" w:eastAsia="Calibri" w:hAnsi="Calibri" w:cs="Calibri"/>
          <w:i/>
          <w:color w:val="222222"/>
          <w:highlight w:val="white"/>
          <w:lang w:val="en-US"/>
        </w:rPr>
        <w:t>Circulation</w:t>
      </w:r>
      <w:r w:rsidRPr="002945FA">
        <w:rPr>
          <w:rFonts w:ascii="Calibri" w:eastAsia="Calibri" w:hAnsi="Calibri" w:cs="Calibri"/>
          <w:color w:val="222222"/>
          <w:highlight w:val="white"/>
          <w:lang w:val="en-US"/>
        </w:rPr>
        <w:t xml:space="preserve">, </w:t>
      </w:r>
      <w:r w:rsidRPr="002945FA">
        <w:rPr>
          <w:rFonts w:ascii="Calibri" w:eastAsia="Calibri" w:hAnsi="Calibri" w:cs="Calibri"/>
          <w:i/>
          <w:color w:val="222222"/>
          <w:highlight w:val="white"/>
          <w:lang w:val="en-US"/>
        </w:rPr>
        <w:t>117</w:t>
      </w:r>
      <w:r w:rsidRPr="002945FA">
        <w:rPr>
          <w:rFonts w:ascii="Calibri" w:eastAsia="Calibri" w:hAnsi="Calibri" w:cs="Calibri"/>
          <w:color w:val="222222"/>
          <w:highlight w:val="white"/>
          <w:lang w:val="en-US"/>
        </w:rPr>
        <w:t>(1), 115-121.</w:t>
      </w:r>
    </w:p>
    <w:p w14:paraId="38129B7F" w14:textId="77777777" w:rsidR="00BA3BD9" w:rsidRPr="002945FA" w:rsidRDefault="00000000">
      <w:pPr>
        <w:ind w:left="720"/>
        <w:jc w:val="both"/>
        <w:rPr>
          <w:rFonts w:ascii="Calibri" w:eastAsia="Calibri" w:hAnsi="Calibri" w:cs="Calibri"/>
          <w:color w:val="222222"/>
          <w:highlight w:val="white"/>
          <w:lang w:val="en-US"/>
        </w:rPr>
      </w:pPr>
      <w:r w:rsidRPr="002945FA">
        <w:rPr>
          <w:rFonts w:ascii="Calibri" w:eastAsia="Calibri" w:hAnsi="Calibri" w:cs="Calibri"/>
          <w:i/>
          <w:lang w:val="en-US"/>
        </w:rPr>
        <w:t>R Core Team. 2023. R: A Language and Environment for Statistical Computing. R Foundation for Statistical Computing, Vienna, Austria.</w:t>
      </w:r>
    </w:p>
    <w:p w14:paraId="3CE42789" w14:textId="77777777" w:rsidR="00BA3BD9" w:rsidRPr="002945FA" w:rsidRDefault="00000000">
      <w:pPr>
        <w:spacing w:before="240" w:after="240"/>
        <w:ind w:left="720" w:hanging="720"/>
        <w:jc w:val="both"/>
        <w:rPr>
          <w:rFonts w:ascii="Calibri" w:eastAsia="Calibri" w:hAnsi="Calibri" w:cs="Calibri"/>
          <w:color w:val="222222"/>
          <w:highlight w:val="white"/>
          <w:lang w:val="en-US"/>
        </w:rPr>
      </w:pPr>
      <w:r w:rsidRPr="002945FA">
        <w:rPr>
          <w:rFonts w:ascii="Calibri" w:eastAsia="Calibri" w:hAnsi="Calibri" w:cs="Calibri"/>
          <w:color w:val="222222"/>
          <w:highlight w:val="white"/>
          <w:lang w:val="en-US"/>
        </w:rPr>
        <w:t xml:space="preserve">Sawyer, S. (2009). Analysis of variance: the fundamental concepts. </w:t>
      </w:r>
      <w:r w:rsidRPr="002945FA">
        <w:rPr>
          <w:rFonts w:ascii="Calibri" w:eastAsia="Calibri" w:hAnsi="Calibri" w:cs="Calibri"/>
          <w:i/>
          <w:color w:val="222222"/>
          <w:highlight w:val="white"/>
          <w:lang w:val="en-US"/>
        </w:rPr>
        <w:t>Journal of Manual &amp; Manipulative Therapy</w:t>
      </w:r>
      <w:r w:rsidRPr="002945FA">
        <w:rPr>
          <w:rFonts w:ascii="Calibri" w:eastAsia="Calibri" w:hAnsi="Calibri" w:cs="Calibri"/>
          <w:color w:val="222222"/>
          <w:highlight w:val="white"/>
          <w:lang w:val="en-US"/>
        </w:rPr>
        <w:t xml:space="preserve">, </w:t>
      </w:r>
      <w:r w:rsidRPr="002945FA">
        <w:rPr>
          <w:rFonts w:ascii="Calibri" w:eastAsia="Calibri" w:hAnsi="Calibri" w:cs="Calibri"/>
          <w:i/>
          <w:color w:val="222222"/>
          <w:highlight w:val="white"/>
          <w:lang w:val="en-US"/>
        </w:rPr>
        <w:t>17</w:t>
      </w:r>
      <w:r w:rsidRPr="002945FA">
        <w:rPr>
          <w:rFonts w:ascii="Calibri" w:eastAsia="Calibri" w:hAnsi="Calibri" w:cs="Calibri"/>
          <w:color w:val="222222"/>
          <w:highlight w:val="white"/>
          <w:lang w:val="en-US"/>
        </w:rPr>
        <w:t>(2), 27E-38E.</w:t>
      </w:r>
    </w:p>
    <w:p w14:paraId="17CD88CA" w14:textId="77777777" w:rsidR="00BA3BD9" w:rsidRDefault="00000000">
      <w:pPr>
        <w:spacing w:before="240" w:after="240"/>
        <w:ind w:left="720" w:hanging="720"/>
        <w:jc w:val="both"/>
        <w:rPr>
          <w:rFonts w:ascii="Calibri" w:eastAsia="Calibri" w:hAnsi="Calibri" w:cs="Calibri"/>
          <w:color w:val="222222"/>
          <w:highlight w:val="white"/>
        </w:rPr>
      </w:pPr>
      <w:r w:rsidRPr="002945FA">
        <w:rPr>
          <w:rFonts w:ascii="Calibri" w:eastAsia="Calibri" w:hAnsi="Calibri" w:cs="Calibri"/>
          <w:color w:val="222222"/>
          <w:highlight w:val="white"/>
          <w:lang w:val="en-US"/>
        </w:rPr>
        <w:t xml:space="preserve">Ostertagova, E., Ostertag, O., &amp; Kováč, J. (2014). Methodology and application of the Kruskal-Wallis test. </w:t>
      </w:r>
      <w:r>
        <w:rPr>
          <w:rFonts w:ascii="Calibri" w:eastAsia="Calibri" w:hAnsi="Calibri" w:cs="Calibri"/>
          <w:i/>
          <w:color w:val="222222"/>
          <w:highlight w:val="white"/>
        </w:rPr>
        <w:t>Applied mechanics and materials</w:t>
      </w:r>
      <w:r>
        <w:rPr>
          <w:rFonts w:ascii="Calibri" w:eastAsia="Calibri" w:hAnsi="Calibri" w:cs="Calibri"/>
          <w:color w:val="222222"/>
          <w:highlight w:val="white"/>
        </w:rPr>
        <w:t xml:space="preserve">, </w:t>
      </w:r>
      <w:r>
        <w:rPr>
          <w:rFonts w:ascii="Calibri" w:eastAsia="Calibri" w:hAnsi="Calibri" w:cs="Calibri"/>
          <w:i/>
          <w:color w:val="222222"/>
          <w:highlight w:val="white"/>
        </w:rPr>
        <w:t>611</w:t>
      </w:r>
      <w:r>
        <w:rPr>
          <w:rFonts w:ascii="Calibri" w:eastAsia="Calibri" w:hAnsi="Calibri" w:cs="Calibri"/>
          <w:color w:val="222222"/>
          <w:highlight w:val="white"/>
        </w:rPr>
        <w:t>, 115-120.</w:t>
      </w:r>
    </w:p>
    <w:p w14:paraId="430574F1" w14:textId="10FEC100" w:rsidR="00BA3BD9" w:rsidRDefault="00E763D6" w:rsidP="00E763D6">
      <w:pPr>
        <w:jc w:val="both"/>
        <w:rPr>
          <w:rFonts w:ascii="Calibri" w:eastAsia="Calibri" w:hAnsi="Calibri" w:cs="Calibri"/>
          <w:b/>
          <w:color w:val="222222"/>
          <w:sz w:val="24"/>
          <w:szCs w:val="24"/>
          <w:highlight w:val="white"/>
        </w:rPr>
      </w:pPr>
      <w:r>
        <w:rPr>
          <w:rFonts w:ascii="Calibri" w:eastAsia="Calibri" w:hAnsi="Calibri" w:cs="Calibri"/>
          <w:b/>
          <w:sz w:val="24"/>
          <w:szCs w:val="24"/>
        </w:rPr>
        <w:lastRenderedPageBreak/>
        <w:t>ANEXOS</w:t>
      </w:r>
    </w:p>
    <w:p w14:paraId="436406EF" w14:textId="77777777" w:rsidR="00BA3BD9" w:rsidRDefault="00BA3BD9">
      <w:pPr>
        <w:spacing w:line="240" w:lineRule="auto"/>
        <w:rPr>
          <w:rFonts w:ascii="Calibri" w:eastAsia="Calibri" w:hAnsi="Calibri" w:cs="Calibri"/>
          <w:sz w:val="20"/>
          <w:szCs w:val="20"/>
        </w:rPr>
      </w:pPr>
    </w:p>
    <w:p w14:paraId="6F6AE04E" w14:textId="77777777" w:rsidR="00BA3BD9" w:rsidRDefault="00000000">
      <w:pPr>
        <w:rPr>
          <w:b/>
          <w:i/>
          <w:color w:val="000000"/>
          <w:sz w:val="20"/>
          <w:szCs w:val="20"/>
        </w:rPr>
      </w:pPr>
      <w:bookmarkStart w:id="7" w:name="e3wr9tvor6qk" w:colFirst="0" w:colLast="0"/>
      <w:bookmarkEnd w:id="7"/>
      <w:r>
        <w:rPr>
          <w:b/>
          <w:i/>
          <w:color w:val="000000"/>
          <w:sz w:val="20"/>
          <w:szCs w:val="20"/>
        </w:rPr>
        <w:t>Tabl</w:t>
      </w:r>
      <w:r>
        <w:rPr>
          <w:b/>
          <w:i/>
          <w:sz w:val="20"/>
          <w:szCs w:val="20"/>
        </w:rPr>
        <w:t>a</w:t>
      </w:r>
      <w:r>
        <w:rPr>
          <w:b/>
          <w:i/>
          <w:color w:val="000000"/>
          <w:sz w:val="20"/>
          <w:szCs w:val="20"/>
        </w:rPr>
        <w:t xml:space="preserve"> 6. </w:t>
      </w:r>
    </w:p>
    <w:p w14:paraId="722BF63C" w14:textId="77777777" w:rsidR="00BA3BD9" w:rsidRDefault="00000000">
      <w:pPr>
        <w:spacing w:line="240" w:lineRule="auto"/>
        <w:jc w:val="both"/>
        <w:rPr>
          <w:i/>
          <w:sz w:val="20"/>
          <w:szCs w:val="20"/>
        </w:rPr>
      </w:pPr>
      <w:r>
        <w:rPr>
          <w:rFonts w:ascii="Calibri" w:eastAsia="Calibri" w:hAnsi="Calibri" w:cs="Calibri"/>
          <w:i/>
          <w:sz w:val="20"/>
          <w:szCs w:val="20"/>
        </w:rPr>
        <w:t>Medias de la distribución normal según número de tratamiento y número de diferencias entre promedios</w:t>
      </w:r>
    </w:p>
    <w:tbl>
      <w:tblPr>
        <w:tblStyle w:val="a4"/>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5"/>
        <w:gridCol w:w="1485"/>
        <w:gridCol w:w="1485"/>
        <w:gridCol w:w="1485"/>
        <w:gridCol w:w="1485"/>
        <w:gridCol w:w="1485"/>
      </w:tblGrid>
      <w:tr w:rsidR="00BA3BD9" w14:paraId="0D9049B4" w14:textId="77777777">
        <w:trPr>
          <w:trHeight w:val="570"/>
        </w:trPr>
        <w:tc>
          <w:tcPr>
            <w:tcW w:w="139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1B925D33" w14:textId="77777777" w:rsidR="00BA3BD9" w:rsidRDefault="00000000">
            <w:pPr>
              <w:jc w:val="both"/>
              <w:rPr>
                <w:rFonts w:ascii="Calibri" w:eastAsia="Calibri" w:hAnsi="Calibri" w:cs="Calibri"/>
                <w:u w:val="single"/>
              </w:rPr>
            </w:pPr>
            <w:r>
              <w:rPr>
                <w:rFonts w:ascii="Calibri" w:eastAsia="Calibri" w:hAnsi="Calibri" w:cs="Calibri"/>
                <w:u w:val="single"/>
              </w:rPr>
              <w:t>Número de diferencias</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590E3BAD" w14:textId="77777777" w:rsidR="00BA3BD9" w:rsidRDefault="00000000">
            <w:pPr>
              <w:jc w:val="both"/>
              <w:rPr>
                <w:rFonts w:ascii="Calibri" w:eastAsia="Calibri" w:hAnsi="Calibri" w:cs="Calibri"/>
                <w:u w:val="single"/>
              </w:rPr>
            </w:pPr>
            <w:r>
              <w:rPr>
                <w:rFonts w:ascii="Calibri" w:eastAsia="Calibri" w:hAnsi="Calibri" w:cs="Calibri"/>
                <w:u w:val="single"/>
              </w:rPr>
              <w:t>Tratamiento 1</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12144700" w14:textId="77777777" w:rsidR="00BA3BD9" w:rsidRDefault="00000000">
            <w:pPr>
              <w:jc w:val="both"/>
              <w:rPr>
                <w:rFonts w:ascii="Calibri" w:eastAsia="Calibri" w:hAnsi="Calibri" w:cs="Calibri"/>
                <w:u w:val="single"/>
              </w:rPr>
            </w:pPr>
            <w:r>
              <w:rPr>
                <w:rFonts w:ascii="Calibri" w:eastAsia="Calibri" w:hAnsi="Calibri" w:cs="Calibri"/>
                <w:u w:val="single"/>
              </w:rPr>
              <w:t>Tratamiento 2</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2EF474BD" w14:textId="77777777" w:rsidR="00BA3BD9" w:rsidRDefault="00000000">
            <w:pPr>
              <w:jc w:val="both"/>
              <w:rPr>
                <w:rFonts w:ascii="Calibri" w:eastAsia="Calibri" w:hAnsi="Calibri" w:cs="Calibri"/>
                <w:u w:val="single"/>
              </w:rPr>
            </w:pPr>
            <w:r>
              <w:rPr>
                <w:rFonts w:ascii="Calibri" w:eastAsia="Calibri" w:hAnsi="Calibri" w:cs="Calibri"/>
                <w:u w:val="single"/>
              </w:rPr>
              <w:t>Tratamiento 3</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732F30CD" w14:textId="77777777" w:rsidR="00BA3BD9" w:rsidRDefault="00000000">
            <w:pPr>
              <w:jc w:val="both"/>
              <w:rPr>
                <w:rFonts w:ascii="Calibri" w:eastAsia="Calibri" w:hAnsi="Calibri" w:cs="Calibri"/>
                <w:u w:val="single"/>
              </w:rPr>
            </w:pPr>
            <w:r>
              <w:rPr>
                <w:rFonts w:ascii="Calibri" w:eastAsia="Calibri" w:hAnsi="Calibri" w:cs="Calibri"/>
                <w:u w:val="single"/>
              </w:rPr>
              <w:t>Tratamiento 4</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747026E0" w14:textId="77777777" w:rsidR="00BA3BD9" w:rsidRDefault="00000000">
            <w:pPr>
              <w:jc w:val="both"/>
              <w:rPr>
                <w:rFonts w:ascii="Calibri" w:eastAsia="Calibri" w:hAnsi="Calibri" w:cs="Calibri"/>
                <w:u w:val="single"/>
              </w:rPr>
            </w:pPr>
            <w:r>
              <w:rPr>
                <w:rFonts w:ascii="Calibri" w:eastAsia="Calibri" w:hAnsi="Calibri" w:cs="Calibri"/>
                <w:u w:val="single"/>
              </w:rPr>
              <w:t>Tratamiento 5</w:t>
            </w:r>
          </w:p>
        </w:tc>
      </w:tr>
      <w:tr w:rsidR="00BA3BD9" w14:paraId="70083218"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3682846" w14:textId="77777777" w:rsidR="00BA3BD9" w:rsidRDefault="00000000">
            <w:pPr>
              <w:jc w:val="both"/>
              <w:rPr>
                <w:rFonts w:ascii="Calibri" w:eastAsia="Calibri" w:hAnsi="Calibri" w:cs="Calibri"/>
              </w:rPr>
            </w:pPr>
            <w:r>
              <w:rPr>
                <w:rFonts w:ascii="Calibri" w:eastAsia="Calibri" w:hAnsi="Calibri" w:cs="Calibri"/>
              </w:rPr>
              <w:t>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DDDF3DF" w14:textId="77777777" w:rsidR="00BA3BD9" w:rsidRDefault="00000000">
            <w:pPr>
              <w:jc w:val="both"/>
              <w:rPr>
                <w:rFonts w:ascii="Calibri" w:eastAsia="Calibri" w:hAnsi="Calibri" w:cs="Calibri"/>
              </w:rPr>
            </w:pPr>
            <w:r>
              <w:rPr>
                <w:rFonts w:ascii="Calibri" w:eastAsia="Calibri" w:hAnsi="Calibri" w:cs="Calibri"/>
              </w:rPr>
              <w:t xml:space="preserve"> 50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6E1A853"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A034ACC"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B595B5C"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E12BDCD" w14:textId="77777777" w:rsidR="00BA3BD9" w:rsidRDefault="00000000">
            <w:pPr>
              <w:jc w:val="both"/>
              <w:rPr>
                <w:rFonts w:ascii="Calibri" w:eastAsia="Calibri" w:hAnsi="Calibri" w:cs="Calibri"/>
              </w:rPr>
            </w:pPr>
            <w:r>
              <w:rPr>
                <w:rFonts w:ascii="Calibri" w:eastAsia="Calibri" w:hAnsi="Calibri" w:cs="Calibri"/>
              </w:rPr>
              <w:t xml:space="preserve">50 </w:t>
            </w:r>
          </w:p>
        </w:tc>
      </w:tr>
      <w:tr w:rsidR="00BA3BD9" w14:paraId="483B60C8"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576ADA5" w14:textId="77777777" w:rsidR="00BA3BD9" w:rsidRDefault="00000000">
            <w:pPr>
              <w:jc w:val="both"/>
              <w:rPr>
                <w:rFonts w:ascii="Calibri" w:eastAsia="Calibri" w:hAnsi="Calibri" w:cs="Calibri"/>
              </w:rPr>
            </w:pPr>
            <w:r>
              <w:rPr>
                <w:rFonts w:ascii="Calibri" w:eastAsia="Calibri" w:hAnsi="Calibri" w:cs="Calibri"/>
              </w:rPr>
              <w:t>1</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4F04E36" w14:textId="77777777" w:rsidR="00BA3BD9" w:rsidRDefault="00000000">
            <w:pPr>
              <w:jc w:val="both"/>
              <w:rPr>
                <w:rFonts w:ascii="Calibri" w:eastAsia="Calibri" w:hAnsi="Calibri" w:cs="Calibri"/>
              </w:rPr>
            </w:pPr>
            <w:r>
              <w:rPr>
                <w:rFonts w:ascii="Calibri" w:eastAsia="Calibri" w:hAnsi="Calibri" w:cs="Calibri"/>
              </w:rPr>
              <w:t xml:space="preserve"> 50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1F53B19"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7E8DA84"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B13C8C7"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10A6E6F" w14:textId="77777777" w:rsidR="00BA3BD9" w:rsidRDefault="00000000">
            <w:pPr>
              <w:jc w:val="both"/>
              <w:rPr>
                <w:rFonts w:ascii="Calibri" w:eastAsia="Calibri" w:hAnsi="Calibri" w:cs="Calibri"/>
              </w:rPr>
            </w:pPr>
            <w:r>
              <w:rPr>
                <w:rFonts w:ascii="Calibri" w:eastAsia="Calibri" w:hAnsi="Calibri" w:cs="Calibri"/>
              </w:rPr>
              <w:t xml:space="preserve">60 </w:t>
            </w:r>
          </w:p>
        </w:tc>
      </w:tr>
      <w:tr w:rsidR="00BA3BD9" w14:paraId="67D6CAB0"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8FCA4EF" w14:textId="77777777" w:rsidR="00BA3BD9" w:rsidRDefault="00000000">
            <w:pPr>
              <w:jc w:val="both"/>
              <w:rPr>
                <w:rFonts w:ascii="Calibri" w:eastAsia="Calibri" w:hAnsi="Calibri" w:cs="Calibri"/>
              </w:rPr>
            </w:pPr>
            <w:r>
              <w:rPr>
                <w:rFonts w:ascii="Calibri" w:eastAsia="Calibri" w:hAnsi="Calibri" w:cs="Calibri"/>
              </w:rPr>
              <w:t>2</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F503B37" w14:textId="77777777" w:rsidR="00BA3BD9" w:rsidRDefault="00000000">
            <w:pPr>
              <w:jc w:val="both"/>
              <w:rPr>
                <w:rFonts w:ascii="Calibri" w:eastAsia="Calibri" w:hAnsi="Calibri" w:cs="Calibri"/>
              </w:rPr>
            </w:pPr>
            <w:r>
              <w:rPr>
                <w:rFonts w:ascii="Calibri" w:eastAsia="Calibri" w:hAnsi="Calibri" w:cs="Calibri"/>
              </w:rPr>
              <w:t xml:space="preserve"> 50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3FC9761"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C483B61"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A1ADB99" w14:textId="77777777" w:rsidR="00BA3BD9" w:rsidRDefault="00000000">
            <w:pPr>
              <w:jc w:val="both"/>
              <w:rPr>
                <w:rFonts w:ascii="Calibri" w:eastAsia="Calibri" w:hAnsi="Calibri" w:cs="Calibri"/>
              </w:rPr>
            </w:pPr>
            <w:r>
              <w:rPr>
                <w:rFonts w:ascii="Calibri" w:eastAsia="Calibri" w:hAnsi="Calibri" w:cs="Calibri"/>
              </w:rPr>
              <w:t xml:space="preserve">55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3672A83" w14:textId="77777777" w:rsidR="00BA3BD9" w:rsidRDefault="00000000">
            <w:pPr>
              <w:jc w:val="both"/>
              <w:rPr>
                <w:rFonts w:ascii="Calibri" w:eastAsia="Calibri" w:hAnsi="Calibri" w:cs="Calibri"/>
              </w:rPr>
            </w:pPr>
            <w:r>
              <w:rPr>
                <w:rFonts w:ascii="Calibri" w:eastAsia="Calibri" w:hAnsi="Calibri" w:cs="Calibri"/>
              </w:rPr>
              <w:t xml:space="preserve">60 </w:t>
            </w:r>
          </w:p>
        </w:tc>
      </w:tr>
      <w:tr w:rsidR="00BA3BD9" w14:paraId="5DD938F8"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62ABFBE" w14:textId="77777777" w:rsidR="00BA3BD9" w:rsidRDefault="00000000">
            <w:pPr>
              <w:jc w:val="both"/>
              <w:rPr>
                <w:rFonts w:ascii="Calibri" w:eastAsia="Calibri" w:hAnsi="Calibri" w:cs="Calibri"/>
              </w:rPr>
            </w:pPr>
            <w:r>
              <w:rPr>
                <w:rFonts w:ascii="Calibri" w:eastAsia="Calibri" w:hAnsi="Calibri" w:cs="Calibri"/>
              </w:rPr>
              <w:t>3</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10AB4E4" w14:textId="77777777" w:rsidR="00BA3BD9" w:rsidRDefault="00000000">
            <w:pPr>
              <w:jc w:val="both"/>
              <w:rPr>
                <w:rFonts w:ascii="Calibri" w:eastAsia="Calibri" w:hAnsi="Calibri" w:cs="Calibri"/>
              </w:rPr>
            </w:pPr>
            <w:r>
              <w:rPr>
                <w:rFonts w:ascii="Calibri" w:eastAsia="Calibri" w:hAnsi="Calibri" w:cs="Calibri"/>
              </w:rPr>
              <w:t xml:space="preserve"> 50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2CA52A4"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6D11FD1" w14:textId="77777777" w:rsidR="00BA3BD9" w:rsidRDefault="00000000">
            <w:pPr>
              <w:jc w:val="both"/>
              <w:rPr>
                <w:rFonts w:ascii="Calibri" w:eastAsia="Calibri" w:hAnsi="Calibri" w:cs="Calibri"/>
              </w:rPr>
            </w:pPr>
            <w:r>
              <w:rPr>
                <w:rFonts w:ascii="Calibri" w:eastAsia="Calibri" w:hAnsi="Calibri" w:cs="Calibri"/>
              </w:rPr>
              <w:t xml:space="preserve">52.5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FBE5E47" w14:textId="77777777" w:rsidR="00BA3BD9" w:rsidRDefault="00000000">
            <w:pPr>
              <w:jc w:val="both"/>
              <w:rPr>
                <w:rFonts w:ascii="Calibri" w:eastAsia="Calibri" w:hAnsi="Calibri" w:cs="Calibri"/>
              </w:rPr>
            </w:pPr>
            <w:r>
              <w:rPr>
                <w:rFonts w:ascii="Calibri" w:eastAsia="Calibri" w:hAnsi="Calibri" w:cs="Calibri"/>
              </w:rPr>
              <w:t xml:space="preserve">55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533C353" w14:textId="77777777" w:rsidR="00BA3BD9" w:rsidRDefault="00000000">
            <w:pPr>
              <w:jc w:val="both"/>
              <w:rPr>
                <w:rFonts w:ascii="Calibri" w:eastAsia="Calibri" w:hAnsi="Calibri" w:cs="Calibri"/>
              </w:rPr>
            </w:pPr>
            <w:r>
              <w:rPr>
                <w:rFonts w:ascii="Calibri" w:eastAsia="Calibri" w:hAnsi="Calibri" w:cs="Calibri"/>
              </w:rPr>
              <w:t xml:space="preserve">60 </w:t>
            </w:r>
          </w:p>
        </w:tc>
      </w:tr>
      <w:tr w:rsidR="00BA3BD9" w14:paraId="7369AE4F" w14:textId="77777777">
        <w:trPr>
          <w:trHeight w:val="300"/>
        </w:trPr>
        <w:tc>
          <w:tcPr>
            <w:tcW w:w="139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16B58A2" w14:textId="77777777" w:rsidR="00BA3BD9" w:rsidRDefault="00000000">
            <w:pPr>
              <w:jc w:val="both"/>
              <w:rPr>
                <w:rFonts w:ascii="Calibri" w:eastAsia="Calibri" w:hAnsi="Calibri" w:cs="Calibri"/>
              </w:rPr>
            </w:pPr>
            <w:r>
              <w:rPr>
                <w:rFonts w:ascii="Calibri" w:eastAsia="Calibri" w:hAnsi="Calibri" w:cs="Calibri"/>
              </w:rPr>
              <w:t>Todas</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3E343730" w14:textId="77777777" w:rsidR="00BA3BD9" w:rsidRDefault="00000000">
            <w:pPr>
              <w:jc w:val="both"/>
              <w:rPr>
                <w:rFonts w:ascii="Calibri" w:eastAsia="Calibri" w:hAnsi="Calibri" w:cs="Calibri"/>
              </w:rPr>
            </w:pPr>
            <w:r>
              <w:rPr>
                <w:rFonts w:ascii="Calibri" w:eastAsia="Calibri" w:hAnsi="Calibri" w:cs="Calibri"/>
              </w:rPr>
              <w:t>50</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435FB7C" w14:textId="77777777" w:rsidR="00BA3BD9" w:rsidRDefault="00000000">
            <w:pPr>
              <w:jc w:val="both"/>
              <w:rPr>
                <w:rFonts w:ascii="Calibri" w:eastAsia="Calibri" w:hAnsi="Calibri" w:cs="Calibri"/>
              </w:rPr>
            </w:pPr>
            <w:r>
              <w:rPr>
                <w:rFonts w:ascii="Calibri" w:eastAsia="Calibri" w:hAnsi="Calibri" w:cs="Calibri"/>
              </w:rPr>
              <w:t>57.5</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55FDB616" w14:textId="77777777" w:rsidR="00BA3BD9" w:rsidRDefault="00000000">
            <w:pPr>
              <w:jc w:val="both"/>
              <w:rPr>
                <w:rFonts w:ascii="Calibri" w:eastAsia="Calibri" w:hAnsi="Calibri" w:cs="Calibri"/>
              </w:rPr>
            </w:pPr>
            <w:r>
              <w:rPr>
                <w:rFonts w:ascii="Calibri" w:eastAsia="Calibri" w:hAnsi="Calibri" w:cs="Calibri"/>
              </w:rPr>
              <w:t>52.5</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013F5585" w14:textId="77777777" w:rsidR="00BA3BD9" w:rsidRDefault="00000000">
            <w:pPr>
              <w:jc w:val="both"/>
              <w:rPr>
                <w:rFonts w:ascii="Calibri" w:eastAsia="Calibri" w:hAnsi="Calibri" w:cs="Calibri"/>
              </w:rPr>
            </w:pPr>
            <w:r>
              <w:rPr>
                <w:rFonts w:ascii="Calibri" w:eastAsia="Calibri" w:hAnsi="Calibri" w:cs="Calibri"/>
              </w:rPr>
              <w:t>55</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5C07587" w14:textId="77777777" w:rsidR="00BA3BD9" w:rsidRDefault="00000000">
            <w:pPr>
              <w:jc w:val="both"/>
              <w:rPr>
                <w:rFonts w:ascii="Calibri" w:eastAsia="Calibri" w:hAnsi="Calibri" w:cs="Calibri"/>
              </w:rPr>
            </w:pPr>
            <w:r>
              <w:rPr>
                <w:rFonts w:ascii="Calibri" w:eastAsia="Calibri" w:hAnsi="Calibri" w:cs="Calibri"/>
              </w:rPr>
              <w:t>60</w:t>
            </w:r>
          </w:p>
        </w:tc>
      </w:tr>
    </w:tbl>
    <w:p w14:paraId="3850F23A" w14:textId="77777777" w:rsidR="00BA3BD9" w:rsidRDefault="00BA3BD9">
      <w:pPr>
        <w:spacing w:line="240" w:lineRule="auto"/>
        <w:ind w:hanging="15"/>
        <w:jc w:val="both"/>
        <w:rPr>
          <w:rFonts w:ascii="Calibri" w:eastAsia="Calibri" w:hAnsi="Calibri" w:cs="Calibri"/>
          <w:sz w:val="20"/>
          <w:szCs w:val="20"/>
        </w:rPr>
      </w:pPr>
    </w:p>
    <w:p w14:paraId="146979B5" w14:textId="77777777" w:rsidR="00BA3BD9" w:rsidRDefault="00000000">
      <w:pPr>
        <w:rPr>
          <w:i/>
          <w:color w:val="000000"/>
          <w:sz w:val="20"/>
          <w:szCs w:val="20"/>
        </w:rPr>
      </w:pPr>
      <w:bookmarkStart w:id="8" w:name="4f9mc93dmtpg" w:colFirst="0" w:colLast="0"/>
      <w:bookmarkEnd w:id="8"/>
      <w:r>
        <w:rPr>
          <w:b/>
          <w:i/>
          <w:color w:val="000000"/>
          <w:sz w:val="20"/>
          <w:szCs w:val="20"/>
        </w:rPr>
        <w:t>Tabl</w:t>
      </w:r>
      <w:r>
        <w:rPr>
          <w:b/>
          <w:i/>
          <w:sz w:val="20"/>
          <w:szCs w:val="20"/>
        </w:rPr>
        <w:t>a</w:t>
      </w:r>
      <w:r>
        <w:rPr>
          <w:b/>
          <w:i/>
          <w:color w:val="000000"/>
          <w:sz w:val="20"/>
          <w:szCs w:val="20"/>
        </w:rPr>
        <w:t xml:space="preserve"> 7.</w:t>
      </w:r>
      <w:r>
        <w:rPr>
          <w:i/>
          <w:color w:val="000000"/>
          <w:sz w:val="20"/>
          <w:szCs w:val="20"/>
        </w:rPr>
        <w:t xml:space="preserve"> </w:t>
      </w:r>
    </w:p>
    <w:p w14:paraId="2D6ED80A" w14:textId="77777777" w:rsidR="00BA3BD9" w:rsidRDefault="00000000">
      <w:pPr>
        <w:spacing w:line="240" w:lineRule="auto"/>
        <w:ind w:hanging="15"/>
        <w:jc w:val="both"/>
        <w:rPr>
          <w:i/>
          <w:sz w:val="20"/>
          <w:szCs w:val="20"/>
        </w:rPr>
      </w:pPr>
      <w:r>
        <w:rPr>
          <w:rFonts w:ascii="Calibri" w:eastAsia="Calibri" w:hAnsi="Calibri" w:cs="Calibri"/>
          <w:i/>
          <w:sz w:val="20"/>
          <w:szCs w:val="20"/>
        </w:rPr>
        <w:t>Medias de la distribución exponencial según número de tratamiento y número de diferencias entre promedios</w:t>
      </w:r>
    </w:p>
    <w:tbl>
      <w:tblPr>
        <w:tblStyle w:val="a5"/>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5"/>
        <w:gridCol w:w="1485"/>
        <w:gridCol w:w="1485"/>
        <w:gridCol w:w="1485"/>
        <w:gridCol w:w="1485"/>
        <w:gridCol w:w="1485"/>
      </w:tblGrid>
      <w:tr w:rsidR="00BA3BD9" w14:paraId="323F35E4" w14:textId="77777777">
        <w:trPr>
          <w:trHeight w:val="570"/>
        </w:trPr>
        <w:tc>
          <w:tcPr>
            <w:tcW w:w="139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1062D5D2" w14:textId="77777777" w:rsidR="00BA3BD9" w:rsidRDefault="00000000">
            <w:pPr>
              <w:jc w:val="both"/>
              <w:rPr>
                <w:rFonts w:ascii="Calibri" w:eastAsia="Calibri" w:hAnsi="Calibri" w:cs="Calibri"/>
                <w:u w:val="single"/>
              </w:rPr>
            </w:pPr>
            <w:r>
              <w:rPr>
                <w:rFonts w:ascii="Calibri" w:eastAsia="Calibri" w:hAnsi="Calibri" w:cs="Calibri"/>
                <w:u w:val="single"/>
              </w:rPr>
              <w:t>Número de diferencias</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3AB19921" w14:textId="77777777" w:rsidR="00BA3BD9" w:rsidRDefault="00000000">
            <w:pPr>
              <w:jc w:val="both"/>
              <w:rPr>
                <w:rFonts w:ascii="Calibri" w:eastAsia="Calibri" w:hAnsi="Calibri" w:cs="Calibri"/>
                <w:u w:val="single"/>
              </w:rPr>
            </w:pPr>
            <w:r>
              <w:rPr>
                <w:rFonts w:ascii="Calibri" w:eastAsia="Calibri" w:hAnsi="Calibri" w:cs="Calibri"/>
                <w:u w:val="single"/>
              </w:rPr>
              <w:t>Tratamiento 1</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4A4C5789" w14:textId="77777777" w:rsidR="00BA3BD9" w:rsidRDefault="00000000">
            <w:pPr>
              <w:jc w:val="both"/>
              <w:rPr>
                <w:rFonts w:ascii="Calibri" w:eastAsia="Calibri" w:hAnsi="Calibri" w:cs="Calibri"/>
                <w:u w:val="single"/>
              </w:rPr>
            </w:pPr>
            <w:r>
              <w:rPr>
                <w:rFonts w:ascii="Calibri" w:eastAsia="Calibri" w:hAnsi="Calibri" w:cs="Calibri"/>
                <w:u w:val="single"/>
              </w:rPr>
              <w:t>Tratamiento 2</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DC706B9" w14:textId="77777777" w:rsidR="00BA3BD9" w:rsidRDefault="00000000">
            <w:pPr>
              <w:jc w:val="both"/>
              <w:rPr>
                <w:rFonts w:ascii="Calibri" w:eastAsia="Calibri" w:hAnsi="Calibri" w:cs="Calibri"/>
                <w:u w:val="single"/>
              </w:rPr>
            </w:pPr>
            <w:r>
              <w:rPr>
                <w:rFonts w:ascii="Calibri" w:eastAsia="Calibri" w:hAnsi="Calibri" w:cs="Calibri"/>
                <w:u w:val="single"/>
              </w:rPr>
              <w:t>Tratamiento 3</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0759CCE3" w14:textId="77777777" w:rsidR="00BA3BD9" w:rsidRDefault="00000000">
            <w:pPr>
              <w:jc w:val="both"/>
              <w:rPr>
                <w:rFonts w:ascii="Calibri" w:eastAsia="Calibri" w:hAnsi="Calibri" w:cs="Calibri"/>
                <w:u w:val="single"/>
              </w:rPr>
            </w:pPr>
            <w:r>
              <w:rPr>
                <w:rFonts w:ascii="Calibri" w:eastAsia="Calibri" w:hAnsi="Calibri" w:cs="Calibri"/>
                <w:u w:val="single"/>
              </w:rPr>
              <w:t>Tratamiento 4</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1B15E6AD" w14:textId="77777777" w:rsidR="00BA3BD9" w:rsidRDefault="00000000">
            <w:pPr>
              <w:jc w:val="both"/>
              <w:rPr>
                <w:rFonts w:ascii="Calibri" w:eastAsia="Calibri" w:hAnsi="Calibri" w:cs="Calibri"/>
                <w:u w:val="single"/>
              </w:rPr>
            </w:pPr>
            <w:r>
              <w:rPr>
                <w:rFonts w:ascii="Calibri" w:eastAsia="Calibri" w:hAnsi="Calibri" w:cs="Calibri"/>
                <w:u w:val="single"/>
              </w:rPr>
              <w:t>Tratamiento 5</w:t>
            </w:r>
          </w:p>
        </w:tc>
      </w:tr>
      <w:tr w:rsidR="00BA3BD9" w14:paraId="0A1CB052"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E034AC3" w14:textId="77777777" w:rsidR="00BA3BD9" w:rsidRDefault="00000000">
            <w:pPr>
              <w:jc w:val="both"/>
              <w:rPr>
                <w:rFonts w:ascii="Calibri" w:eastAsia="Calibri" w:hAnsi="Calibri" w:cs="Calibri"/>
              </w:rPr>
            </w:pPr>
            <w:r>
              <w:rPr>
                <w:rFonts w:ascii="Calibri" w:eastAsia="Calibri" w:hAnsi="Calibri" w:cs="Calibri"/>
              </w:rPr>
              <w:t>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F57FA00" w14:textId="77777777" w:rsidR="00BA3BD9" w:rsidRDefault="00000000">
            <w:pPr>
              <w:jc w:val="both"/>
              <w:rPr>
                <w:rFonts w:ascii="Calibri" w:eastAsia="Calibri" w:hAnsi="Calibri" w:cs="Calibri"/>
              </w:rPr>
            </w:pPr>
            <w:r>
              <w:rPr>
                <w:rFonts w:ascii="Calibri" w:eastAsia="Calibri" w:hAnsi="Calibri" w:cs="Calibri"/>
              </w:rPr>
              <w:t xml:space="preserve"> 50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D1E9FB4"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AE17DBA"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7A13165"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DF0CE07" w14:textId="77777777" w:rsidR="00BA3BD9" w:rsidRDefault="00000000">
            <w:pPr>
              <w:jc w:val="both"/>
              <w:rPr>
                <w:rFonts w:ascii="Calibri" w:eastAsia="Calibri" w:hAnsi="Calibri" w:cs="Calibri"/>
              </w:rPr>
            </w:pPr>
            <w:r>
              <w:rPr>
                <w:rFonts w:ascii="Calibri" w:eastAsia="Calibri" w:hAnsi="Calibri" w:cs="Calibri"/>
              </w:rPr>
              <w:t xml:space="preserve">50 </w:t>
            </w:r>
          </w:p>
        </w:tc>
      </w:tr>
      <w:tr w:rsidR="00BA3BD9" w14:paraId="3A921ED3"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9A50219" w14:textId="77777777" w:rsidR="00BA3BD9" w:rsidRDefault="00000000">
            <w:pPr>
              <w:jc w:val="both"/>
              <w:rPr>
                <w:rFonts w:ascii="Calibri" w:eastAsia="Calibri" w:hAnsi="Calibri" w:cs="Calibri"/>
              </w:rPr>
            </w:pPr>
            <w:r>
              <w:rPr>
                <w:rFonts w:ascii="Calibri" w:eastAsia="Calibri" w:hAnsi="Calibri" w:cs="Calibri"/>
              </w:rPr>
              <w:t>1</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A4E376D" w14:textId="77777777" w:rsidR="00BA3BD9" w:rsidRDefault="00000000">
            <w:pPr>
              <w:jc w:val="both"/>
              <w:rPr>
                <w:rFonts w:ascii="Calibri" w:eastAsia="Calibri" w:hAnsi="Calibri" w:cs="Calibri"/>
              </w:rPr>
            </w:pPr>
            <w:r>
              <w:rPr>
                <w:rFonts w:ascii="Calibri" w:eastAsia="Calibri" w:hAnsi="Calibri" w:cs="Calibri"/>
              </w:rPr>
              <w:t xml:space="preserve"> 50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5B108DE"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3AE164C"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89A3FCC"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08E34F4" w14:textId="77777777" w:rsidR="00BA3BD9" w:rsidRDefault="00000000">
            <w:pPr>
              <w:jc w:val="both"/>
              <w:rPr>
                <w:rFonts w:ascii="Calibri" w:eastAsia="Calibri" w:hAnsi="Calibri" w:cs="Calibri"/>
              </w:rPr>
            </w:pPr>
            <w:r>
              <w:rPr>
                <w:rFonts w:ascii="Calibri" w:eastAsia="Calibri" w:hAnsi="Calibri" w:cs="Calibri"/>
              </w:rPr>
              <w:t xml:space="preserve">110 </w:t>
            </w:r>
          </w:p>
        </w:tc>
      </w:tr>
      <w:tr w:rsidR="00BA3BD9" w14:paraId="43BCB725"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2B5689C" w14:textId="77777777" w:rsidR="00BA3BD9" w:rsidRDefault="00000000">
            <w:pPr>
              <w:jc w:val="both"/>
              <w:rPr>
                <w:rFonts w:ascii="Calibri" w:eastAsia="Calibri" w:hAnsi="Calibri" w:cs="Calibri"/>
              </w:rPr>
            </w:pPr>
            <w:r>
              <w:rPr>
                <w:rFonts w:ascii="Calibri" w:eastAsia="Calibri" w:hAnsi="Calibri" w:cs="Calibri"/>
              </w:rPr>
              <w:t>2</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47AE7FC" w14:textId="77777777" w:rsidR="00BA3BD9" w:rsidRDefault="00000000">
            <w:pPr>
              <w:jc w:val="both"/>
              <w:rPr>
                <w:rFonts w:ascii="Calibri" w:eastAsia="Calibri" w:hAnsi="Calibri" w:cs="Calibri"/>
              </w:rPr>
            </w:pPr>
            <w:r>
              <w:rPr>
                <w:rFonts w:ascii="Calibri" w:eastAsia="Calibri" w:hAnsi="Calibri" w:cs="Calibri"/>
              </w:rPr>
              <w:t xml:space="preserve"> 50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A229B0C"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CA2CF6F"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CFCB861" w14:textId="77777777" w:rsidR="00BA3BD9" w:rsidRDefault="00000000">
            <w:pPr>
              <w:jc w:val="both"/>
              <w:rPr>
                <w:rFonts w:ascii="Calibri" w:eastAsia="Calibri" w:hAnsi="Calibri" w:cs="Calibri"/>
              </w:rPr>
            </w:pPr>
            <w:r>
              <w:rPr>
                <w:rFonts w:ascii="Calibri" w:eastAsia="Calibri" w:hAnsi="Calibri" w:cs="Calibri"/>
              </w:rPr>
              <w:t xml:space="preserve">80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63A402C" w14:textId="77777777" w:rsidR="00BA3BD9" w:rsidRDefault="00000000">
            <w:pPr>
              <w:jc w:val="both"/>
              <w:rPr>
                <w:rFonts w:ascii="Calibri" w:eastAsia="Calibri" w:hAnsi="Calibri" w:cs="Calibri"/>
              </w:rPr>
            </w:pPr>
            <w:r>
              <w:rPr>
                <w:rFonts w:ascii="Calibri" w:eastAsia="Calibri" w:hAnsi="Calibri" w:cs="Calibri"/>
              </w:rPr>
              <w:t xml:space="preserve">110 </w:t>
            </w:r>
          </w:p>
        </w:tc>
      </w:tr>
      <w:tr w:rsidR="00BA3BD9" w14:paraId="05B0AA0A"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9CAD425" w14:textId="77777777" w:rsidR="00BA3BD9" w:rsidRDefault="00000000">
            <w:pPr>
              <w:jc w:val="both"/>
              <w:rPr>
                <w:rFonts w:ascii="Calibri" w:eastAsia="Calibri" w:hAnsi="Calibri" w:cs="Calibri"/>
              </w:rPr>
            </w:pPr>
            <w:r>
              <w:rPr>
                <w:rFonts w:ascii="Calibri" w:eastAsia="Calibri" w:hAnsi="Calibri" w:cs="Calibri"/>
              </w:rPr>
              <w:t>3</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53950C8" w14:textId="77777777" w:rsidR="00BA3BD9" w:rsidRDefault="00000000">
            <w:pPr>
              <w:jc w:val="both"/>
              <w:rPr>
                <w:rFonts w:ascii="Calibri" w:eastAsia="Calibri" w:hAnsi="Calibri" w:cs="Calibri"/>
              </w:rPr>
            </w:pPr>
            <w:r>
              <w:rPr>
                <w:rFonts w:ascii="Calibri" w:eastAsia="Calibri" w:hAnsi="Calibri" w:cs="Calibri"/>
              </w:rPr>
              <w:t xml:space="preserve"> 50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2DCCB1D" w14:textId="77777777" w:rsidR="00BA3BD9" w:rsidRDefault="00000000">
            <w:pPr>
              <w:jc w:val="both"/>
              <w:rPr>
                <w:rFonts w:ascii="Calibri" w:eastAsia="Calibri" w:hAnsi="Calibri" w:cs="Calibri"/>
              </w:rPr>
            </w:pPr>
            <w:r>
              <w:rPr>
                <w:rFonts w:ascii="Calibri" w:eastAsia="Calibri" w:hAnsi="Calibri" w:cs="Calibri"/>
              </w:rPr>
              <w:t xml:space="preserve">50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B691C29" w14:textId="77777777" w:rsidR="00BA3BD9" w:rsidRDefault="00000000">
            <w:pPr>
              <w:jc w:val="both"/>
              <w:rPr>
                <w:rFonts w:ascii="Calibri" w:eastAsia="Calibri" w:hAnsi="Calibri" w:cs="Calibri"/>
              </w:rPr>
            </w:pPr>
            <w:r>
              <w:rPr>
                <w:rFonts w:ascii="Calibri" w:eastAsia="Calibri" w:hAnsi="Calibri" w:cs="Calibri"/>
              </w:rPr>
              <w:t xml:space="preserve">65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A6A17DA" w14:textId="77777777" w:rsidR="00BA3BD9" w:rsidRDefault="00000000">
            <w:pPr>
              <w:jc w:val="both"/>
              <w:rPr>
                <w:rFonts w:ascii="Calibri" w:eastAsia="Calibri" w:hAnsi="Calibri" w:cs="Calibri"/>
              </w:rPr>
            </w:pPr>
            <w:r>
              <w:rPr>
                <w:rFonts w:ascii="Calibri" w:eastAsia="Calibri" w:hAnsi="Calibri" w:cs="Calibri"/>
              </w:rPr>
              <w:t xml:space="preserve">80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321E08F" w14:textId="77777777" w:rsidR="00BA3BD9" w:rsidRDefault="00000000">
            <w:pPr>
              <w:jc w:val="both"/>
              <w:rPr>
                <w:rFonts w:ascii="Calibri" w:eastAsia="Calibri" w:hAnsi="Calibri" w:cs="Calibri"/>
              </w:rPr>
            </w:pPr>
            <w:r>
              <w:rPr>
                <w:rFonts w:ascii="Calibri" w:eastAsia="Calibri" w:hAnsi="Calibri" w:cs="Calibri"/>
              </w:rPr>
              <w:t xml:space="preserve">110 </w:t>
            </w:r>
          </w:p>
        </w:tc>
      </w:tr>
      <w:tr w:rsidR="00BA3BD9" w14:paraId="600B8AAB" w14:textId="77777777">
        <w:trPr>
          <w:trHeight w:val="300"/>
        </w:trPr>
        <w:tc>
          <w:tcPr>
            <w:tcW w:w="139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6577FE2C" w14:textId="77777777" w:rsidR="00BA3BD9" w:rsidRDefault="00000000">
            <w:pPr>
              <w:jc w:val="both"/>
              <w:rPr>
                <w:rFonts w:ascii="Calibri" w:eastAsia="Calibri" w:hAnsi="Calibri" w:cs="Calibri"/>
              </w:rPr>
            </w:pPr>
            <w:r>
              <w:rPr>
                <w:rFonts w:ascii="Calibri" w:eastAsia="Calibri" w:hAnsi="Calibri" w:cs="Calibri"/>
              </w:rPr>
              <w:t>Todas</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475ED532" w14:textId="77777777" w:rsidR="00BA3BD9" w:rsidRDefault="00000000">
            <w:pPr>
              <w:jc w:val="both"/>
              <w:rPr>
                <w:rFonts w:ascii="Calibri" w:eastAsia="Calibri" w:hAnsi="Calibri" w:cs="Calibri"/>
              </w:rPr>
            </w:pPr>
            <w:r>
              <w:rPr>
                <w:rFonts w:ascii="Calibri" w:eastAsia="Calibri" w:hAnsi="Calibri" w:cs="Calibri"/>
              </w:rPr>
              <w:t>50</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1C25B8A2" w14:textId="77777777" w:rsidR="00BA3BD9" w:rsidRDefault="00000000">
            <w:pPr>
              <w:jc w:val="both"/>
              <w:rPr>
                <w:rFonts w:ascii="Calibri" w:eastAsia="Calibri" w:hAnsi="Calibri" w:cs="Calibri"/>
              </w:rPr>
            </w:pPr>
            <w:r>
              <w:rPr>
                <w:rFonts w:ascii="Calibri" w:eastAsia="Calibri" w:hAnsi="Calibri" w:cs="Calibri"/>
              </w:rPr>
              <w:t>95</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6E28CDAE" w14:textId="77777777" w:rsidR="00BA3BD9" w:rsidRDefault="00000000">
            <w:pPr>
              <w:jc w:val="both"/>
              <w:rPr>
                <w:rFonts w:ascii="Calibri" w:eastAsia="Calibri" w:hAnsi="Calibri" w:cs="Calibri"/>
              </w:rPr>
            </w:pPr>
            <w:r>
              <w:rPr>
                <w:rFonts w:ascii="Calibri" w:eastAsia="Calibri" w:hAnsi="Calibri" w:cs="Calibri"/>
              </w:rPr>
              <w:t>65</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2E677A35" w14:textId="77777777" w:rsidR="00BA3BD9" w:rsidRDefault="00000000">
            <w:pPr>
              <w:jc w:val="both"/>
              <w:rPr>
                <w:rFonts w:ascii="Calibri" w:eastAsia="Calibri" w:hAnsi="Calibri" w:cs="Calibri"/>
              </w:rPr>
            </w:pPr>
            <w:r>
              <w:rPr>
                <w:rFonts w:ascii="Calibri" w:eastAsia="Calibri" w:hAnsi="Calibri" w:cs="Calibri"/>
              </w:rPr>
              <w:t>80</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52C80F9B" w14:textId="77777777" w:rsidR="00BA3BD9" w:rsidRDefault="00000000">
            <w:pPr>
              <w:jc w:val="both"/>
              <w:rPr>
                <w:rFonts w:ascii="Calibri" w:eastAsia="Calibri" w:hAnsi="Calibri" w:cs="Calibri"/>
              </w:rPr>
            </w:pPr>
            <w:r>
              <w:rPr>
                <w:rFonts w:ascii="Calibri" w:eastAsia="Calibri" w:hAnsi="Calibri" w:cs="Calibri"/>
              </w:rPr>
              <w:t>110</w:t>
            </w:r>
          </w:p>
        </w:tc>
      </w:tr>
    </w:tbl>
    <w:p w14:paraId="35D3A866" w14:textId="77777777" w:rsidR="00BA3BD9" w:rsidRDefault="00BA3BD9">
      <w:pPr>
        <w:spacing w:line="240" w:lineRule="auto"/>
        <w:ind w:hanging="15"/>
        <w:jc w:val="both"/>
        <w:rPr>
          <w:rFonts w:ascii="Calibri" w:eastAsia="Calibri" w:hAnsi="Calibri" w:cs="Calibri"/>
          <w:sz w:val="20"/>
          <w:szCs w:val="20"/>
        </w:rPr>
      </w:pPr>
    </w:p>
    <w:p w14:paraId="13F02893" w14:textId="77777777" w:rsidR="00BA3BD9" w:rsidRDefault="00000000">
      <w:pPr>
        <w:rPr>
          <w:i/>
          <w:color w:val="000000"/>
          <w:sz w:val="20"/>
          <w:szCs w:val="20"/>
        </w:rPr>
      </w:pPr>
      <w:bookmarkStart w:id="9" w:name="i91h3gtypk12" w:colFirst="0" w:colLast="0"/>
      <w:bookmarkEnd w:id="9"/>
      <w:r>
        <w:rPr>
          <w:b/>
          <w:i/>
          <w:color w:val="000000"/>
          <w:sz w:val="20"/>
          <w:szCs w:val="20"/>
        </w:rPr>
        <w:t>Tabl</w:t>
      </w:r>
      <w:r>
        <w:rPr>
          <w:b/>
          <w:i/>
          <w:sz w:val="20"/>
          <w:szCs w:val="20"/>
        </w:rPr>
        <w:t>a</w:t>
      </w:r>
      <w:r>
        <w:rPr>
          <w:b/>
          <w:i/>
          <w:color w:val="000000"/>
          <w:sz w:val="20"/>
          <w:szCs w:val="20"/>
        </w:rPr>
        <w:t xml:space="preserve"> 8.</w:t>
      </w:r>
      <w:r>
        <w:rPr>
          <w:i/>
          <w:color w:val="000000"/>
          <w:sz w:val="20"/>
          <w:szCs w:val="20"/>
        </w:rPr>
        <w:t xml:space="preserve"> </w:t>
      </w:r>
    </w:p>
    <w:p w14:paraId="7F5148DE" w14:textId="77777777" w:rsidR="00BA3BD9" w:rsidRDefault="00000000">
      <w:pPr>
        <w:spacing w:line="240" w:lineRule="auto"/>
        <w:ind w:hanging="15"/>
        <w:jc w:val="both"/>
        <w:rPr>
          <w:i/>
          <w:sz w:val="20"/>
          <w:szCs w:val="20"/>
        </w:rPr>
      </w:pPr>
      <w:r>
        <w:rPr>
          <w:rFonts w:ascii="Calibri" w:eastAsia="Calibri" w:hAnsi="Calibri" w:cs="Calibri"/>
          <w:i/>
          <w:sz w:val="20"/>
          <w:szCs w:val="20"/>
        </w:rPr>
        <w:t>Varianzas de la distribución exponencial según número de tratamiento y número de diferencias entre promedios</w:t>
      </w:r>
    </w:p>
    <w:tbl>
      <w:tblPr>
        <w:tblStyle w:val="a6"/>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5"/>
        <w:gridCol w:w="1485"/>
        <w:gridCol w:w="1485"/>
        <w:gridCol w:w="1485"/>
        <w:gridCol w:w="1485"/>
        <w:gridCol w:w="1485"/>
      </w:tblGrid>
      <w:tr w:rsidR="00BA3BD9" w14:paraId="6883F830" w14:textId="77777777">
        <w:trPr>
          <w:trHeight w:val="570"/>
        </w:trPr>
        <w:tc>
          <w:tcPr>
            <w:tcW w:w="139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C657910" w14:textId="77777777" w:rsidR="00BA3BD9" w:rsidRDefault="00000000">
            <w:pPr>
              <w:jc w:val="both"/>
              <w:rPr>
                <w:rFonts w:ascii="Calibri" w:eastAsia="Calibri" w:hAnsi="Calibri" w:cs="Calibri"/>
                <w:u w:val="single"/>
              </w:rPr>
            </w:pPr>
            <w:r>
              <w:rPr>
                <w:rFonts w:ascii="Calibri" w:eastAsia="Calibri" w:hAnsi="Calibri" w:cs="Calibri"/>
                <w:u w:val="single"/>
              </w:rPr>
              <w:t>Número de diferencias</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0BE243F1" w14:textId="77777777" w:rsidR="00BA3BD9" w:rsidRDefault="00000000">
            <w:pPr>
              <w:jc w:val="both"/>
              <w:rPr>
                <w:rFonts w:ascii="Calibri" w:eastAsia="Calibri" w:hAnsi="Calibri" w:cs="Calibri"/>
                <w:u w:val="single"/>
              </w:rPr>
            </w:pPr>
            <w:r>
              <w:rPr>
                <w:rFonts w:ascii="Calibri" w:eastAsia="Calibri" w:hAnsi="Calibri" w:cs="Calibri"/>
                <w:u w:val="single"/>
              </w:rPr>
              <w:t>Tratamiento 1</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02552209" w14:textId="77777777" w:rsidR="00BA3BD9" w:rsidRDefault="00000000">
            <w:pPr>
              <w:jc w:val="both"/>
              <w:rPr>
                <w:rFonts w:ascii="Calibri" w:eastAsia="Calibri" w:hAnsi="Calibri" w:cs="Calibri"/>
                <w:u w:val="single"/>
              </w:rPr>
            </w:pPr>
            <w:r>
              <w:rPr>
                <w:rFonts w:ascii="Calibri" w:eastAsia="Calibri" w:hAnsi="Calibri" w:cs="Calibri"/>
                <w:u w:val="single"/>
              </w:rPr>
              <w:t>Tratamiento 2</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17077090" w14:textId="77777777" w:rsidR="00BA3BD9" w:rsidRDefault="00000000">
            <w:pPr>
              <w:jc w:val="both"/>
              <w:rPr>
                <w:rFonts w:ascii="Calibri" w:eastAsia="Calibri" w:hAnsi="Calibri" w:cs="Calibri"/>
                <w:u w:val="single"/>
              </w:rPr>
            </w:pPr>
            <w:r>
              <w:rPr>
                <w:rFonts w:ascii="Calibri" w:eastAsia="Calibri" w:hAnsi="Calibri" w:cs="Calibri"/>
                <w:u w:val="single"/>
              </w:rPr>
              <w:t>Tratamiento 3</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13760E1F" w14:textId="77777777" w:rsidR="00BA3BD9" w:rsidRDefault="00000000">
            <w:pPr>
              <w:jc w:val="both"/>
              <w:rPr>
                <w:rFonts w:ascii="Calibri" w:eastAsia="Calibri" w:hAnsi="Calibri" w:cs="Calibri"/>
                <w:u w:val="single"/>
              </w:rPr>
            </w:pPr>
            <w:r>
              <w:rPr>
                <w:rFonts w:ascii="Calibri" w:eastAsia="Calibri" w:hAnsi="Calibri" w:cs="Calibri"/>
                <w:u w:val="single"/>
              </w:rPr>
              <w:t>Tratamiento 4</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33088285" w14:textId="77777777" w:rsidR="00BA3BD9" w:rsidRDefault="00000000">
            <w:pPr>
              <w:jc w:val="both"/>
              <w:rPr>
                <w:rFonts w:ascii="Calibri" w:eastAsia="Calibri" w:hAnsi="Calibri" w:cs="Calibri"/>
                <w:u w:val="single"/>
              </w:rPr>
            </w:pPr>
            <w:r>
              <w:rPr>
                <w:rFonts w:ascii="Calibri" w:eastAsia="Calibri" w:hAnsi="Calibri" w:cs="Calibri"/>
                <w:u w:val="single"/>
              </w:rPr>
              <w:t>Tratamiento 5</w:t>
            </w:r>
          </w:p>
        </w:tc>
      </w:tr>
      <w:tr w:rsidR="00BA3BD9" w14:paraId="17DC9603"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9D53B68" w14:textId="77777777" w:rsidR="00BA3BD9" w:rsidRDefault="00000000">
            <w:pPr>
              <w:jc w:val="both"/>
              <w:rPr>
                <w:rFonts w:ascii="Calibri" w:eastAsia="Calibri" w:hAnsi="Calibri" w:cs="Calibri"/>
              </w:rPr>
            </w:pPr>
            <w:r>
              <w:rPr>
                <w:rFonts w:ascii="Calibri" w:eastAsia="Calibri" w:hAnsi="Calibri" w:cs="Calibri"/>
              </w:rPr>
              <w:t>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454C2D2" w14:textId="77777777" w:rsidR="00BA3BD9" w:rsidRDefault="00000000">
            <w:pPr>
              <w:jc w:val="both"/>
              <w:rPr>
                <w:rFonts w:ascii="Calibri" w:eastAsia="Calibri" w:hAnsi="Calibri" w:cs="Calibri"/>
              </w:rPr>
            </w:pPr>
            <w:r>
              <w:rPr>
                <w:rFonts w:ascii="Calibri" w:eastAsia="Calibri" w:hAnsi="Calibri" w:cs="Calibri"/>
              </w:rPr>
              <w:t xml:space="preserve"> 2500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2C2DB69" w14:textId="77777777" w:rsidR="00BA3BD9" w:rsidRDefault="00000000">
            <w:pPr>
              <w:jc w:val="both"/>
              <w:rPr>
                <w:rFonts w:ascii="Calibri" w:eastAsia="Calibri" w:hAnsi="Calibri" w:cs="Calibri"/>
              </w:rPr>
            </w:pPr>
            <w:r>
              <w:rPr>
                <w:rFonts w:ascii="Calibri" w:eastAsia="Calibri" w:hAnsi="Calibri" w:cs="Calibri"/>
              </w:rPr>
              <w:t xml:space="preserve">2500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868455A" w14:textId="77777777" w:rsidR="00BA3BD9" w:rsidRDefault="00000000">
            <w:pPr>
              <w:jc w:val="both"/>
              <w:rPr>
                <w:rFonts w:ascii="Calibri" w:eastAsia="Calibri" w:hAnsi="Calibri" w:cs="Calibri"/>
              </w:rPr>
            </w:pPr>
            <w:r>
              <w:rPr>
                <w:rFonts w:ascii="Calibri" w:eastAsia="Calibri" w:hAnsi="Calibri" w:cs="Calibri"/>
              </w:rPr>
              <w:t xml:space="preserve">2500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339716E" w14:textId="77777777" w:rsidR="00BA3BD9" w:rsidRDefault="00000000">
            <w:pPr>
              <w:jc w:val="both"/>
              <w:rPr>
                <w:rFonts w:ascii="Calibri" w:eastAsia="Calibri" w:hAnsi="Calibri" w:cs="Calibri"/>
              </w:rPr>
            </w:pPr>
            <w:r>
              <w:rPr>
                <w:rFonts w:ascii="Calibri" w:eastAsia="Calibri" w:hAnsi="Calibri" w:cs="Calibri"/>
              </w:rPr>
              <w:t xml:space="preserve">2500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DC1335F" w14:textId="77777777" w:rsidR="00BA3BD9" w:rsidRDefault="00000000">
            <w:pPr>
              <w:jc w:val="both"/>
              <w:rPr>
                <w:rFonts w:ascii="Calibri" w:eastAsia="Calibri" w:hAnsi="Calibri" w:cs="Calibri"/>
              </w:rPr>
            </w:pPr>
            <w:r>
              <w:rPr>
                <w:rFonts w:ascii="Calibri" w:eastAsia="Calibri" w:hAnsi="Calibri" w:cs="Calibri"/>
              </w:rPr>
              <w:t xml:space="preserve">2500 </w:t>
            </w:r>
          </w:p>
        </w:tc>
      </w:tr>
      <w:tr w:rsidR="00BA3BD9" w14:paraId="3E97A953"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473A40C" w14:textId="77777777" w:rsidR="00BA3BD9" w:rsidRDefault="00000000">
            <w:pPr>
              <w:jc w:val="both"/>
              <w:rPr>
                <w:rFonts w:ascii="Calibri" w:eastAsia="Calibri" w:hAnsi="Calibri" w:cs="Calibri"/>
              </w:rPr>
            </w:pPr>
            <w:r>
              <w:rPr>
                <w:rFonts w:ascii="Calibri" w:eastAsia="Calibri" w:hAnsi="Calibri" w:cs="Calibri"/>
              </w:rPr>
              <w:t>1</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3690140" w14:textId="77777777" w:rsidR="00BA3BD9" w:rsidRDefault="00000000">
            <w:pPr>
              <w:jc w:val="both"/>
              <w:rPr>
                <w:rFonts w:ascii="Calibri" w:eastAsia="Calibri" w:hAnsi="Calibri" w:cs="Calibri"/>
              </w:rPr>
            </w:pPr>
            <w:r>
              <w:rPr>
                <w:rFonts w:ascii="Calibri" w:eastAsia="Calibri" w:hAnsi="Calibri" w:cs="Calibri"/>
              </w:rPr>
              <w:t xml:space="preserve"> 2500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E61EA7C" w14:textId="77777777" w:rsidR="00BA3BD9" w:rsidRDefault="00000000">
            <w:pPr>
              <w:jc w:val="both"/>
              <w:rPr>
                <w:rFonts w:ascii="Calibri" w:eastAsia="Calibri" w:hAnsi="Calibri" w:cs="Calibri"/>
              </w:rPr>
            </w:pPr>
            <w:r>
              <w:rPr>
                <w:rFonts w:ascii="Calibri" w:eastAsia="Calibri" w:hAnsi="Calibri" w:cs="Calibri"/>
              </w:rPr>
              <w:t xml:space="preserve">2500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D6D8904" w14:textId="77777777" w:rsidR="00BA3BD9" w:rsidRDefault="00000000">
            <w:pPr>
              <w:jc w:val="both"/>
              <w:rPr>
                <w:rFonts w:ascii="Calibri" w:eastAsia="Calibri" w:hAnsi="Calibri" w:cs="Calibri"/>
              </w:rPr>
            </w:pPr>
            <w:r>
              <w:rPr>
                <w:rFonts w:ascii="Calibri" w:eastAsia="Calibri" w:hAnsi="Calibri" w:cs="Calibri"/>
              </w:rPr>
              <w:t>2500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E2E1C7F" w14:textId="77777777" w:rsidR="00BA3BD9" w:rsidRDefault="00000000">
            <w:pPr>
              <w:jc w:val="both"/>
              <w:rPr>
                <w:rFonts w:ascii="Calibri" w:eastAsia="Calibri" w:hAnsi="Calibri" w:cs="Calibri"/>
              </w:rPr>
            </w:pPr>
            <w:r>
              <w:rPr>
                <w:rFonts w:ascii="Calibri" w:eastAsia="Calibri" w:hAnsi="Calibri" w:cs="Calibri"/>
              </w:rPr>
              <w:t xml:space="preserve">2500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A07F6E7" w14:textId="77777777" w:rsidR="00BA3BD9" w:rsidRDefault="00000000">
            <w:pPr>
              <w:jc w:val="both"/>
              <w:rPr>
                <w:rFonts w:ascii="Calibri" w:eastAsia="Calibri" w:hAnsi="Calibri" w:cs="Calibri"/>
              </w:rPr>
            </w:pPr>
            <w:r>
              <w:rPr>
                <w:rFonts w:ascii="Calibri" w:eastAsia="Calibri" w:hAnsi="Calibri" w:cs="Calibri"/>
              </w:rPr>
              <w:t xml:space="preserve">12100 </w:t>
            </w:r>
          </w:p>
        </w:tc>
      </w:tr>
      <w:tr w:rsidR="00BA3BD9" w14:paraId="6B0C04EB"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B47B1D6" w14:textId="77777777" w:rsidR="00BA3BD9" w:rsidRDefault="00000000">
            <w:pPr>
              <w:jc w:val="both"/>
              <w:rPr>
                <w:rFonts w:ascii="Calibri" w:eastAsia="Calibri" w:hAnsi="Calibri" w:cs="Calibri"/>
              </w:rPr>
            </w:pPr>
            <w:r>
              <w:rPr>
                <w:rFonts w:ascii="Calibri" w:eastAsia="Calibri" w:hAnsi="Calibri" w:cs="Calibri"/>
              </w:rPr>
              <w:t>2</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87E5307" w14:textId="77777777" w:rsidR="00BA3BD9" w:rsidRDefault="00000000">
            <w:pPr>
              <w:jc w:val="both"/>
              <w:rPr>
                <w:rFonts w:ascii="Calibri" w:eastAsia="Calibri" w:hAnsi="Calibri" w:cs="Calibri"/>
              </w:rPr>
            </w:pPr>
            <w:r>
              <w:rPr>
                <w:rFonts w:ascii="Calibri" w:eastAsia="Calibri" w:hAnsi="Calibri" w:cs="Calibri"/>
              </w:rPr>
              <w:t xml:space="preserve"> 2500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1443026" w14:textId="77777777" w:rsidR="00BA3BD9" w:rsidRDefault="00000000">
            <w:pPr>
              <w:jc w:val="both"/>
              <w:rPr>
                <w:rFonts w:ascii="Calibri" w:eastAsia="Calibri" w:hAnsi="Calibri" w:cs="Calibri"/>
              </w:rPr>
            </w:pPr>
            <w:r>
              <w:rPr>
                <w:rFonts w:ascii="Calibri" w:eastAsia="Calibri" w:hAnsi="Calibri" w:cs="Calibri"/>
              </w:rPr>
              <w:t xml:space="preserve">2500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FF7FE44" w14:textId="77777777" w:rsidR="00BA3BD9" w:rsidRDefault="00000000">
            <w:pPr>
              <w:jc w:val="both"/>
              <w:rPr>
                <w:rFonts w:ascii="Calibri" w:eastAsia="Calibri" w:hAnsi="Calibri" w:cs="Calibri"/>
              </w:rPr>
            </w:pPr>
            <w:r>
              <w:rPr>
                <w:rFonts w:ascii="Calibri" w:eastAsia="Calibri" w:hAnsi="Calibri" w:cs="Calibri"/>
              </w:rPr>
              <w:t xml:space="preserve">2500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7E25617" w14:textId="77777777" w:rsidR="00BA3BD9" w:rsidRDefault="00000000">
            <w:pPr>
              <w:jc w:val="both"/>
              <w:rPr>
                <w:rFonts w:ascii="Calibri" w:eastAsia="Calibri" w:hAnsi="Calibri" w:cs="Calibri"/>
              </w:rPr>
            </w:pPr>
            <w:r>
              <w:rPr>
                <w:rFonts w:ascii="Calibri" w:eastAsia="Calibri" w:hAnsi="Calibri" w:cs="Calibri"/>
              </w:rPr>
              <w:t>6400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10D6C99" w14:textId="77777777" w:rsidR="00BA3BD9" w:rsidRDefault="00000000">
            <w:pPr>
              <w:jc w:val="both"/>
              <w:rPr>
                <w:rFonts w:ascii="Calibri" w:eastAsia="Calibri" w:hAnsi="Calibri" w:cs="Calibri"/>
              </w:rPr>
            </w:pPr>
            <w:r>
              <w:rPr>
                <w:rFonts w:ascii="Calibri" w:eastAsia="Calibri" w:hAnsi="Calibri" w:cs="Calibri"/>
              </w:rPr>
              <w:t xml:space="preserve">12100 </w:t>
            </w:r>
          </w:p>
        </w:tc>
      </w:tr>
      <w:tr w:rsidR="00BA3BD9" w14:paraId="354A1B4D" w14:textId="77777777">
        <w:trPr>
          <w:trHeight w:val="300"/>
        </w:trPr>
        <w:tc>
          <w:tcPr>
            <w:tcW w:w="139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7259552" w14:textId="77777777" w:rsidR="00BA3BD9" w:rsidRDefault="00000000">
            <w:pPr>
              <w:jc w:val="both"/>
              <w:rPr>
                <w:rFonts w:ascii="Calibri" w:eastAsia="Calibri" w:hAnsi="Calibri" w:cs="Calibri"/>
              </w:rPr>
            </w:pPr>
            <w:r>
              <w:rPr>
                <w:rFonts w:ascii="Calibri" w:eastAsia="Calibri" w:hAnsi="Calibri" w:cs="Calibri"/>
              </w:rPr>
              <w:t>3</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7DE3EA3" w14:textId="77777777" w:rsidR="00BA3BD9" w:rsidRDefault="00000000">
            <w:pPr>
              <w:jc w:val="both"/>
              <w:rPr>
                <w:rFonts w:ascii="Calibri" w:eastAsia="Calibri" w:hAnsi="Calibri" w:cs="Calibri"/>
              </w:rPr>
            </w:pPr>
            <w:r>
              <w:rPr>
                <w:rFonts w:ascii="Calibri" w:eastAsia="Calibri" w:hAnsi="Calibri" w:cs="Calibri"/>
              </w:rPr>
              <w:t xml:space="preserve"> 2500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415B081" w14:textId="77777777" w:rsidR="00BA3BD9" w:rsidRDefault="00000000">
            <w:pPr>
              <w:jc w:val="both"/>
              <w:rPr>
                <w:rFonts w:ascii="Calibri" w:eastAsia="Calibri" w:hAnsi="Calibri" w:cs="Calibri"/>
              </w:rPr>
            </w:pPr>
            <w:r>
              <w:rPr>
                <w:rFonts w:ascii="Calibri" w:eastAsia="Calibri" w:hAnsi="Calibri" w:cs="Calibri"/>
              </w:rPr>
              <w:t xml:space="preserve">2500 </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F213507" w14:textId="77777777" w:rsidR="00BA3BD9" w:rsidRDefault="00000000">
            <w:pPr>
              <w:jc w:val="both"/>
              <w:rPr>
                <w:rFonts w:ascii="Calibri" w:eastAsia="Calibri" w:hAnsi="Calibri" w:cs="Calibri"/>
              </w:rPr>
            </w:pPr>
            <w:r>
              <w:rPr>
                <w:rFonts w:ascii="Calibri" w:eastAsia="Calibri" w:hAnsi="Calibri" w:cs="Calibri"/>
              </w:rPr>
              <w:t>4225</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7FC4A99" w14:textId="77777777" w:rsidR="00BA3BD9" w:rsidRDefault="00000000">
            <w:pPr>
              <w:jc w:val="both"/>
              <w:rPr>
                <w:rFonts w:ascii="Calibri" w:eastAsia="Calibri" w:hAnsi="Calibri" w:cs="Calibri"/>
              </w:rPr>
            </w:pPr>
            <w:r>
              <w:rPr>
                <w:rFonts w:ascii="Calibri" w:eastAsia="Calibri" w:hAnsi="Calibri" w:cs="Calibri"/>
              </w:rPr>
              <w:t>6400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4C6AF90" w14:textId="77777777" w:rsidR="00BA3BD9" w:rsidRDefault="00000000">
            <w:pPr>
              <w:jc w:val="both"/>
              <w:rPr>
                <w:rFonts w:ascii="Calibri" w:eastAsia="Calibri" w:hAnsi="Calibri" w:cs="Calibri"/>
              </w:rPr>
            </w:pPr>
            <w:r>
              <w:rPr>
                <w:rFonts w:ascii="Calibri" w:eastAsia="Calibri" w:hAnsi="Calibri" w:cs="Calibri"/>
              </w:rPr>
              <w:t xml:space="preserve">12100 </w:t>
            </w:r>
          </w:p>
        </w:tc>
      </w:tr>
      <w:tr w:rsidR="00BA3BD9" w14:paraId="200A8F4A" w14:textId="77777777">
        <w:trPr>
          <w:trHeight w:val="300"/>
        </w:trPr>
        <w:tc>
          <w:tcPr>
            <w:tcW w:w="139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70639B4" w14:textId="77777777" w:rsidR="00BA3BD9" w:rsidRDefault="00000000">
            <w:pPr>
              <w:jc w:val="both"/>
              <w:rPr>
                <w:rFonts w:ascii="Calibri" w:eastAsia="Calibri" w:hAnsi="Calibri" w:cs="Calibri"/>
              </w:rPr>
            </w:pPr>
            <w:r>
              <w:rPr>
                <w:rFonts w:ascii="Calibri" w:eastAsia="Calibri" w:hAnsi="Calibri" w:cs="Calibri"/>
              </w:rPr>
              <w:t>Todas</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44E09B56" w14:textId="77777777" w:rsidR="00BA3BD9" w:rsidRDefault="00000000">
            <w:pPr>
              <w:jc w:val="both"/>
              <w:rPr>
                <w:rFonts w:ascii="Calibri" w:eastAsia="Calibri" w:hAnsi="Calibri" w:cs="Calibri"/>
              </w:rPr>
            </w:pPr>
            <w:r>
              <w:rPr>
                <w:rFonts w:ascii="Calibri" w:eastAsia="Calibri" w:hAnsi="Calibri" w:cs="Calibri"/>
              </w:rPr>
              <w:t>2500</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7B41046" w14:textId="77777777" w:rsidR="00BA3BD9" w:rsidRDefault="00000000">
            <w:pPr>
              <w:jc w:val="both"/>
              <w:rPr>
                <w:rFonts w:ascii="Calibri" w:eastAsia="Calibri" w:hAnsi="Calibri" w:cs="Calibri"/>
              </w:rPr>
            </w:pPr>
            <w:r>
              <w:rPr>
                <w:rFonts w:ascii="Calibri" w:eastAsia="Calibri" w:hAnsi="Calibri" w:cs="Calibri"/>
              </w:rPr>
              <w:t>9025</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51E14C0F" w14:textId="77777777" w:rsidR="00BA3BD9" w:rsidRDefault="00000000">
            <w:pPr>
              <w:jc w:val="both"/>
              <w:rPr>
                <w:rFonts w:ascii="Calibri" w:eastAsia="Calibri" w:hAnsi="Calibri" w:cs="Calibri"/>
              </w:rPr>
            </w:pPr>
            <w:r>
              <w:rPr>
                <w:rFonts w:ascii="Calibri" w:eastAsia="Calibri" w:hAnsi="Calibri" w:cs="Calibri"/>
              </w:rPr>
              <w:t>4225</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4B2FB464" w14:textId="77777777" w:rsidR="00BA3BD9" w:rsidRDefault="00000000">
            <w:pPr>
              <w:jc w:val="both"/>
              <w:rPr>
                <w:rFonts w:ascii="Calibri" w:eastAsia="Calibri" w:hAnsi="Calibri" w:cs="Calibri"/>
              </w:rPr>
            </w:pPr>
            <w:r>
              <w:rPr>
                <w:rFonts w:ascii="Calibri" w:eastAsia="Calibri" w:hAnsi="Calibri" w:cs="Calibri"/>
              </w:rPr>
              <w:t>6400</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00282B1C" w14:textId="77777777" w:rsidR="00BA3BD9" w:rsidRDefault="00000000">
            <w:pPr>
              <w:jc w:val="both"/>
              <w:rPr>
                <w:rFonts w:ascii="Calibri" w:eastAsia="Calibri" w:hAnsi="Calibri" w:cs="Calibri"/>
              </w:rPr>
            </w:pPr>
            <w:r>
              <w:rPr>
                <w:rFonts w:ascii="Calibri" w:eastAsia="Calibri" w:hAnsi="Calibri" w:cs="Calibri"/>
              </w:rPr>
              <w:t>12100</w:t>
            </w:r>
          </w:p>
        </w:tc>
      </w:tr>
    </w:tbl>
    <w:p w14:paraId="5027D39D" w14:textId="77777777" w:rsidR="00BA3BD9" w:rsidRDefault="00BA3BD9">
      <w:pPr>
        <w:spacing w:line="240" w:lineRule="auto"/>
        <w:jc w:val="both"/>
        <w:rPr>
          <w:rFonts w:ascii="Calibri" w:eastAsia="Calibri" w:hAnsi="Calibri" w:cs="Calibri"/>
          <w:b/>
          <w:sz w:val="18"/>
          <w:szCs w:val="18"/>
        </w:rPr>
      </w:pPr>
    </w:p>
    <w:p w14:paraId="22EE0C12" w14:textId="77777777" w:rsidR="00BA3BD9" w:rsidRDefault="00000000">
      <w:pPr>
        <w:rPr>
          <w:i/>
          <w:color w:val="000000"/>
          <w:sz w:val="20"/>
          <w:szCs w:val="20"/>
        </w:rPr>
      </w:pPr>
      <w:bookmarkStart w:id="10" w:name="gswayuqmzfna" w:colFirst="0" w:colLast="0"/>
      <w:bookmarkEnd w:id="10"/>
      <w:r>
        <w:rPr>
          <w:b/>
          <w:i/>
          <w:color w:val="000000"/>
          <w:sz w:val="20"/>
          <w:szCs w:val="20"/>
        </w:rPr>
        <w:t>Tabl</w:t>
      </w:r>
      <w:r>
        <w:rPr>
          <w:b/>
          <w:i/>
          <w:sz w:val="20"/>
          <w:szCs w:val="20"/>
        </w:rPr>
        <w:t>a</w:t>
      </w:r>
      <w:r>
        <w:rPr>
          <w:b/>
          <w:i/>
          <w:color w:val="000000"/>
          <w:sz w:val="20"/>
          <w:szCs w:val="20"/>
        </w:rPr>
        <w:t xml:space="preserve"> 9.</w:t>
      </w:r>
      <w:r>
        <w:rPr>
          <w:i/>
          <w:color w:val="000000"/>
          <w:sz w:val="20"/>
          <w:szCs w:val="20"/>
        </w:rPr>
        <w:t xml:space="preserve"> </w:t>
      </w:r>
    </w:p>
    <w:p w14:paraId="2151E6CF" w14:textId="77777777" w:rsidR="00BA3BD9" w:rsidRDefault="00000000">
      <w:pPr>
        <w:spacing w:line="240" w:lineRule="auto"/>
        <w:jc w:val="both"/>
        <w:rPr>
          <w:i/>
          <w:sz w:val="20"/>
          <w:szCs w:val="20"/>
        </w:rPr>
      </w:pPr>
      <w:r>
        <w:rPr>
          <w:rFonts w:ascii="Calibri" w:eastAsia="Calibri" w:hAnsi="Calibri" w:cs="Calibri"/>
          <w:i/>
          <w:sz w:val="20"/>
          <w:szCs w:val="20"/>
        </w:rPr>
        <w:t>Probabilidades de la escala 0-4 según número de tratamiento y número de diferencias entre promedios</w:t>
      </w:r>
    </w:p>
    <w:tbl>
      <w:tblPr>
        <w:tblStyle w:val="a7"/>
        <w:tblW w:w="894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260"/>
        <w:gridCol w:w="1560"/>
        <w:gridCol w:w="1530"/>
        <w:gridCol w:w="1500"/>
        <w:gridCol w:w="1545"/>
        <w:gridCol w:w="1545"/>
      </w:tblGrid>
      <w:tr w:rsidR="00BA3BD9" w14:paraId="6D94FCFA" w14:textId="77777777">
        <w:trPr>
          <w:trHeight w:val="570"/>
        </w:trPr>
        <w:tc>
          <w:tcPr>
            <w:tcW w:w="126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5E1045A0" w14:textId="77777777" w:rsidR="00BA3BD9" w:rsidRDefault="00000000">
            <w:pPr>
              <w:jc w:val="both"/>
              <w:rPr>
                <w:rFonts w:ascii="Calibri" w:eastAsia="Calibri" w:hAnsi="Calibri" w:cs="Calibri"/>
                <w:u w:val="single"/>
              </w:rPr>
            </w:pPr>
            <w:r>
              <w:rPr>
                <w:rFonts w:ascii="Calibri" w:eastAsia="Calibri" w:hAnsi="Calibri" w:cs="Calibri"/>
                <w:u w:val="single"/>
              </w:rPr>
              <w:t>Número de diferencias</w:t>
            </w:r>
          </w:p>
        </w:tc>
        <w:tc>
          <w:tcPr>
            <w:tcW w:w="156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314BEE55" w14:textId="77777777" w:rsidR="00BA3BD9" w:rsidRDefault="00000000">
            <w:pPr>
              <w:jc w:val="both"/>
              <w:rPr>
                <w:rFonts w:ascii="Calibri" w:eastAsia="Calibri" w:hAnsi="Calibri" w:cs="Calibri"/>
                <w:u w:val="single"/>
              </w:rPr>
            </w:pPr>
            <w:r>
              <w:rPr>
                <w:rFonts w:ascii="Calibri" w:eastAsia="Calibri" w:hAnsi="Calibri" w:cs="Calibri"/>
                <w:u w:val="single"/>
              </w:rPr>
              <w:t>Tratamiento 1</w:t>
            </w:r>
          </w:p>
        </w:tc>
        <w:tc>
          <w:tcPr>
            <w:tcW w:w="153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4902F93D" w14:textId="77777777" w:rsidR="00BA3BD9" w:rsidRDefault="00000000">
            <w:pPr>
              <w:jc w:val="both"/>
              <w:rPr>
                <w:rFonts w:ascii="Calibri" w:eastAsia="Calibri" w:hAnsi="Calibri" w:cs="Calibri"/>
                <w:u w:val="single"/>
              </w:rPr>
            </w:pPr>
            <w:r>
              <w:rPr>
                <w:rFonts w:ascii="Calibri" w:eastAsia="Calibri" w:hAnsi="Calibri" w:cs="Calibri"/>
                <w:u w:val="single"/>
              </w:rPr>
              <w:t>Tratamiento 2</w:t>
            </w:r>
          </w:p>
        </w:tc>
        <w:tc>
          <w:tcPr>
            <w:tcW w:w="150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12206225" w14:textId="77777777" w:rsidR="00BA3BD9" w:rsidRDefault="00000000">
            <w:pPr>
              <w:jc w:val="both"/>
              <w:rPr>
                <w:rFonts w:ascii="Calibri" w:eastAsia="Calibri" w:hAnsi="Calibri" w:cs="Calibri"/>
                <w:u w:val="single"/>
              </w:rPr>
            </w:pPr>
            <w:r>
              <w:rPr>
                <w:rFonts w:ascii="Calibri" w:eastAsia="Calibri" w:hAnsi="Calibri" w:cs="Calibri"/>
                <w:u w:val="single"/>
              </w:rPr>
              <w:t>Tratamiento 3</w:t>
            </w:r>
          </w:p>
        </w:tc>
        <w:tc>
          <w:tcPr>
            <w:tcW w:w="154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7F61D5C4" w14:textId="77777777" w:rsidR="00BA3BD9" w:rsidRDefault="00000000">
            <w:pPr>
              <w:jc w:val="both"/>
              <w:rPr>
                <w:rFonts w:ascii="Calibri" w:eastAsia="Calibri" w:hAnsi="Calibri" w:cs="Calibri"/>
                <w:u w:val="single"/>
              </w:rPr>
            </w:pPr>
            <w:r>
              <w:rPr>
                <w:rFonts w:ascii="Calibri" w:eastAsia="Calibri" w:hAnsi="Calibri" w:cs="Calibri"/>
                <w:u w:val="single"/>
              </w:rPr>
              <w:t>Tratamiento 4</w:t>
            </w:r>
          </w:p>
        </w:tc>
        <w:tc>
          <w:tcPr>
            <w:tcW w:w="154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752C679" w14:textId="77777777" w:rsidR="00BA3BD9" w:rsidRDefault="00000000">
            <w:pPr>
              <w:jc w:val="both"/>
              <w:rPr>
                <w:rFonts w:ascii="Calibri" w:eastAsia="Calibri" w:hAnsi="Calibri" w:cs="Calibri"/>
                <w:u w:val="single"/>
              </w:rPr>
            </w:pPr>
            <w:r>
              <w:rPr>
                <w:rFonts w:ascii="Calibri" w:eastAsia="Calibri" w:hAnsi="Calibri" w:cs="Calibri"/>
                <w:u w:val="single"/>
              </w:rPr>
              <w:t>Tratamiento 5</w:t>
            </w:r>
          </w:p>
        </w:tc>
      </w:tr>
      <w:tr w:rsidR="00BA3BD9" w14:paraId="3C37BDB4"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7B9E7AD" w14:textId="77777777" w:rsidR="00BA3BD9" w:rsidRDefault="00000000">
            <w:pPr>
              <w:jc w:val="both"/>
              <w:rPr>
                <w:rFonts w:ascii="Calibri" w:eastAsia="Calibri" w:hAnsi="Calibri" w:cs="Calibri"/>
              </w:rPr>
            </w:pPr>
            <w:r>
              <w:rPr>
                <w:rFonts w:ascii="Calibri" w:eastAsia="Calibri" w:hAnsi="Calibri" w:cs="Calibri"/>
              </w:rPr>
              <w:t>0</w:t>
            </w:r>
          </w:p>
        </w:tc>
        <w:tc>
          <w:tcPr>
            <w:tcW w:w="15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1F99E36"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037203C"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0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DDC747E"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4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D6DD652"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4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9C3EBBF"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r>
      <w:tr w:rsidR="00BA3BD9" w14:paraId="2191B163"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1756886" w14:textId="77777777" w:rsidR="00BA3BD9" w:rsidRDefault="00000000">
            <w:pPr>
              <w:jc w:val="both"/>
              <w:rPr>
                <w:rFonts w:ascii="Calibri" w:eastAsia="Calibri" w:hAnsi="Calibri" w:cs="Calibri"/>
              </w:rPr>
            </w:pPr>
            <w:r>
              <w:rPr>
                <w:rFonts w:ascii="Calibri" w:eastAsia="Calibri" w:hAnsi="Calibri" w:cs="Calibri"/>
              </w:rPr>
              <w:t>1</w:t>
            </w:r>
          </w:p>
        </w:tc>
        <w:tc>
          <w:tcPr>
            <w:tcW w:w="15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037B71E"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 (0,0, 0.125,0.75,0.125) </w:t>
            </w:r>
          </w:p>
        </w:tc>
        <w:tc>
          <w:tcPr>
            <w:tcW w:w="15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478DCF5"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0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BC15B6D"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4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3DD35D2"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4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8668F3B"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(0.2,0.1,0.7,0,0)</w:t>
            </w:r>
          </w:p>
        </w:tc>
      </w:tr>
      <w:tr w:rsidR="00BA3BD9" w14:paraId="354B76B1"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D4EEC78" w14:textId="77777777" w:rsidR="00BA3BD9" w:rsidRDefault="00000000">
            <w:pPr>
              <w:jc w:val="both"/>
              <w:rPr>
                <w:rFonts w:ascii="Calibri" w:eastAsia="Calibri" w:hAnsi="Calibri" w:cs="Calibri"/>
              </w:rPr>
            </w:pPr>
            <w:r>
              <w:rPr>
                <w:rFonts w:ascii="Calibri" w:eastAsia="Calibri" w:hAnsi="Calibri" w:cs="Calibri"/>
              </w:rPr>
              <w:t>2</w:t>
            </w:r>
          </w:p>
        </w:tc>
        <w:tc>
          <w:tcPr>
            <w:tcW w:w="15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7D298B4"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538F474"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0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506CF6B"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4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1502E70"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(0.1,0.1, 0.0,0.8,0)</w:t>
            </w:r>
          </w:p>
        </w:tc>
        <w:tc>
          <w:tcPr>
            <w:tcW w:w="154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C124E1D"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(0.2,0.1,0.7,0,0)</w:t>
            </w:r>
          </w:p>
        </w:tc>
      </w:tr>
      <w:tr w:rsidR="00BA3BD9" w14:paraId="65C49380" w14:textId="77777777">
        <w:trPr>
          <w:trHeight w:val="300"/>
        </w:trPr>
        <w:tc>
          <w:tcPr>
            <w:tcW w:w="12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B153B12" w14:textId="77777777" w:rsidR="00BA3BD9" w:rsidRDefault="00000000">
            <w:pPr>
              <w:jc w:val="both"/>
              <w:rPr>
                <w:rFonts w:ascii="Calibri" w:eastAsia="Calibri" w:hAnsi="Calibri" w:cs="Calibri"/>
              </w:rPr>
            </w:pPr>
            <w:r>
              <w:rPr>
                <w:rFonts w:ascii="Calibri" w:eastAsia="Calibri" w:hAnsi="Calibri" w:cs="Calibri"/>
              </w:rPr>
              <w:t>3</w:t>
            </w:r>
          </w:p>
        </w:tc>
        <w:tc>
          <w:tcPr>
            <w:tcW w:w="156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887E20D"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3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FF7F59F"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0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696B9FE"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(0,0.1,0.8,0.1,0) </w:t>
            </w:r>
          </w:p>
        </w:tc>
        <w:tc>
          <w:tcPr>
            <w:tcW w:w="154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F6A07F5"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(0.1,0.1, 0.0,0.8,0)</w:t>
            </w:r>
          </w:p>
        </w:tc>
        <w:tc>
          <w:tcPr>
            <w:tcW w:w="154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1C0352C"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(0.2,0.1,0.7,0,0)</w:t>
            </w:r>
          </w:p>
        </w:tc>
      </w:tr>
      <w:tr w:rsidR="00BA3BD9" w14:paraId="11C23C57" w14:textId="77777777">
        <w:trPr>
          <w:trHeight w:val="300"/>
        </w:trPr>
        <w:tc>
          <w:tcPr>
            <w:tcW w:w="126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415B9062" w14:textId="77777777" w:rsidR="00BA3BD9" w:rsidRDefault="00000000">
            <w:pPr>
              <w:jc w:val="both"/>
              <w:rPr>
                <w:rFonts w:ascii="Calibri" w:eastAsia="Calibri" w:hAnsi="Calibri" w:cs="Calibri"/>
              </w:rPr>
            </w:pPr>
            <w:r>
              <w:rPr>
                <w:rFonts w:ascii="Calibri" w:eastAsia="Calibri" w:hAnsi="Calibri" w:cs="Calibri"/>
              </w:rPr>
              <w:t>Todas</w:t>
            </w:r>
          </w:p>
        </w:tc>
        <w:tc>
          <w:tcPr>
            <w:tcW w:w="156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0BED53E"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(0,0, 0.125,0.75,0.125) </w:t>
            </w:r>
          </w:p>
        </w:tc>
        <w:tc>
          <w:tcPr>
            <w:tcW w:w="153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64079CF7"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(0.15,0.15,0,0.7,0)   </w:t>
            </w:r>
          </w:p>
        </w:tc>
        <w:tc>
          <w:tcPr>
            <w:tcW w:w="150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131D89DF"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(0,0.1,0.8,0.1,0) </w:t>
            </w:r>
          </w:p>
        </w:tc>
        <w:tc>
          <w:tcPr>
            <w:tcW w:w="154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6F3EF731"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(0.1,0.1, 0.0,0.8,0)</w:t>
            </w:r>
          </w:p>
        </w:tc>
        <w:tc>
          <w:tcPr>
            <w:tcW w:w="154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5D9E0211"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(0.2,0.1,0.7,0,0)</w:t>
            </w:r>
          </w:p>
        </w:tc>
      </w:tr>
    </w:tbl>
    <w:p w14:paraId="63919A3D" w14:textId="77777777" w:rsidR="00BA3BD9" w:rsidRDefault="00BA3BD9">
      <w:pPr>
        <w:spacing w:line="240" w:lineRule="auto"/>
        <w:ind w:hanging="15"/>
        <w:jc w:val="both"/>
        <w:rPr>
          <w:rFonts w:ascii="Calibri" w:eastAsia="Calibri" w:hAnsi="Calibri" w:cs="Calibri"/>
          <w:sz w:val="20"/>
          <w:szCs w:val="20"/>
        </w:rPr>
      </w:pPr>
    </w:p>
    <w:p w14:paraId="26C10094" w14:textId="77777777" w:rsidR="005E2670" w:rsidRDefault="005E2670">
      <w:pPr>
        <w:rPr>
          <w:b/>
          <w:i/>
          <w:color w:val="000000"/>
          <w:sz w:val="20"/>
          <w:szCs w:val="20"/>
        </w:rPr>
      </w:pPr>
      <w:bookmarkStart w:id="11" w:name="vgj16c79urpx" w:colFirst="0" w:colLast="0"/>
      <w:bookmarkEnd w:id="11"/>
    </w:p>
    <w:p w14:paraId="1311E6C3" w14:textId="77777777" w:rsidR="005E2670" w:rsidRDefault="005E2670">
      <w:pPr>
        <w:rPr>
          <w:b/>
          <w:i/>
          <w:color w:val="000000"/>
          <w:sz w:val="20"/>
          <w:szCs w:val="20"/>
        </w:rPr>
      </w:pPr>
    </w:p>
    <w:p w14:paraId="63D6FEAF" w14:textId="553FFE76" w:rsidR="00BA3BD9" w:rsidRDefault="00000000">
      <w:pPr>
        <w:rPr>
          <w:i/>
          <w:color w:val="000000"/>
          <w:sz w:val="20"/>
          <w:szCs w:val="20"/>
        </w:rPr>
      </w:pPr>
      <w:r>
        <w:rPr>
          <w:b/>
          <w:i/>
          <w:color w:val="000000"/>
          <w:sz w:val="20"/>
          <w:szCs w:val="20"/>
        </w:rPr>
        <w:t>Tabl</w:t>
      </w:r>
      <w:r>
        <w:rPr>
          <w:b/>
          <w:i/>
          <w:sz w:val="20"/>
          <w:szCs w:val="20"/>
        </w:rPr>
        <w:t>a</w:t>
      </w:r>
      <w:r>
        <w:rPr>
          <w:b/>
          <w:i/>
          <w:color w:val="000000"/>
          <w:sz w:val="20"/>
          <w:szCs w:val="20"/>
        </w:rPr>
        <w:t xml:space="preserve"> 10.</w:t>
      </w:r>
      <w:r>
        <w:rPr>
          <w:i/>
          <w:color w:val="000000"/>
          <w:sz w:val="20"/>
          <w:szCs w:val="20"/>
        </w:rPr>
        <w:t xml:space="preserve"> </w:t>
      </w:r>
    </w:p>
    <w:p w14:paraId="49F56853" w14:textId="77777777" w:rsidR="00BA3BD9" w:rsidRDefault="00000000">
      <w:pPr>
        <w:spacing w:line="240" w:lineRule="auto"/>
        <w:ind w:hanging="15"/>
        <w:jc w:val="both"/>
        <w:rPr>
          <w:i/>
          <w:sz w:val="20"/>
          <w:szCs w:val="20"/>
        </w:rPr>
      </w:pPr>
      <w:r>
        <w:rPr>
          <w:rFonts w:ascii="Calibri" w:eastAsia="Calibri" w:hAnsi="Calibri" w:cs="Calibri"/>
          <w:i/>
          <w:sz w:val="20"/>
          <w:szCs w:val="20"/>
        </w:rPr>
        <w:t>Probabilidades de la escala 0-9 según número de tratamiento y número de diferencias entre promedios</w:t>
      </w:r>
    </w:p>
    <w:tbl>
      <w:tblPr>
        <w:tblStyle w:val="a8"/>
        <w:tblW w:w="89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85"/>
        <w:gridCol w:w="1650"/>
        <w:gridCol w:w="1485"/>
        <w:gridCol w:w="1485"/>
        <w:gridCol w:w="1515"/>
      </w:tblGrid>
      <w:tr w:rsidR="00BA3BD9" w14:paraId="29D7A4CD" w14:textId="77777777">
        <w:trPr>
          <w:trHeight w:val="570"/>
        </w:trPr>
        <w:tc>
          <w:tcPr>
            <w:tcW w:w="132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66B00F71" w14:textId="77777777" w:rsidR="00BA3BD9" w:rsidRDefault="00000000">
            <w:pPr>
              <w:jc w:val="both"/>
              <w:rPr>
                <w:rFonts w:ascii="Calibri" w:eastAsia="Calibri" w:hAnsi="Calibri" w:cs="Calibri"/>
                <w:u w:val="single"/>
              </w:rPr>
            </w:pPr>
            <w:r>
              <w:rPr>
                <w:rFonts w:ascii="Calibri" w:eastAsia="Calibri" w:hAnsi="Calibri" w:cs="Calibri"/>
                <w:u w:val="single"/>
              </w:rPr>
              <w:lastRenderedPageBreak/>
              <w:t>Número de diferencias</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0B4D5359" w14:textId="77777777" w:rsidR="00BA3BD9" w:rsidRDefault="00000000">
            <w:pPr>
              <w:jc w:val="both"/>
              <w:rPr>
                <w:rFonts w:ascii="Calibri" w:eastAsia="Calibri" w:hAnsi="Calibri" w:cs="Calibri"/>
                <w:u w:val="single"/>
              </w:rPr>
            </w:pPr>
            <w:r>
              <w:rPr>
                <w:rFonts w:ascii="Calibri" w:eastAsia="Calibri" w:hAnsi="Calibri" w:cs="Calibri"/>
                <w:u w:val="single"/>
              </w:rPr>
              <w:t>Tratamiento 1</w:t>
            </w:r>
          </w:p>
        </w:tc>
        <w:tc>
          <w:tcPr>
            <w:tcW w:w="1650"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30832306" w14:textId="77777777" w:rsidR="00BA3BD9" w:rsidRDefault="00000000">
            <w:pPr>
              <w:jc w:val="both"/>
              <w:rPr>
                <w:rFonts w:ascii="Calibri" w:eastAsia="Calibri" w:hAnsi="Calibri" w:cs="Calibri"/>
                <w:u w:val="single"/>
              </w:rPr>
            </w:pPr>
            <w:r>
              <w:rPr>
                <w:rFonts w:ascii="Calibri" w:eastAsia="Calibri" w:hAnsi="Calibri" w:cs="Calibri"/>
                <w:u w:val="single"/>
              </w:rPr>
              <w:t>Tratamiento 2</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31E35EAB" w14:textId="77777777" w:rsidR="00BA3BD9" w:rsidRDefault="00000000">
            <w:pPr>
              <w:jc w:val="both"/>
              <w:rPr>
                <w:rFonts w:ascii="Calibri" w:eastAsia="Calibri" w:hAnsi="Calibri" w:cs="Calibri"/>
                <w:u w:val="single"/>
              </w:rPr>
            </w:pPr>
            <w:r>
              <w:rPr>
                <w:rFonts w:ascii="Calibri" w:eastAsia="Calibri" w:hAnsi="Calibri" w:cs="Calibri"/>
                <w:u w:val="single"/>
              </w:rPr>
              <w:t>Tratamiento 3</w:t>
            </w:r>
          </w:p>
        </w:tc>
        <w:tc>
          <w:tcPr>
            <w:tcW w:w="148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7AB39684" w14:textId="77777777" w:rsidR="00BA3BD9" w:rsidRDefault="00000000">
            <w:pPr>
              <w:jc w:val="both"/>
              <w:rPr>
                <w:rFonts w:ascii="Calibri" w:eastAsia="Calibri" w:hAnsi="Calibri" w:cs="Calibri"/>
                <w:u w:val="single"/>
              </w:rPr>
            </w:pPr>
            <w:r>
              <w:rPr>
                <w:rFonts w:ascii="Calibri" w:eastAsia="Calibri" w:hAnsi="Calibri" w:cs="Calibri"/>
                <w:u w:val="single"/>
              </w:rPr>
              <w:t>Tratamiento 4</w:t>
            </w:r>
          </w:p>
        </w:tc>
        <w:tc>
          <w:tcPr>
            <w:tcW w:w="1515" w:type="dxa"/>
            <w:tcBorders>
              <w:top w:val="single" w:sz="5" w:space="0" w:color="000000"/>
              <w:left w:val="single" w:sz="5" w:space="0" w:color="FFFFFF"/>
              <w:bottom w:val="single" w:sz="5" w:space="0" w:color="FFFFFF"/>
              <w:right w:val="single" w:sz="5" w:space="0" w:color="FFFFFF"/>
            </w:tcBorders>
            <w:tcMar>
              <w:top w:w="0" w:type="dxa"/>
              <w:left w:w="100" w:type="dxa"/>
              <w:bottom w:w="0" w:type="dxa"/>
              <w:right w:w="100" w:type="dxa"/>
            </w:tcMar>
          </w:tcPr>
          <w:p w14:paraId="56A24255" w14:textId="77777777" w:rsidR="00BA3BD9" w:rsidRDefault="00000000">
            <w:pPr>
              <w:jc w:val="both"/>
              <w:rPr>
                <w:rFonts w:ascii="Calibri" w:eastAsia="Calibri" w:hAnsi="Calibri" w:cs="Calibri"/>
                <w:u w:val="single"/>
              </w:rPr>
            </w:pPr>
            <w:r>
              <w:rPr>
                <w:rFonts w:ascii="Calibri" w:eastAsia="Calibri" w:hAnsi="Calibri" w:cs="Calibri"/>
                <w:u w:val="single"/>
              </w:rPr>
              <w:t>Tratamiento 5</w:t>
            </w:r>
          </w:p>
        </w:tc>
      </w:tr>
      <w:tr w:rsidR="00BA3BD9" w14:paraId="24F745C9" w14:textId="77777777">
        <w:trPr>
          <w:trHeight w:val="300"/>
        </w:trPr>
        <w:tc>
          <w:tcPr>
            <w:tcW w:w="13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0DA11DB" w14:textId="77777777" w:rsidR="00BA3BD9" w:rsidRDefault="00000000">
            <w:pPr>
              <w:jc w:val="both"/>
              <w:rPr>
                <w:rFonts w:ascii="Calibri" w:eastAsia="Calibri" w:hAnsi="Calibri" w:cs="Calibri"/>
              </w:rPr>
            </w:pPr>
            <w:r>
              <w:rPr>
                <w:rFonts w:ascii="Calibri" w:eastAsia="Calibri" w:hAnsi="Calibri" w:cs="Calibri"/>
              </w:rPr>
              <w:t>0</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8EBE00A"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 (.1,.2,0,0,0,0,0,0,0,.7)</w:t>
            </w:r>
          </w:p>
        </w:tc>
        <w:tc>
          <w:tcPr>
            <w:tcW w:w="165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BFEC588"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7ECF3CF"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8521A59"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51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10C9B37C"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r>
      <w:tr w:rsidR="00BA3BD9" w14:paraId="3D14A749" w14:textId="77777777">
        <w:trPr>
          <w:trHeight w:val="300"/>
        </w:trPr>
        <w:tc>
          <w:tcPr>
            <w:tcW w:w="13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D3CEA2A" w14:textId="77777777" w:rsidR="00BA3BD9" w:rsidRDefault="00000000">
            <w:pPr>
              <w:jc w:val="both"/>
              <w:rPr>
                <w:rFonts w:ascii="Calibri" w:eastAsia="Calibri" w:hAnsi="Calibri" w:cs="Calibri"/>
              </w:rPr>
            </w:pPr>
            <w:r>
              <w:rPr>
                <w:rFonts w:ascii="Calibri" w:eastAsia="Calibri" w:hAnsi="Calibri" w:cs="Calibri"/>
              </w:rPr>
              <w:t>1</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4F0254C"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 (.1,.2,0,0,0,0,0,0,0,.7)</w:t>
            </w:r>
          </w:p>
        </w:tc>
        <w:tc>
          <w:tcPr>
            <w:tcW w:w="165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BD3BEDB"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54DC721"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3DD024D"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51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0ADF81F"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(0,0,0,0,.2,0,0,0,0,.8)</w:t>
            </w:r>
          </w:p>
        </w:tc>
      </w:tr>
      <w:tr w:rsidR="00BA3BD9" w14:paraId="437B8001" w14:textId="77777777">
        <w:trPr>
          <w:trHeight w:val="300"/>
        </w:trPr>
        <w:tc>
          <w:tcPr>
            <w:tcW w:w="13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5C62762E" w14:textId="77777777" w:rsidR="00BA3BD9" w:rsidRDefault="00000000">
            <w:pPr>
              <w:jc w:val="both"/>
              <w:rPr>
                <w:rFonts w:ascii="Calibri" w:eastAsia="Calibri" w:hAnsi="Calibri" w:cs="Calibri"/>
              </w:rPr>
            </w:pPr>
            <w:r>
              <w:rPr>
                <w:rFonts w:ascii="Calibri" w:eastAsia="Calibri" w:hAnsi="Calibri" w:cs="Calibri"/>
              </w:rPr>
              <w:t>2</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85CBAAC"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 (.1,.2,0,0,0,0,0,0,0,.7)</w:t>
            </w:r>
          </w:p>
        </w:tc>
        <w:tc>
          <w:tcPr>
            <w:tcW w:w="165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8722AE8"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3EE4D8A1"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C5763DD"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(0,.1,0,0,.2,0,0,0,0,.7)</w:t>
            </w:r>
          </w:p>
        </w:tc>
        <w:tc>
          <w:tcPr>
            <w:tcW w:w="151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F9F0B25"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(0,0,0,0,.2,0,0,0,0,.8)</w:t>
            </w:r>
          </w:p>
        </w:tc>
      </w:tr>
      <w:tr w:rsidR="00BA3BD9" w14:paraId="1ABE4D04" w14:textId="77777777">
        <w:trPr>
          <w:trHeight w:val="300"/>
        </w:trPr>
        <w:tc>
          <w:tcPr>
            <w:tcW w:w="132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73EA800D" w14:textId="77777777" w:rsidR="00BA3BD9" w:rsidRDefault="00000000">
            <w:pPr>
              <w:jc w:val="both"/>
              <w:rPr>
                <w:rFonts w:ascii="Calibri" w:eastAsia="Calibri" w:hAnsi="Calibri" w:cs="Calibri"/>
              </w:rPr>
            </w:pPr>
            <w:r>
              <w:rPr>
                <w:rFonts w:ascii="Calibri" w:eastAsia="Calibri" w:hAnsi="Calibri" w:cs="Calibri"/>
              </w:rPr>
              <w:t>3</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63F5CD3"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 xml:space="preserve"> (.1,.2,0,0,0,0,0,0,0,.7)</w:t>
            </w:r>
          </w:p>
        </w:tc>
        <w:tc>
          <w:tcPr>
            <w:tcW w:w="1650"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47D8C5EC"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622DBC35"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48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0F9A366B"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(0,.1,0,0,.2,0,0,0,0,.7)</w:t>
            </w:r>
          </w:p>
        </w:tc>
        <w:tc>
          <w:tcPr>
            <w:tcW w:w="1515" w:type="dxa"/>
            <w:tcBorders>
              <w:top w:val="single" w:sz="5" w:space="0" w:color="FFFFFF"/>
              <w:left w:val="single" w:sz="5" w:space="0" w:color="FFFFFF"/>
              <w:bottom w:val="single" w:sz="5" w:space="0" w:color="FFFFFF"/>
              <w:right w:val="single" w:sz="5" w:space="0" w:color="FFFFFF"/>
            </w:tcBorders>
            <w:tcMar>
              <w:top w:w="0" w:type="dxa"/>
              <w:left w:w="100" w:type="dxa"/>
              <w:bottom w:w="0" w:type="dxa"/>
              <w:right w:w="100" w:type="dxa"/>
            </w:tcMar>
          </w:tcPr>
          <w:p w14:paraId="2A264F56"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(0,0,0,0,.2,0,0,0,0,.8)</w:t>
            </w:r>
          </w:p>
        </w:tc>
      </w:tr>
      <w:tr w:rsidR="00BA3BD9" w14:paraId="6D4703E0" w14:textId="77777777">
        <w:trPr>
          <w:trHeight w:val="300"/>
        </w:trPr>
        <w:tc>
          <w:tcPr>
            <w:tcW w:w="132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119D63D4" w14:textId="77777777" w:rsidR="00BA3BD9" w:rsidRDefault="00000000">
            <w:pPr>
              <w:jc w:val="both"/>
              <w:rPr>
                <w:rFonts w:ascii="Calibri" w:eastAsia="Calibri" w:hAnsi="Calibri" w:cs="Calibri"/>
              </w:rPr>
            </w:pPr>
            <w:r>
              <w:rPr>
                <w:rFonts w:ascii="Calibri" w:eastAsia="Calibri" w:hAnsi="Calibri" w:cs="Calibri"/>
              </w:rPr>
              <w:t>Todas</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5E0B7988"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(.1,.2,0,0,0,0,0,0,0,.7)</w:t>
            </w:r>
          </w:p>
        </w:tc>
        <w:tc>
          <w:tcPr>
            <w:tcW w:w="1650"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942351D"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(0,.05,0,.1,0,0,0,.1,.1,.65)</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BFC8A26"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(0,.1,0,.1,0,0,0,0,.7,.1)</w:t>
            </w:r>
          </w:p>
        </w:tc>
        <w:tc>
          <w:tcPr>
            <w:tcW w:w="148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224CD44F"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(0,.1,0,0,.2,0,0,0,0,.7)</w:t>
            </w:r>
          </w:p>
        </w:tc>
        <w:tc>
          <w:tcPr>
            <w:tcW w:w="1515" w:type="dxa"/>
            <w:tcBorders>
              <w:top w:val="single" w:sz="5" w:space="0" w:color="FFFFFF"/>
              <w:left w:val="single" w:sz="5" w:space="0" w:color="FFFFFF"/>
              <w:bottom w:val="single" w:sz="5" w:space="0" w:color="000000"/>
              <w:right w:val="single" w:sz="5" w:space="0" w:color="FFFFFF"/>
            </w:tcBorders>
            <w:tcMar>
              <w:top w:w="0" w:type="dxa"/>
              <w:left w:w="100" w:type="dxa"/>
              <w:bottom w:w="0" w:type="dxa"/>
              <w:right w:w="100" w:type="dxa"/>
            </w:tcMar>
          </w:tcPr>
          <w:p w14:paraId="7879A1F4" w14:textId="77777777" w:rsidR="00BA3BD9" w:rsidRDefault="00000000">
            <w:pPr>
              <w:jc w:val="both"/>
              <w:rPr>
                <w:rFonts w:ascii="Calibri" w:eastAsia="Calibri" w:hAnsi="Calibri" w:cs="Calibri"/>
                <w:sz w:val="14"/>
                <w:szCs w:val="14"/>
              </w:rPr>
            </w:pPr>
            <w:r>
              <w:rPr>
                <w:rFonts w:ascii="Calibri" w:eastAsia="Calibri" w:hAnsi="Calibri" w:cs="Calibri"/>
                <w:sz w:val="14"/>
                <w:szCs w:val="14"/>
              </w:rPr>
              <w:t>(0,0,0,0,.2,0,0,0,0,.8)</w:t>
            </w:r>
          </w:p>
        </w:tc>
      </w:tr>
    </w:tbl>
    <w:p w14:paraId="586C9A7D" w14:textId="77777777" w:rsidR="00BA3BD9" w:rsidRDefault="00000000">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20538AC" wp14:editId="2D5BF2C8">
            <wp:extent cx="57312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30600"/>
                    </a:xfrm>
                    <a:prstGeom prst="rect">
                      <a:avLst/>
                    </a:prstGeom>
                    <a:ln/>
                  </pic:spPr>
                </pic:pic>
              </a:graphicData>
            </a:graphic>
          </wp:inline>
        </w:drawing>
      </w:r>
    </w:p>
    <w:p w14:paraId="596F9FD3" w14:textId="77777777" w:rsidR="00BA3BD9" w:rsidRDefault="00000000">
      <w:pPr>
        <w:rPr>
          <w:rFonts w:ascii="Calibri" w:eastAsia="Calibri" w:hAnsi="Calibri" w:cs="Calibri"/>
          <w:b/>
          <w:i/>
          <w:color w:val="000000"/>
          <w:sz w:val="20"/>
          <w:szCs w:val="20"/>
        </w:rPr>
      </w:pPr>
      <w:r>
        <w:rPr>
          <w:rFonts w:ascii="Calibri" w:eastAsia="Calibri" w:hAnsi="Calibri" w:cs="Calibri"/>
          <w:b/>
          <w:i/>
          <w:sz w:val="20"/>
          <w:szCs w:val="20"/>
        </w:rPr>
        <w:t>Figura</w:t>
      </w:r>
      <w:r>
        <w:rPr>
          <w:rFonts w:ascii="Calibri" w:eastAsia="Calibri" w:hAnsi="Calibri" w:cs="Calibri"/>
          <w:b/>
          <w:i/>
          <w:color w:val="000000"/>
          <w:sz w:val="20"/>
          <w:szCs w:val="20"/>
        </w:rPr>
        <w:t xml:space="preserve"> </w:t>
      </w:r>
      <w:r>
        <w:rPr>
          <w:rFonts w:ascii="Calibri" w:eastAsia="Calibri" w:hAnsi="Calibri" w:cs="Calibri"/>
          <w:b/>
          <w:i/>
          <w:sz w:val="20"/>
          <w:szCs w:val="20"/>
        </w:rPr>
        <w:t>1</w:t>
      </w:r>
      <w:r>
        <w:rPr>
          <w:rFonts w:ascii="Calibri" w:eastAsia="Calibri" w:hAnsi="Calibri" w:cs="Calibri"/>
          <w:b/>
          <w:i/>
          <w:color w:val="000000"/>
          <w:sz w:val="20"/>
          <w:szCs w:val="20"/>
        </w:rPr>
        <w:t xml:space="preserve">. </w:t>
      </w:r>
    </w:p>
    <w:p w14:paraId="2A534981" w14:textId="77777777" w:rsidR="00BA3BD9" w:rsidRDefault="00000000">
      <w:pPr>
        <w:rPr>
          <w:rFonts w:ascii="Calibri" w:eastAsia="Calibri" w:hAnsi="Calibri" w:cs="Calibri"/>
          <w:sz w:val="20"/>
          <w:szCs w:val="20"/>
        </w:rPr>
      </w:pPr>
      <w:r>
        <w:rPr>
          <w:rFonts w:ascii="Calibri" w:eastAsia="Calibri" w:hAnsi="Calibri" w:cs="Calibri"/>
          <w:sz w:val="20"/>
          <w:szCs w:val="20"/>
        </w:rPr>
        <w:t>Histograma de ejemplo de distribución simulada de Escala de 0 a 4.</w:t>
      </w:r>
    </w:p>
    <w:p w14:paraId="5837AA43" w14:textId="77777777" w:rsidR="00BA3BD9" w:rsidRDefault="00000000">
      <w:pP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3B7DA365" wp14:editId="5DF23122">
            <wp:extent cx="5731200" cy="3530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530600"/>
                    </a:xfrm>
                    <a:prstGeom prst="rect">
                      <a:avLst/>
                    </a:prstGeom>
                    <a:ln/>
                  </pic:spPr>
                </pic:pic>
              </a:graphicData>
            </a:graphic>
          </wp:inline>
        </w:drawing>
      </w:r>
    </w:p>
    <w:p w14:paraId="6A8BA25B" w14:textId="77777777" w:rsidR="00BA3BD9" w:rsidRDefault="00000000">
      <w:pPr>
        <w:rPr>
          <w:rFonts w:ascii="Calibri" w:eastAsia="Calibri" w:hAnsi="Calibri" w:cs="Calibri"/>
          <w:b/>
          <w:i/>
          <w:color w:val="000000"/>
          <w:sz w:val="20"/>
          <w:szCs w:val="20"/>
        </w:rPr>
      </w:pPr>
      <w:r>
        <w:rPr>
          <w:rFonts w:ascii="Calibri" w:eastAsia="Calibri" w:hAnsi="Calibri" w:cs="Calibri"/>
          <w:b/>
          <w:i/>
          <w:sz w:val="20"/>
          <w:szCs w:val="20"/>
        </w:rPr>
        <w:t>Figura</w:t>
      </w:r>
      <w:r>
        <w:rPr>
          <w:rFonts w:ascii="Calibri" w:eastAsia="Calibri" w:hAnsi="Calibri" w:cs="Calibri"/>
          <w:b/>
          <w:i/>
          <w:color w:val="000000"/>
          <w:sz w:val="20"/>
          <w:szCs w:val="20"/>
        </w:rPr>
        <w:t xml:space="preserve"> </w:t>
      </w:r>
      <w:r>
        <w:rPr>
          <w:rFonts w:ascii="Calibri" w:eastAsia="Calibri" w:hAnsi="Calibri" w:cs="Calibri"/>
          <w:b/>
          <w:i/>
          <w:sz w:val="20"/>
          <w:szCs w:val="20"/>
        </w:rPr>
        <w:t>2</w:t>
      </w:r>
      <w:r>
        <w:rPr>
          <w:rFonts w:ascii="Calibri" w:eastAsia="Calibri" w:hAnsi="Calibri" w:cs="Calibri"/>
          <w:b/>
          <w:i/>
          <w:color w:val="000000"/>
          <w:sz w:val="20"/>
          <w:szCs w:val="20"/>
        </w:rPr>
        <w:t xml:space="preserve">. </w:t>
      </w:r>
    </w:p>
    <w:p w14:paraId="09E06AFB" w14:textId="77777777" w:rsidR="00BA3BD9" w:rsidRDefault="00000000">
      <w:pPr>
        <w:rPr>
          <w:rFonts w:ascii="Calibri" w:eastAsia="Calibri" w:hAnsi="Calibri" w:cs="Calibri"/>
          <w:i/>
          <w:sz w:val="20"/>
          <w:szCs w:val="20"/>
        </w:rPr>
      </w:pPr>
      <w:r>
        <w:rPr>
          <w:rFonts w:ascii="Calibri" w:eastAsia="Calibri" w:hAnsi="Calibri" w:cs="Calibri"/>
          <w:i/>
          <w:sz w:val="20"/>
          <w:szCs w:val="20"/>
        </w:rPr>
        <w:t>Histograma de ejemplo de distribución simulada escala de 0 a 9.</w:t>
      </w:r>
    </w:p>
    <w:p w14:paraId="0174E492" w14:textId="77777777" w:rsidR="00BA3BD9" w:rsidRDefault="00000000">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br/>
      </w:r>
    </w:p>
    <w:p w14:paraId="7C717027" w14:textId="77777777" w:rsidR="00BA3BD9" w:rsidRDefault="00BA3BD9">
      <w:pPr>
        <w:widowControl w:val="0"/>
        <w:pBdr>
          <w:top w:val="nil"/>
          <w:left w:val="nil"/>
          <w:bottom w:val="nil"/>
          <w:right w:val="nil"/>
          <w:between w:val="nil"/>
        </w:pBdr>
        <w:rPr>
          <w:rFonts w:ascii="Calibri" w:eastAsia="Calibri" w:hAnsi="Calibri" w:cs="Calibri"/>
          <w:sz w:val="24"/>
          <w:szCs w:val="24"/>
        </w:rPr>
      </w:pPr>
    </w:p>
    <w:p w14:paraId="3C819385" w14:textId="77777777" w:rsidR="00BA3BD9" w:rsidRDefault="00BA3BD9">
      <w:pPr>
        <w:widowControl w:val="0"/>
        <w:pBdr>
          <w:top w:val="nil"/>
          <w:left w:val="nil"/>
          <w:bottom w:val="nil"/>
          <w:right w:val="nil"/>
          <w:between w:val="nil"/>
        </w:pBdr>
        <w:rPr>
          <w:rFonts w:ascii="Calibri" w:eastAsia="Calibri" w:hAnsi="Calibri" w:cs="Calibri"/>
          <w:sz w:val="24"/>
          <w:szCs w:val="24"/>
        </w:rPr>
      </w:pPr>
    </w:p>
    <w:sectPr w:rsidR="00BA3BD9" w:rsidSect="005E267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E924F" w14:textId="77777777" w:rsidR="00081B43" w:rsidRDefault="00081B43">
      <w:pPr>
        <w:spacing w:line="240" w:lineRule="auto"/>
      </w:pPr>
      <w:r>
        <w:separator/>
      </w:r>
    </w:p>
  </w:endnote>
  <w:endnote w:type="continuationSeparator" w:id="0">
    <w:p w14:paraId="656363D6" w14:textId="77777777" w:rsidR="00081B43" w:rsidRDefault="00081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4E27" w14:textId="77777777" w:rsidR="00081B43" w:rsidRDefault="00081B43">
      <w:pPr>
        <w:spacing w:line="240" w:lineRule="auto"/>
      </w:pPr>
      <w:r>
        <w:separator/>
      </w:r>
    </w:p>
  </w:footnote>
  <w:footnote w:type="continuationSeparator" w:id="0">
    <w:p w14:paraId="1D5C447A" w14:textId="77777777" w:rsidR="00081B43" w:rsidRDefault="00081B43">
      <w:pPr>
        <w:spacing w:line="240" w:lineRule="auto"/>
      </w:pPr>
      <w:r>
        <w:continuationSeparator/>
      </w:r>
    </w:p>
  </w:footnote>
  <w:footnote w:id="1">
    <w:p w14:paraId="363C454B" w14:textId="77777777" w:rsidR="00BA3BD9" w:rsidRDefault="00000000">
      <w:pPr>
        <w:spacing w:line="240" w:lineRule="auto"/>
        <w:rPr>
          <w:sz w:val="20"/>
          <w:szCs w:val="20"/>
        </w:rPr>
      </w:pPr>
      <w:r>
        <w:rPr>
          <w:vertAlign w:val="superscript"/>
        </w:rPr>
        <w:footnoteRef/>
      </w:r>
      <w:r>
        <w:rPr>
          <w:sz w:val="20"/>
          <w:szCs w:val="20"/>
        </w:rPr>
        <w:t xml:space="preserve"> Estudiante de Bachillerato en estadística de la Universidad de Costa Rica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BD9"/>
    <w:rsid w:val="00081B43"/>
    <w:rsid w:val="002945FA"/>
    <w:rsid w:val="00445BCF"/>
    <w:rsid w:val="005E2670"/>
    <w:rsid w:val="00BA3BD9"/>
    <w:rsid w:val="00C1623A"/>
    <w:rsid w:val="00C40AC5"/>
    <w:rsid w:val="00DE665B"/>
    <w:rsid w:val="00E763D6"/>
    <w:rsid w:val="00F1529C"/>
    <w:rsid w:val="00F748EE"/>
    <w:rsid w:val="00F9376E"/>
    <w:rsid w:val="00FA60C2"/>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2F3D"/>
  <w15:docId w15:val="{D45E576C-0102-47F6-9F11-55C89D7C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2945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uiscarlos.gonzalez@ucr.ac.cr" TargetMode="External"/><Relationship Id="rId3" Type="http://schemas.openxmlformats.org/officeDocument/2006/relationships/webSettings" Target="webSettings.xml"/><Relationship Id="rId7" Type="http://schemas.openxmlformats.org/officeDocument/2006/relationships/hyperlink" Target="mailto:luis.solanocoto@ucr.ac.c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niel.alfaro@ucr.ac.c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4586</Words>
  <Characters>25225</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Luis Fer Solano</cp:lastModifiedBy>
  <cp:revision>4</cp:revision>
  <dcterms:created xsi:type="dcterms:W3CDTF">2023-07-25T21:13:00Z</dcterms:created>
  <dcterms:modified xsi:type="dcterms:W3CDTF">2023-07-25T21:45:00Z</dcterms:modified>
</cp:coreProperties>
</file>