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4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96"/>
          <w:szCs w:val="96"/>
          <w:rtl w:val="0"/>
        </w:rPr>
        <w:t xml:space="preserve">NHMS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0" w:before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32"/>
          <w:szCs w:val="32"/>
          <w:rtl w:val="0"/>
        </w:rPr>
        <w:t xml:space="preserve">Nursing Home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8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4"/>
          <w:szCs w:val="44"/>
          <w:rtl w:val="0"/>
        </w:rPr>
        <w:t xml:space="preserve">SOFTWARE REQUIREMENTS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44"/>
          <w:szCs w:val="44"/>
          <w:rtl w:val="0"/>
        </w:rPr>
        <w:t xml:space="preserve">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Version: Template 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Date: 15/07/2026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Applies to: Auth &amp; Shared · AD – System Administration · M1 – Intake &amp; EHR · M2 – Care Planning · M7 – Incident Management (45 screens)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Status: Shared template — duplicate for each specific screen/function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sdt>
      <w:sdtPr>
        <w:id w:val="-102688291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B">
          <w:pPr>
            <w:rPr/>
          </w:pPr>
          <w:r w:rsidDel="00000000" w:rsidR="00000000" w:rsidRPr="00000000">
            <w:fldChar w:fldCharType="begin"/>
            <w:instrText xml:space="preserve"> TOC \h \u \z \t "Heading 1,1,Heading 2,2,Heading 3,3,Heading 4,4,"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0. How to Use This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template standardizes how an NHMS screen/function is specified into 4 blocks: Function Information, Screen Content, Actions, and Error Messages. When drafting the spec for a new screen, copy the whole block in section 3.1.1 (marked WORKED EXAMPLE) into the matching position within your group, then replace the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Quality checklist before handoff: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user must be a specific actor by role (Nurse RN/LPN, CNA, DON, Admission Staff, System Admin…) — do not use a generic "User".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Function Information table must have all 7 rows filled in; if a row does not apply, write "N/A" with a short reason instead of leaving it blank.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Screen Content table must list the screen's actual fields (name, type, data constraint, required or not) — do not use generic placeholders such as "Field 1", "Field 2".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Actions table must clearly separate Main Flow and Alternate Flow, numbering steps alternately between the Actor and System columns in the exact order of execution.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Error Message table must cover: missing required fields, invalid format/value, duplicate data; for sensitive operations (delete, approve, lock/unlock a record…) it must also include a confirmation message or an audit log entry.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ID must follow the convention [Module]-[Role]-[Sequence] (e.g. M1-US-03) or AD-[Sequence] for Admin screens, kept in sync with the corresponding wireframe and User Story.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keep the sample data from the worked example (section 3.1.1) when applying it to another screen — every screen has its own business rules.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1.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1.1.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document specifies the functional requirements and UI conventions for NHMS — an integrated EHR/EMR and ERP platform for Long-Term Care facilities, managing the entire resident care lifecycle from intake to discharge. This template is the standard framework used when drafting the spec for any new module or screen.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1.2.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template applies to all 45 screens currently in NHMS (see the full list in section 3.0), grouped into 5 sets: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 &amp; Shared: login, account activation, two-factor verification, role-based dashboard.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 — System Administration: accounts, permissions, system configuration (LOC rate, staffing ratio, SLA…).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M1 — Intake &amp; EHR: intake, clinical assessment, LOC classification.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M2 — Care Planning: care plan creation/approval, daily care tasks, reassessment.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M7 — Incident Management: reporting, handling, locking/unlocking incident records.</w:t>
      </w:r>
    </w:p>
    <w:p w:rsidR="00000000" w:rsidDel="00000000" w:rsidP="00000000" w:rsidRDefault="00000000" w:rsidRPr="00000000" w14:paraId="00000023">
      <w:pPr>
        <w:spacing w:after="120" w:before="8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Modules outside the current scope (eMAR, detailed Billing, third-party integrations) will reuse this template once they are brought into scope in a later phase.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1.3. Terms &amp; Abbreviations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LOC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Level of Care — the resident's care intensity, determined through clinical assessment; used as the basis for billing and staffing allocation.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DON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Director of Nursing — approves care plans and makes acuity/serious-incident decisions.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CNA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Certified Nursing Assistant — performs daily care tasks (vitals, hygiene, feeding).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RN/LPN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Registered Nurse / Licensed Practical Nurse — performs clinical assessments and builds care plans.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IDT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Interdisciplinary Team — the cross-discipline group that multi-signs off on a care plan.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eMAR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electronic Medication Administration Record — currently out of scope for this template.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POA/DNR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Power of Attorney / Do Not Resuscitate — legal and medical directives attached to a resident's record.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2FA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Two-Factor Authentication — mandatory phone-based second factor at 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Service Level Agreement — the committed turnaround time (e.g. incident resolution deadline).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RBAC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Role-Based Access Control — permissions assigned by role.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 Use Case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2.1. Actors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System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Manages accounts, roles/permissions, and system configuration (module AD).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Admission 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Creates resident records and coordinates the intake process (module M1).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Nurse (RN/LPN)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Performs clinical assessments, builds care plans, and handles incidents (modules M1, M2, M7).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CNA (Caregiver)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Performs daily care tasks, logs vitals, and reports incidents (modules M2, M7).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DON (Director of Nursing)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Approves care plans, decides acuity, and resolves serious incidents (modules M2, M7).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Family/Guardian (external)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Views health updates, menus, and invoices — outside the current core MVP scope.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2.2. Overview Use Case Diagram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c36a" w:space="0" w:sz="4" w:val="single"/>
              <w:left w:color="e0c36a" w:space="0" w:sz="4" w:val="single"/>
              <w:bottom w:color="e0c36a" w:space="0" w:sz="4" w:val="single"/>
              <w:right w:color="e0c36a" w:space="0" w:sz="4" w:val="single"/>
            </w:tcBorders>
            <w:shd w:fill="fff7d6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49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[Insert the overview Use Case Diagram here]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Drawing convention: the overview use case includes only actors + main use cases + a single boundary (not split by module), drawn in the Astah style shared across the project (white background, pale-yellow blocks, thin black borders, stick-figure actors).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 Functionality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Each screen/function is specified using 4 standard blocks: (a) Function Information, (b) Screen Content, (c) Actions, (d) Error Messages. Section 3.0 lists all 45 screens currently in NHMS (post-CR-01 baseline); the groups are presented in the order Auth &amp; Shared → AD → M1 → M2 → M7, with screens numbered sequentially by Screen ID within each group.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3.0. Screen Inventory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table below summarizes all 45 NHMS screens by SC Code (the lookup code for wireframes/US+AC), Screen ID (following the [Module]-[Role]-[Seq] convention), screen name, and original owner. This is the current baseline — when a CR introduces a new screen, add it directly to the matching group and renumber.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1400"/>
        <w:gridCol w:w="1600"/>
        <w:gridCol w:w="4360"/>
        <w:gridCol w:w="1500"/>
        <w:tblGridChange w:id="0">
          <w:tblGrid>
            <w:gridCol w:w="500"/>
            <w:gridCol w:w="1400"/>
            <w:gridCol w:w="1600"/>
            <w:gridCol w:w="4360"/>
            <w:gridCol w:w="1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SC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Screen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Screen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AUTH &amp; SHARED — Login / Activation / Verification /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AD-00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Kieu Quang Van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AD-00b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Account activation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Kieu Quang Van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AD-15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2-step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Kieu Quang Van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SH-US-01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Dashboard — Nurse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Phan Thanh Loc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SH-US-01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Dashboard — DON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Phan Thanh Loc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SH-US-01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Dashboard — CNA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Phan Thanh Loc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AD — System Administration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AD-01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User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Kieu Quang Van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AD-02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Create/edit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Kieu Quang Van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AD-03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Role &amp; permission matrix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Kieu Quang Van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AD-05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Facility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Kieu Quang Van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SC_007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Facility settings — tab “Holidays”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Kieu Quang Van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SC_007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Add/Edit State Holiday Popup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Kieu Quang Van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AD-06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LOC rate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Phan Thanh Loc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AD-07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Staffing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Phan Thanh Loc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AD-08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Incident severity levels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Phan Thanh Loc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AD-09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SLA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Phan Thanh Loc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AD-10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Demo data seeder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Phan Thanh Loc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AD-16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Equipment &amp; supply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Phan Thanh Loc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M1 — Intake &amp; EHR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M1-US-01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Resident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Huynh Ngoc Thien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M1-US-02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Resident profile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Huynh Ngoc Thien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M1-US-03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Create/edit resident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Huynh Ngoc Thien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M1-US-04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Pre-admission screening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Huynh Ngoc Thien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M1-US-05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Admission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Huynh Ngoc Thien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M1-US-06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Initial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Huynh Ngoc Thien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M1-US-07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Assessment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Huynh Ngoc Thien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M1-US-08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LOC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Huynh Ngoc Thien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M1-US-09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LOC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Huynh Ngoc Thien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M2 — Care Planning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M2-US-01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Care plan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To Duy Bac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M2-US-02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Care plan 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To Duy Bac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M2-US-02b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LOC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Kieu Quang Van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M2-US-02c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Add Custom Care Area popup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Kieu Quang Van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M2-US-03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Care plan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To Duy Bac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M2-US-04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DON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To Duy Bac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M2-US-04b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E-signature popup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To Duy Bac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M2-US-05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Daily task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To Duy Bac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M2-US-06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Bedside vitals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To Duy Bac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M2-US-07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Reassessment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To Duy Bac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M2-US-09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Cost/billing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Nguyen Thi Phuong Thao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M2-US-10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IDT acknowledgment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Nguyen Thi Phuong Thao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M7 — Incident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M7-US-01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Report incident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Nguyen Thi Phuong Thao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M7-US-02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Chart lock 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Nguyen Thi Phuong Thao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M7-US-03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Incident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Nguyen Thi Phuong Thao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M7-US-04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Incident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Nguyen Thi Phuong Thao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M7-US-06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Submit external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Nguyen Thi Phuong Thao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M7-US-07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Chart unlock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Nguyen Thi Phuong Thao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M7-US-03b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Incident detail (unlocked)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Nguyen Thi Phuong Thao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M7-US-03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Incident detail (Nurse/CNA view)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Nguyen Thi Phuong Thao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3.1. AUTH &amp; SHARED — Login / Activation / Verification /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3.1.1. [WORKED EXAMPLE] Login (Screen ID: AD-00)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a) Function Information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High-Level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Allows a user to log in to NHMS using the email or phone number that a System Admin has provisioned for their account.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All internal actors with an existing account: System Admin, Admission Staff, Nurse (RN/LPN), CNA, DON.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Authenticates the email/phone and password. If the account has mandatory 2FA enabled, the system routes to the OTP verification screen (AD-15) before granting access to the Dashboard.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User navigates to the NHMS login URL.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The account must already be provisioned by a System Admin — NHMS does not support self-registration.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Post-Condition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User is redirected to the Dashboard matching the account's role.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b) Screen Content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200"/>
        <w:gridCol w:w="2200"/>
        <w:gridCol w:w="900"/>
        <w:gridCol w:w="2060"/>
        <w:tblGridChange w:id="0">
          <w:tblGrid>
            <w:gridCol w:w="2000"/>
            <w:gridCol w:w="2200"/>
            <w:gridCol w:w="2200"/>
            <w:gridCol w:w="900"/>
            <w:gridCol w:w="2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Email/Phone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TextField – String(50)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Default blank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Enter the registered email or phone number.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TextField – String(50), masked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Default blank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Data is displayed masked (••••).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Remember 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Checkbox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Default unchecked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Retains the entered Email/Phone for the next 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Submits the login credentials for authentication.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Forgot password?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Navigates to the password-recovery screen.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c) Actions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780"/>
        <w:gridCol w:w="900"/>
        <w:gridCol w:w="3780"/>
        <w:tblGridChange w:id="0">
          <w:tblGrid>
            <w:gridCol w:w="900"/>
            <w:gridCol w:w="3780"/>
            <w:gridCol w:w="900"/>
            <w:gridCol w:w="37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Main Flow: Login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Actor enters Email/Phone and Password, clicks Login.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Checks whether the Email/Phone and Password match an active Account.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If matched and the account does not have mandatory 2FA → route to the Dashboard for that role.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If matched and the account has mandatory 2FA → route to the OTP Verification screen (AD-15).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If not matched → display the corresponding message.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Alternate Flow: Too many failed attempts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After 5 consecutive failed attempts, the system temporarily locks the account for 15 minutes.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Displays the account-lock message with the remaining time.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3">
      <w:pP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d) Error Messages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Missing data in a required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{Field name} is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Email/Phone or Password is incorrect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The email/phone or password is incorrect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Account is temporarily 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Your account is temporarily locked. Please try again in {n} minutes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Account has not been activated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Your account has not been activated. Please check your activation email/SMS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E">
      <w:pPr>
        <w:pStyle w:val="Heading3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3.1.2. [Blank block — duplicate for each remaining screen in this group]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a) Function Information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[Function name]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High-Level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[High-level requirement — which table/entity does this function update]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[Specific actor by role]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[Short description of the function]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[Condition that triggers this screen, or N/A]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[Precondition, or N/A]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Post-Condition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[Post-processing once completed, or N/A]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E">
      <w:pP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b) Screen Content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200"/>
        <w:gridCol w:w="2200"/>
        <w:gridCol w:w="900"/>
        <w:gridCol w:w="2060"/>
        <w:tblGridChange w:id="0">
          <w:tblGrid>
            <w:gridCol w:w="2000"/>
            <w:gridCol w:w="2200"/>
            <w:gridCol w:w="2200"/>
            <w:gridCol w:w="900"/>
            <w:gridCol w:w="2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[Field]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[Control type]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[Data constraint]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[Yes/No]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[Description]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9">
      <w:pP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c) Actions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780"/>
        <w:gridCol w:w="900"/>
        <w:gridCol w:w="3780"/>
        <w:tblGridChange w:id="0">
          <w:tblGrid>
            <w:gridCol w:w="900"/>
            <w:gridCol w:w="3780"/>
            <w:gridCol w:w="900"/>
            <w:gridCol w:w="37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Main Flow: [Flow name]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[Actor's action]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[System's processing]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A">
      <w:pP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d) Error Messages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[Error case]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[Message content]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F">
      <w:pP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The remaining screens in the Auth &amp; Shared group that still need to duplicate block 3.1.2 (SC_001 — Login is already fully specified in section 3.1.1):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SC_002 — AD-00b — Account activation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SC_003 — AD-15 — 2-step verification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SC_014 — SH-US-01 — Dashboard — Nurse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SC_015 — SH-US-01 — Dashboard — DON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SC_016 — SH-US-01 — Dashboard — CNA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3.2. MODULE AD — System Administration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System configuration and account administration group. Change the Screen ID to follow the AD-[Sequence] convention.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Full list of screens in this group (duplicate the 4-block structure from section 3.1.2 for each row):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SC_004 — AD-01 — User list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SC_005 — AD-02 — Create/edit user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SC_006 — AD-03 — Role &amp; permission matrix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SC_007 — AD-05 — Facility settings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SC_008 — AD-06 — LOC rate table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SC_009 — AD-07 — Staffing ratio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SC_010 — AD-08 — Incident severity levels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SC_011 — AD-09 — SLA configuration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SC_012 — AD-10 — Demo data seeder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SC_013 — AD-16 — Equipment &amp; supply inventory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3.3. MODULE M1 — Intake &amp; EHR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Intake, clinical assessment, and LOC classification group. Change the Screen ID to follow the M1-US-[Sequence] convention.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Full list of screens in this group (duplicate the 4-block structure from section 3.1.2 for each row):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SC_017 — M1-US-01 — Resident list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SC_018 — M1-US-02 — Resident profile detail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SC_019 — M1-US-03 — Create/edit resident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SC_020 — M1-US-04 — Pre-admission screening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SC_021 — M1-US-05 — Admission form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SC_022 — M1-US-06 — Initial assessment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SC_023 — M1-US-07 — Assessment history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SC_024 — M1-US-08 — LOC classification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SC_025 — M1-US-09 — LOC history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3.4. MODULE M2 — Care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Care plan creation/approval, daily care tasks, and reassessment group. Change the Screen ID to follow the M2-US-[Sequence] convention.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Full list of screens in this group (duplicate the 4-block structure from section 3.1.2 for each row):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SC_026 — M2-US-01 — Care plan list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SC_027 — M2-US-02 — Care plan create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SC_028 — M2-US-02b — LOC gate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SC_045 — M2-US-02c — Add Custom Care Area popup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SC_029 — M2-US-03 — Care plan detail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SC_030 — M2-US-04 — DON review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SC_031 — M2-US-04b — E-signature popup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SC_032 — M2-US-05 — Daily task list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SC_033 — M2-US-06 — Bedside vitals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SC_034 — M2-US-07 — Reassessment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SC_035 — M2-US-09 — Cost/billing panel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SC_036 — M2-US-10 — IDT acknowledgment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3.5. MODULE M7 — Incident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Incident reporting, handling, and chart lock/unlock group. Change the Screen ID to follow the M7-US-[Sequence] convention.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Full list of screens in this group (duplicate the 4-block structure from section 3.1.2 for each row):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SC_037 — M7-US-01 — Report incident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SC_038 — M7-US-02 — Chart lock confirmation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SC_039 — M7-US-03 — Incident detail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SC_040 — M7-US-04 — Incident list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SC_041 — M7-US-06 — Submit external report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SC_042 — M7-US-07 — Chart unlock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SC_043 — M7-US-03b — Incident detail (unlocked)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SC_044 — M7-US-03 — Incident detail (Nurse/CNA view)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1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 UI Design Convention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conventions below apply to all NHMS screens (light theme, following the design tokens in the project's standard wireframes), unless section 3 states a specific exception for a given function.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4.1. Textbox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Default value is blank unless the spec states a different default.</w:t>
      </w:r>
    </w:p>
    <w:p w:rsidR="00000000" w:rsidDel="00000000" w:rsidP="00000000" w:rsidRDefault="00000000" w:rsidRPr="00000000" w14:paraId="00000231">
      <w:pPr>
        <w:pStyle w:val="Heading2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4.2.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Displays all records from the DB by default.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Clicking a column header sorts the data.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 and odd rows use different background colors for readability.</w:t>
      </w:r>
    </w:p>
    <w:p w:rsidR="00000000" w:rsidDel="00000000" w:rsidP="00000000" w:rsidRDefault="00000000" w:rsidRPr="00000000" w14:paraId="00000235">
      <w:pPr>
        <w:pStyle w:val="Heading2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4.3. Combo-box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Default value is a blank item unless the spec states a different default.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Combo-box content must be sorted alphabetically unless the spec states a different order.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required combo-box on a Create/Edit screen must not include a blank item.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optional combo-box on a Create/Edit screen must include a blank item.</w:t>
      </w:r>
    </w:p>
    <w:p w:rsidR="00000000" w:rsidDel="00000000" w:rsidP="00000000" w:rsidRDefault="00000000" w:rsidRPr="00000000" w14:paraId="0000023A">
      <w:pPr>
        <w:pStyle w:val="Heading2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4.4. Date Picker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format: DD/MM/YYYY.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Allows entering a valid date directly or selecting one from the Calendar.</w:t>
      </w:r>
    </w:p>
    <w:p w:rsidR="00000000" w:rsidDel="00000000" w:rsidP="00000000" w:rsidRDefault="00000000" w:rsidRPr="00000000" w14:paraId="0000023D">
      <w:pPr>
        <w:pStyle w:val="Heading2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4.5. 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error message is shown as a red inline message directly under the corresponding field.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success message is shown as a green toast in the top-right corner of the screen.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"no records found" message is shown as a red inline message directly under the grid.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confirmation message for Delete/Reject/Approve/Lock/Unlock is shown as a popup, with focus defaulting to the No/Cancel button.</w:t>
      </w:r>
    </w:p>
    <w:p w:rsidR="00000000" w:rsidDel="00000000" w:rsidP="00000000" w:rsidRDefault="00000000" w:rsidRPr="00000000" w14:paraId="00000242">
      <w:pPr>
        <w:pStyle w:val="Heading2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4.6. Search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the user types into a textbox, the system searches for records containing that value.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the user enters/selects a value via another control (combobox, date picker…), the system searches for an exact match.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searching by multiple criteria, the system returns records that satisfy all entered criteria.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Search screen has a Reset button that returns all search criteria to their default values.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blank textbox/date picker, a combobox set to '(All)', or a checkbox list with '(All)' checked means that criterion is excluded from the query.</w:t>
      </w:r>
    </w:p>
    <w:p w:rsidR="00000000" w:rsidDel="00000000" w:rsidP="00000000" w:rsidRDefault="00000000" w:rsidRPr="00000000" w14:paraId="00000248">
      <w:pPr>
        <w:pStyle w:val="Heading2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4.7. Paging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Displays 10 records per page by default.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navigation buttons: First, Previous, Next, Last (each with a matching tooltip).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the first page, disable the First and Previous buttons.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the last page, disable the Last and Next buttons.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Page textbox allows direct page entry; the "Of n" label shows the total number of pages.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the grid has no records, the Page textbox shows 1 and n = 1.</w:t>
      </w:r>
    </w:p>
    <w:p w:rsidR="00000000" w:rsidDel="00000000" w:rsidP="00000000" w:rsidRDefault="00000000" w:rsidRPr="00000000" w14:paraId="0000024F">
      <w:pPr>
        <w:pStyle w:val="Heading2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4.8. Add/Edit/Delete on a Search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adding/editing a record on a search screen: close the popup and refresh the search results.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deleting a record: remove it from the displayed result list as well.</w:t>
      </w:r>
    </w:p>
    <w:p w:rsidR="00000000" w:rsidDel="00000000" w:rsidP="00000000" w:rsidRDefault="00000000" w:rsidRPr="00000000" w14:paraId="00000252">
      <w:pPr>
        <w:pStyle w:val="Heading2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4.9. Checkbox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Values must be sorted alphabetically unless the spec states a different order.</w:t>
      </w:r>
    </w:p>
    <w:p w:rsidR="00000000" w:rsidDel="00000000" w:rsidP="00000000" w:rsidRDefault="00000000" w:rsidRPr="00000000" w14:paraId="00000254">
      <w:pPr>
        <w:pStyle w:val="Heading2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4.10. Checkbox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Default value is unchecked unless the spec states a different default.</w:t>
      </w:r>
    </w:p>
    <w:p w:rsidR="00000000" w:rsidDel="00000000" w:rsidP="00000000" w:rsidRDefault="00000000" w:rsidRPr="00000000" w14:paraId="00000256">
      <w:pPr>
        <w:pStyle w:val="Heading2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4.11. Textarea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Default value is blank unless the spec states a different default.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7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5395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