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Helios Telecom Equipment Ltd</w:t>
        <w:br/>
      </w:r>
    </w:p>
    <w:p>
      <w:r>
        <w:rPr>
          <w:b/>
        </w:rPr>
        <w:t>PURCHASE ORDER / WORK ORDER</w:t>
        <w:br/>
      </w:r>
      <w:r>
        <w:t>Work Order ID: WO-CBD-2026-0417</w:t>
        <w:br/>
      </w:r>
      <w:r>
        <w:t>Issue Date: 28 September 2026</w:t>
      </w:r>
    </w:p>
    <w:p/>
    <w:p>
      <w:r>
        <w:t>Customer: CBD Small-Cell Deployment Program</w:t>
      </w:r>
    </w:p>
    <w:p>
      <w:r>
        <w:t>Project Description: Supply and delivery of 5G small-cell equipment and associated deployment hardware for the Central Business District (CBD) network expansion project.</w:t>
      </w:r>
    </w:p>
    <w:p>
      <w:pPr>
        <w:pStyle w:val="Heading2"/>
      </w:pPr>
      <w:r>
        <w:t>Equipment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No.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5G Small-Cell Radio Unit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Small-Cell Mounting Kit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Integrated Antenna Assembly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Outdoor Power Distribution Unit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Fiber Connectivity Kit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Network Interface Module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Environmental Protection Enclosure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>
      <w:pPr>
        <w:pStyle w:val="Heading2"/>
      </w:pPr>
      <w:r>
        <w:t>Delivery Commitment</w:t>
      </w:r>
    </w:p>
    <w:p>
      <w:r>
        <w:t>The supplier commits to delivery of all equipment listed in this work order on or before:</w:t>
      </w:r>
    </w:p>
    <w:p>
      <w:r>
        <w:t>Committed Delivery Date: 19 October 2026</w:t>
      </w:r>
    </w:p>
    <w:p>
      <w:r>
        <w:t>Delivery shall be made in accordance with project logistics and site-readiness requirements communicated by the customer.</w:t>
      </w:r>
    </w:p>
    <w:p>
      <w:pPr>
        <w:pStyle w:val="Heading2"/>
      </w:pPr>
      <w:r>
        <w:t>Commercial Summary</w:t>
      </w:r>
    </w:p>
    <w:p>
      <w:r>
        <w:t>Order Total (NGN): 48,750,000.00</w:t>
      </w:r>
    </w:p>
    <w:p>
      <w:r>
        <w:t>The above amount represents the complete equipment supply total for this work order and supersedes all previous pricing references relating to the same scope.</w:t>
      </w:r>
    </w:p>
    <w:p>
      <w:pPr>
        <w:pStyle w:val="Heading2"/>
      </w:pPr>
      <w:r>
        <w:t>Authorization</w:t>
      </w:r>
    </w:p>
    <w:p>
      <w:r>
        <w:t>Prepared By: __________________________</w:t>
      </w:r>
    </w:p>
    <w:p>
      <w:r>
        <w:t>Authorized Representative: __________________________</w:t>
      </w:r>
    </w:p>
    <w:p>
      <w:r>
        <w:t>Date: __________________________</w:t>
      </w:r>
    </w:p>
    <w:p>
      <w:pPr>
        <w:pStyle w:val="Heading2"/>
      </w:pPr>
      <w:r>
        <w:t>Notes</w:t>
      </w:r>
    </w:p>
    <w:p>
      <w:r>
        <w:t>1. Equipment shall conform to the technical specifications approved for the CBD Small-Cell Deployment Program.</w:t>
      </w:r>
    </w:p>
    <w:p>
      <w:r>
        <w:t>2. Any changes to scope, quantities, or delivery commitments require written authorization from both parties.</w:t>
      </w:r>
    </w:p>
    <w:p>
      <w:r>
        <w:t>3. This document constitutes the current and active work order for the equipment supply scope described herein.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Reference: Earlier quotation issued by {VENDOR_NAME} for the same equipment scope is hereby marked SUPERSEDED by this Work Order and shall no longer be considered the governing commercial document.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