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311339" w:rsidRDefault="00561A6E" w:rsidP="00311339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</w:p>
    <w:p w:rsidR="00311339" w:rsidRDefault="00311339" w:rsidP="00311339">
      <w:pPr>
        <w:pStyle w:val="ListParagraph"/>
        <w:numPr>
          <w:ilvl w:val="0"/>
          <w:numId w:val="5"/>
        </w:numPr>
      </w:pPr>
      <w:r>
        <w:t>Een van ons interviewt en de ander houdt de notulen bij.</w:t>
      </w:r>
    </w:p>
    <w:p w:rsidR="00E668AC" w:rsidRDefault="00E668AC" w:rsidP="00E668AC">
      <w:pPr>
        <w:pStyle w:val="Heading4"/>
      </w:pPr>
      <w:r>
        <w:t>Resultaat</w:t>
      </w:r>
    </w:p>
    <w:p w:rsidR="004A6787" w:rsidRDefault="004A6787" w:rsidP="00311339">
      <w:pPr>
        <w:pStyle w:val="ListParagraph"/>
        <w:numPr>
          <w:ilvl w:val="0"/>
          <w:numId w:val="5"/>
        </w:numPr>
      </w:pPr>
      <w:r>
        <w:t>FRT eerst interviewen die kan ons veel vertellen en w</w:t>
      </w:r>
      <w:r w:rsidR="00E668AC">
        <w:t xml:space="preserve">eet waar de problemen voorkomen, </w:t>
      </w:r>
    </w:p>
    <w:p w:rsidR="00E668AC" w:rsidRDefault="004A6787" w:rsidP="00E668AC">
      <w:pPr>
        <w:pStyle w:val="ListParagraph"/>
        <w:numPr>
          <w:ilvl w:val="0"/>
          <w:numId w:val="5"/>
        </w:numPr>
      </w:pPr>
      <w:r>
        <w:t>Per t</w:t>
      </w:r>
      <w:r w:rsidR="00E668AC">
        <w:t xml:space="preserve">eam interviewen, </w:t>
      </w:r>
      <w:r w:rsidR="00E668AC">
        <w:t>Front- en back-enders tegelijk interviewen zodat zij gelijk met elkaar kunnen instemmen of juist niet. Groepjes van 2 developers zodat wij ons interview kunnen verbeteren na een interview</w:t>
      </w:r>
    </w:p>
    <w:p w:rsidR="004A6787" w:rsidRDefault="004A6787" w:rsidP="00E668AC">
      <w:pPr>
        <w:pStyle w:val="ListParagraph"/>
      </w:pPr>
    </w:p>
    <w:p w:rsidR="0052144E" w:rsidRDefault="0052144E" w:rsidP="0052144E"/>
    <w:p w:rsidR="005F2E95" w:rsidRPr="00180C0F" w:rsidRDefault="005F2E95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F2E95" w:rsidRDefault="005F2E95" w:rsidP="0052144E">
      <w:pPr>
        <w:pStyle w:val="ListParagraph"/>
        <w:numPr>
          <w:ilvl w:val="0"/>
          <w:numId w:val="1"/>
        </w:numPr>
      </w:pPr>
      <w:r>
        <w:t>bestanden genereren</w:t>
      </w:r>
      <w:r w:rsidR="00FB266D">
        <w:t xml:space="preserve"> (download en uploaden)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zijn er nog onderdelen die hier niet bij staan maar wel een goed </w:t>
      </w:r>
      <w:r w:rsidR="00C13AD6">
        <w:t xml:space="preserve">onderdeel </w:t>
      </w:r>
      <w:r>
        <w:t>is dat gestandaardiseerd kunnen worden?</w:t>
      </w:r>
    </w:p>
    <w:p w:rsidR="00312B63" w:rsidRDefault="00312B63" w:rsidP="0052144E">
      <w:pPr>
        <w:pStyle w:val="ListParagraph"/>
        <w:numPr>
          <w:ilvl w:val="0"/>
          <w:numId w:val="2"/>
        </w:numPr>
      </w:pPr>
      <w:r>
        <w:t>Welke onderdelen hebben jullie al standaardiseerd in een Nuget package?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lastRenderedPageBreak/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154231" w:rsidRDefault="00154231" w:rsidP="0052144E">
      <w:pPr>
        <w:pStyle w:val="ListParagraph"/>
        <w:numPr>
          <w:ilvl w:val="0"/>
          <w:numId w:val="2"/>
        </w:numPr>
      </w:pPr>
      <w:r>
        <w:t>Is het aanroepen van de database misschien te standaardiseren?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2144E">
      <w:r>
        <w:t xml:space="preserve">Antwoorden </w:t>
      </w:r>
      <w:r w:rsidR="004A6787">
        <w:t>verwerken tot nieuw interview/</w:t>
      </w:r>
      <w:r>
        <w:t xml:space="preserve">voorstel voor definitief systeem onderdeel maken. </w:t>
      </w:r>
    </w:p>
    <w:p w:rsidR="0052144E" w:rsidRDefault="0052144E" w:rsidP="0052144E">
      <w:pPr>
        <w:pStyle w:val="Heading3"/>
      </w:pP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4A6787" w:rsidRDefault="004A6787" w:rsidP="004A6787">
      <w:pPr>
        <w:pStyle w:val="ListParagraph"/>
        <w:numPr>
          <w:ilvl w:val="0"/>
          <w:numId w:val="4"/>
        </w:numPr>
      </w:pPr>
      <w:r>
        <w:t>Welke handelingen verichten jullie vaak hetzelfde</w:t>
      </w:r>
      <w:r w:rsidR="00312E8D">
        <w:t>, zie je dingen die je kunt verbeteren?</w:t>
      </w:r>
    </w:p>
    <w:p w:rsidR="009F00FA" w:rsidRDefault="009F00FA" w:rsidP="009F00FA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2144E" w:rsidRPr="00514444" w:rsidRDefault="0052144E" w:rsidP="0052144E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 xml:space="preserve">Antwoorden </w:t>
      </w:r>
      <w:r w:rsidR="004A6787">
        <w:t>verwerken tot nieuw interview/</w:t>
      </w:r>
      <w:r>
        <w:t>voorstel voor definitief systeem onderdeel maken.</w:t>
      </w:r>
    </w:p>
    <w:p w:rsidR="0052144E" w:rsidRDefault="0052144E" w:rsidP="0052144E"/>
    <w:p w:rsidR="009A7C46" w:rsidRDefault="009A7C46" w:rsidP="009A7C46">
      <w:pPr>
        <w:pStyle w:val="ListParagraph"/>
        <w:numPr>
          <w:ilvl w:val="0"/>
          <w:numId w:val="1"/>
        </w:numPr>
      </w:pPr>
      <w:r>
        <w:t>Charts</w:t>
      </w:r>
    </w:p>
    <w:p w:rsidR="009A7C46" w:rsidRDefault="009A7C46" w:rsidP="009A7C46">
      <w:bookmarkStart w:id="0" w:name="_GoBack"/>
      <w:bookmarkEnd w:id="0"/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 xml:space="preserve">qoutes 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winkelmandje (watchlist)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nieuwsletter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overzicht van transacties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transacties maken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bestanden genereren (download en uploaden)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geautomatiseerd email</w:t>
      </w:r>
    </w:p>
    <w:p w:rsidR="009A7C46" w:rsidRPr="001059DB" w:rsidRDefault="009A7C46" w:rsidP="009A7C46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9A7C46" w:rsidRDefault="009A7C46" w:rsidP="009A7C46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lastRenderedPageBreak/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E9A" w:rsidRDefault="00A04E9A" w:rsidP="00180C0F">
      <w:pPr>
        <w:spacing w:after="0" w:line="240" w:lineRule="auto"/>
      </w:pPr>
      <w:r>
        <w:separator/>
      </w:r>
    </w:p>
  </w:endnote>
  <w:endnote w:type="continuationSeparator" w:id="0">
    <w:p w:rsidR="00A04E9A" w:rsidRDefault="00A04E9A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A7C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E9A" w:rsidRDefault="00A04E9A" w:rsidP="00180C0F">
      <w:pPr>
        <w:spacing w:after="0" w:line="240" w:lineRule="auto"/>
      </w:pPr>
      <w:r>
        <w:separator/>
      </w:r>
    </w:p>
  </w:footnote>
  <w:footnote w:type="continuationSeparator" w:id="0">
    <w:p w:rsidR="00A04E9A" w:rsidRDefault="00A04E9A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54231"/>
    <w:rsid w:val="00180C0F"/>
    <w:rsid w:val="00276AF1"/>
    <w:rsid w:val="00311339"/>
    <w:rsid w:val="00312B63"/>
    <w:rsid w:val="00312E8D"/>
    <w:rsid w:val="003A472C"/>
    <w:rsid w:val="0049130A"/>
    <w:rsid w:val="004A6787"/>
    <w:rsid w:val="00514444"/>
    <w:rsid w:val="0052144E"/>
    <w:rsid w:val="00534E95"/>
    <w:rsid w:val="005558A7"/>
    <w:rsid w:val="00561A6E"/>
    <w:rsid w:val="005C03D1"/>
    <w:rsid w:val="005F2E95"/>
    <w:rsid w:val="008F6D04"/>
    <w:rsid w:val="009230ED"/>
    <w:rsid w:val="0094266B"/>
    <w:rsid w:val="009A30D1"/>
    <w:rsid w:val="009A7C46"/>
    <w:rsid w:val="009F00FA"/>
    <w:rsid w:val="00A04E9A"/>
    <w:rsid w:val="00A17ADE"/>
    <w:rsid w:val="00AA2B46"/>
    <w:rsid w:val="00AB0FDB"/>
    <w:rsid w:val="00BA6E22"/>
    <w:rsid w:val="00BB6B25"/>
    <w:rsid w:val="00C13AD6"/>
    <w:rsid w:val="00E23AF5"/>
    <w:rsid w:val="00E668AC"/>
    <w:rsid w:val="00EA1E1B"/>
    <w:rsid w:val="00EA2653"/>
    <w:rsid w:val="00EE3DF8"/>
    <w:rsid w:val="00F81F6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955C2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  <w:style w:type="character" w:customStyle="1" w:styleId="Heading4Char">
    <w:name w:val="Heading 4 Char"/>
    <w:basedOn w:val="DefaultParagraphFont"/>
    <w:link w:val="Heading4"/>
    <w:uiPriority w:val="9"/>
    <w:rsid w:val="00E668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22CC-1454-42E8-AAB4-28666E53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33</cp:revision>
  <dcterms:created xsi:type="dcterms:W3CDTF">2016-09-05T06:49:00Z</dcterms:created>
  <dcterms:modified xsi:type="dcterms:W3CDTF">2016-09-06T11:09:00Z</dcterms:modified>
</cp:coreProperties>
</file>