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E61" w:rsidRPr="00D326AC" w:rsidRDefault="00885AA3" w:rsidP="00DB3F94">
      <w:pPr>
        <w:rPr>
          <w:sz w:val="28"/>
          <w:szCs w:val="28"/>
          <w:lang w:val="fr-FR"/>
        </w:rPr>
      </w:pPr>
      <w:r w:rsidRPr="00D326AC">
        <w:rPr>
          <w:sz w:val="28"/>
          <w:szCs w:val="28"/>
          <w:lang w:val="fr-FR"/>
        </w:rPr>
        <w:t>Questionnaire</w:t>
      </w:r>
      <w:r w:rsidR="00DB3F94" w:rsidRPr="00D326AC">
        <w:rPr>
          <w:sz w:val="28"/>
          <w:szCs w:val="28"/>
          <w:lang w:val="fr-FR"/>
        </w:rPr>
        <w:t xml:space="preserve"> (</w:t>
      </w:r>
      <w:r w:rsidR="004B3CB1">
        <w:rPr>
          <w:sz w:val="28"/>
          <w:szCs w:val="28"/>
          <w:lang w:val="fr-FR"/>
        </w:rPr>
        <w:t>4</w:t>
      </w:r>
      <w:r w:rsidR="00DB3F94" w:rsidRPr="00D326AC">
        <w:rPr>
          <w:sz w:val="28"/>
          <w:szCs w:val="28"/>
          <w:lang w:val="fr-FR"/>
        </w:rPr>
        <w:t>)</w:t>
      </w:r>
      <w:r w:rsidRPr="00D326AC">
        <w:rPr>
          <w:sz w:val="28"/>
          <w:szCs w:val="28"/>
          <w:lang w:val="fr-FR"/>
        </w:rPr>
        <w:t>:</w:t>
      </w:r>
      <w:r w:rsidR="00F57243" w:rsidRPr="00D326AC">
        <w:rPr>
          <w:sz w:val="28"/>
          <w:szCs w:val="28"/>
          <w:lang w:val="fr-FR"/>
        </w:rPr>
        <w:t xml:space="preserve"> </w:t>
      </w:r>
      <w:r w:rsidR="004B3CB1">
        <w:rPr>
          <w:sz w:val="28"/>
          <w:szCs w:val="28"/>
          <w:lang w:val="fr-FR"/>
        </w:rPr>
        <w:t>Discrimination et violence basée sur le genre</w:t>
      </w:r>
      <w:r w:rsidR="00E4511A" w:rsidRPr="00D326AC">
        <w:rPr>
          <w:sz w:val="28"/>
          <w:szCs w:val="28"/>
          <w:lang w:val="fr-FR"/>
        </w:rPr>
        <w:t xml:space="preserve">  </w:t>
      </w:r>
    </w:p>
    <w:p w:rsidR="00396131" w:rsidRPr="00D326AC" w:rsidRDefault="00396131" w:rsidP="00BC3179">
      <w:pPr>
        <w:rPr>
          <w:lang w:val="fr-FR"/>
        </w:rPr>
      </w:pPr>
    </w:p>
    <w:p w:rsidR="00396131" w:rsidRPr="00D326AC" w:rsidRDefault="00396131" w:rsidP="00BC3179">
      <w:pPr>
        <w:rPr>
          <w:lang w:val="fr-FR"/>
        </w:rPr>
      </w:pPr>
      <w:r w:rsidRPr="00D326AC">
        <w:rPr>
          <w:lang w:val="fr-FR"/>
        </w:rPr>
        <w:t>Date</w:t>
      </w:r>
      <w:r w:rsidRPr="00D326AC">
        <w:rPr>
          <w:lang w:val="fr-FR"/>
        </w:rPr>
        <w:tab/>
      </w:r>
      <w:r w:rsidRPr="00D326AC">
        <w:rPr>
          <w:lang w:val="fr-FR"/>
        </w:rPr>
        <w:tab/>
      </w:r>
      <w:r w:rsidRPr="00D326AC">
        <w:rPr>
          <w:lang w:val="fr-FR"/>
        </w:rPr>
        <w:tab/>
        <w:t>_______________________</w:t>
      </w:r>
      <w:r w:rsidR="006551F0" w:rsidRPr="00D326AC">
        <w:rPr>
          <w:lang w:val="fr-FR"/>
        </w:rPr>
        <w:t xml:space="preserve"> (JJ</w:t>
      </w:r>
      <w:r w:rsidR="00330A32" w:rsidRPr="00D326AC">
        <w:rPr>
          <w:lang w:val="fr-FR"/>
        </w:rPr>
        <w:t>/MM/</w:t>
      </w:r>
      <w:r w:rsidR="006551F0" w:rsidRPr="00D326AC">
        <w:rPr>
          <w:lang w:val="fr-FR"/>
        </w:rPr>
        <w:t>AAAA</w:t>
      </w:r>
      <w:r w:rsidR="00330A32" w:rsidRPr="00D326AC">
        <w:rPr>
          <w:lang w:val="fr-FR"/>
        </w:rPr>
        <w:t>)</w:t>
      </w:r>
    </w:p>
    <w:p w:rsidR="00396131" w:rsidRPr="00D326AC" w:rsidRDefault="006551F0" w:rsidP="00BC3179">
      <w:pPr>
        <w:rPr>
          <w:lang w:val="fr-FR"/>
        </w:rPr>
      </w:pPr>
      <w:r w:rsidRPr="00D326AC">
        <w:rPr>
          <w:lang w:val="fr-FR"/>
        </w:rPr>
        <w:t>Localité</w:t>
      </w:r>
      <w:r w:rsidR="00396131" w:rsidRPr="00D326AC">
        <w:rPr>
          <w:lang w:val="fr-FR"/>
        </w:rPr>
        <w:tab/>
      </w:r>
      <w:r w:rsidRPr="00D326AC">
        <w:rPr>
          <w:lang w:val="fr-FR"/>
        </w:rPr>
        <w:tab/>
      </w:r>
      <w:r w:rsidR="00396131" w:rsidRPr="00D326AC">
        <w:rPr>
          <w:lang w:val="fr-FR"/>
        </w:rPr>
        <w:t>_______________________</w:t>
      </w:r>
      <w:r w:rsidR="00330A32" w:rsidRPr="00D326AC">
        <w:rPr>
          <w:lang w:val="fr-FR"/>
        </w:rPr>
        <w:t xml:space="preserve"> (</w:t>
      </w:r>
      <w:r w:rsidRPr="00D326AC">
        <w:rPr>
          <w:lang w:val="fr-FR"/>
        </w:rPr>
        <w:t>ré</w:t>
      </w:r>
      <w:r w:rsidR="005A6341" w:rsidRPr="00D326AC">
        <w:rPr>
          <w:lang w:val="fr-FR"/>
        </w:rPr>
        <w:t xml:space="preserve">gion, </w:t>
      </w:r>
      <w:r w:rsidRPr="00D326AC">
        <w:rPr>
          <w:lang w:val="fr-FR"/>
        </w:rPr>
        <w:t>ex.</w:t>
      </w:r>
      <w:r w:rsidR="00277519" w:rsidRPr="00D326AC">
        <w:rPr>
          <w:lang w:val="fr-FR"/>
        </w:rPr>
        <w:t xml:space="preserve"> province</w:t>
      </w:r>
      <w:r w:rsidRPr="00D326AC">
        <w:rPr>
          <w:lang w:val="fr-FR"/>
        </w:rPr>
        <w:t>; région, préfecture ou département</w:t>
      </w:r>
      <w:r w:rsidR="00277519" w:rsidRPr="00D326AC">
        <w:rPr>
          <w:lang w:val="fr-FR"/>
        </w:rPr>
        <w:t xml:space="preserve">) </w:t>
      </w:r>
    </w:p>
    <w:p w:rsidR="00885AA3" w:rsidRPr="00D326AC" w:rsidRDefault="00885AA3" w:rsidP="00DB3F94">
      <w:pPr>
        <w:rPr>
          <w:lang w:val="fr-FR"/>
        </w:rPr>
      </w:pPr>
      <w:r w:rsidRPr="00D326AC">
        <w:rPr>
          <w:lang w:val="fr-FR"/>
        </w:rPr>
        <w:t>Source</w:t>
      </w:r>
      <w:r w:rsidRPr="00D326AC">
        <w:rPr>
          <w:lang w:val="fr-FR"/>
        </w:rPr>
        <w:tab/>
      </w:r>
      <w:r w:rsidRPr="00D326AC">
        <w:rPr>
          <w:lang w:val="fr-FR"/>
        </w:rPr>
        <w:tab/>
      </w:r>
      <w:r w:rsidRPr="00D326AC">
        <w:rPr>
          <w:lang w:val="fr-FR"/>
        </w:rPr>
        <w:tab/>
        <w:t>_______________________</w:t>
      </w:r>
      <w:r w:rsidR="006551F0" w:rsidRPr="00D326AC">
        <w:rPr>
          <w:lang w:val="fr-FR"/>
        </w:rPr>
        <w:t xml:space="preserve"> (personne</w:t>
      </w:r>
      <w:r w:rsidR="00277519" w:rsidRPr="00D326AC">
        <w:rPr>
          <w:lang w:val="fr-FR"/>
        </w:rPr>
        <w:t>/institution)</w:t>
      </w:r>
    </w:p>
    <w:p w:rsidR="00396131" w:rsidRPr="00D326AC" w:rsidRDefault="006551F0" w:rsidP="00BC3179">
      <w:pPr>
        <w:rPr>
          <w:lang w:val="fr-FR"/>
        </w:rPr>
      </w:pPr>
      <w:r w:rsidRPr="00D326AC">
        <w:rPr>
          <w:lang w:val="fr-FR"/>
        </w:rPr>
        <w:t>Enquêteur</w:t>
      </w:r>
      <w:r w:rsidR="00396131" w:rsidRPr="00D326AC">
        <w:rPr>
          <w:lang w:val="fr-FR"/>
        </w:rPr>
        <w:t xml:space="preserve"> </w:t>
      </w:r>
      <w:r w:rsidR="00396131" w:rsidRPr="00D326AC">
        <w:rPr>
          <w:lang w:val="fr-FR"/>
        </w:rPr>
        <w:tab/>
      </w:r>
      <w:r w:rsidR="00396131" w:rsidRPr="00D326AC">
        <w:rPr>
          <w:lang w:val="fr-FR"/>
        </w:rPr>
        <w:tab/>
        <w:t>_______________________</w:t>
      </w:r>
      <w:r w:rsidR="00330A32" w:rsidRPr="00D326AC">
        <w:rPr>
          <w:lang w:val="fr-FR"/>
        </w:rPr>
        <w:t xml:space="preserve"> (</w:t>
      </w:r>
      <w:r w:rsidRPr="00D326AC">
        <w:rPr>
          <w:lang w:val="fr-FR"/>
        </w:rPr>
        <w:t>ex. nom</w:t>
      </w:r>
      <w:r w:rsidR="00277519" w:rsidRPr="00D326AC">
        <w:rPr>
          <w:lang w:val="fr-FR"/>
        </w:rPr>
        <w:t>/code)</w:t>
      </w:r>
    </w:p>
    <w:p w:rsidR="00396131" w:rsidRPr="00D326AC" w:rsidRDefault="00396131" w:rsidP="00D326AC">
      <w:pPr>
        <w:rPr>
          <w:b/>
          <w:lang w:val="fr-FR"/>
        </w:rPr>
      </w:pPr>
    </w:p>
    <w:p w:rsidR="00596C0F" w:rsidRPr="00D326AC" w:rsidRDefault="006551F0" w:rsidP="00596C0F">
      <w:pPr>
        <w:rPr>
          <w:sz w:val="28"/>
          <w:szCs w:val="28"/>
          <w:lang w:val="fr-FR"/>
        </w:rPr>
      </w:pPr>
      <w:r w:rsidRPr="00D326AC">
        <w:rPr>
          <w:sz w:val="28"/>
          <w:szCs w:val="28"/>
          <w:lang w:val="fr-FR"/>
        </w:rPr>
        <w:t xml:space="preserve">Pour votre région, évaluer le degré de </w:t>
      </w:r>
      <w:r w:rsidR="007B44FB">
        <w:rPr>
          <w:sz w:val="28"/>
          <w:szCs w:val="28"/>
          <w:lang w:val="fr-FR"/>
        </w:rPr>
        <w:t>vérité et de risque</w:t>
      </w:r>
      <w:r w:rsidRPr="00D326AC">
        <w:rPr>
          <w:sz w:val="28"/>
          <w:szCs w:val="28"/>
          <w:lang w:val="fr-FR"/>
        </w:rPr>
        <w:t xml:space="preserve"> des déclarations ci-dessous</w:t>
      </w:r>
      <w:r w:rsidR="00596C0F" w:rsidRPr="00D326AC">
        <w:rPr>
          <w:rStyle w:val="FootnoteReference"/>
          <w:lang w:val="fr-FR"/>
        </w:rPr>
        <w:footnoteReference w:id="1"/>
      </w:r>
      <w:r w:rsidRPr="00D326AC">
        <w:rPr>
          <w:sz w:val="28"/>
          <w:szCs w:val="28"/>
          <w:lang w:val="fr-FR"/>
        </w:rPr>
        <w:t xml:space="preserve"> </w:t>
      </w:r>
      <w:r w:rsidR="00596C0F" w:rsidRPr="00D326AC">
        <w:rPr>
          <w:sz w:val="28"/>
          <w:szCs w:val="28"/>
          <w:lang w:val="fr-FR"/>
        </w:rPr>
        <w:t xml:space="preserve">: </w:t>
      </w:r>
    </w:p>
    <w:p w:rsidR="00DE3F3E" w:rsidRPr="00D326AC" w:rsidRDefault="00DE3F3E" w:rsidP="007D6F0B">
      <w:pPr>
        <w:rPr>
          <w:sz w:val="22"/>
          <w:szCs w:val="22"/>
          <w:lang w:val="fr-FR"/>
        </w:rPr>
      </w:pPr>
    </w:p>
    <w:p w:rsidR="00BD25C7" w:rsidRPr="00D326AC" w:rsidRDefault="00330A32" w:rsidP="007D6F0B">
      <w:pPr>
        <w:rPr>
          <w:sz w:val="22"/>
          <w:szCs w:val="22"/>
          <w:lang w:val="fr-FR"/>
        </w:rPr>
      </w:pP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="007D6F0B" w:rsidRPr="00D326AC">
        <w:rPr>
          <w:sz w:val="22"/>
          <w:szCs w:val="22"/>
          <w:lang w:val="fr-FR"/>
        </w:rPr>
        <w:t xml:space="preserve">    </w:t>
      </w:r>
      <w:r w:rsidR="00DE3F3E" w:rsidRPr="00D326AC">
        <w:rPr>
          <w:sz w:val="22"/>
          <w:szCs w:val="22"/>
          <w:lang w:val="fr-FR"/>
        </w:rPr>
        <w:tab/>
      </w:r>
      <w:r w:rsidR="00DE3F3E" w:rsidRPr="00D326AC">
        <w:rPr>
          <w:sz w:val="22"/>
          <w:szCs w:val="22"/>
          <w:lang w:val="fr-FR"/>
        </w:rPr>
        <w:tab/>
      </w:r>
      <w:r w:rsidR="00DE3F3E" w:rsidRPr="00D326AC">
        <w:rPr>
          <w:sz w:val="22"/>
          <w:szCs w:val="22"/>
          <w:lang w:val="fr-FR"/>
        </w:rPr>
        <w:tab/>
      </w:r>
      <w:r w:rsidR="00DE3F3E" w:rsidRPr="00D326AC">
        <w:rPr>
          <w:sz w:val="22"/>
          <w:szCs w:val="22"/>
          <w:lang w:val="fr-FR"/>
        </w:rPr>
        <w:tab/>
        <w:t xml:space="preserve">                       </w:t>
      </w:r>
      <w:r w:rsidR="006551F0" w:rsidRPr="00D326AC">
        <w:rPr>
          <w:sz w:val="22"/>
          <w:szCs w:val="22"/>
          <w:lang w:val="fr-FR"/>
        </w:rPr>
        <w:t>Très faible</w:t>
      </w:r>
      <w:r w:rsidRPr="00D326AC">
        <w:rPr>
          <w:sz w:val="22"/>
          <w:szCs w:val="22"/>
          <w:lang w:val="fr-FR"/>
        </w:rPr>
        <w:t xml:space="preserve">  </w:t>
      </w:r>
      <w:r w:rsidR="00E26352" w:rsidRPr="00D326AC">
        <w:rPr>
          <w:sz w:val="22"/>
          <w:szCs w:val="22"/>
          <w:lang w:val="fr-FR"/>
        </w:rPr>
        <w:t xml:space="preserve">  </w:t>
      </w:r>
      <w:proofErr w:type="spellStart"/>
      <w:r w:rsidR="006551F0" w:rsidRPr="00D326AC">
        <w:rPr>
          <w:sz w:val="22"/>
          <w:szCs w:val="22"/>
          <w:lang w:val="fr-FR"/>
        </w:rPr>
        <w:t>Faible</w:t>
      </w:r>
      <w:proofErr w:type="spellEnd"/>
      <w:r w:rsidRPr="00D326AC">
        <w:rPr>
          <w:sz w:val="22"/>
          <w:szCs w:val="22"/>
          <w:lang w:val="fr-FR"/>
        </w:rPr>
        <w:t xml:space="preserve">    </w:t>
      </w:r>
      <w:r w:rsidR="00E26352" w:rsidRPr="00D326AC">
        <w:rPr>
          <w:sz w:val="22"/>
          <w:szCs w:val="22"/>
          <w:lang w:val="fr-FR"/>
        </w:rPr>
        <w:t xml:space="preserve">  </w:t>
      </w:r>
      <w:r w:rsidRPr="00D326AC">
        <w:rPr>
          <w:sz w:val="22"/>
          <w:szCs w:val="22"/>
          <w:lang w:val="fr-FR"/>
        </w:rPr>
        <w:t>M</w:t>
      </w:r>
      <w:r w:rsidR="006551F0" w:rsidRPr="00D326AC">
        <w:rPr>
          <w:sz w:val="22"/>
          <w:szCs w:val="22"/>
          <w:lang w:val="fr-FR"/>
        </w:rPr>
        <w:t>oyen</w:t>
      </w:r>
      <w:r w:rsidRPr="00D326AC">
        <w:rPr>
          <w:sz w:val="22"/>
          <w:szCs w:val="22"/>
          <w:lang w:val="fr-FR"/>
        </w:rPr>
        <w:t xml:space="preserve">  </w:t>
      </w:r>
      <w:r w:rsidR="00E26352" w:rsidRPr="00D326AC">
        <w:rPr>
          <w:sz w:val="22"/>
          <w:szCs w:val="22"/>
          <w:lang w:val="fr-FR"/>
        </w:rPr>
        <w:t xml:space="preserve">    </w:t>
      </w:r>
      <w:r w:rsidR="006551F0" w:rsidRPr="00D326AC">
        <w:rPr>
          <w:sz w:val="22"/>
          <w:szCs w:val="22"/>
          <w:lang w:val="fr-FR"/>
        </w:rPr>
        <w:t>Elevé</w:t>
      </w:r>
      <w:r w:rsidRPr="00D326AC">
        <w:rPr>
          <w:sz w:val="22"/>
          <w:szCs w:val="22"/>
          <w:lang w:val="fr-FR"/>
        </w:rPr>
        <w:t xml:space="preserve">  </w:t>
      </w:r>
      <w:r w:rsidR="00E26352" w:rsidRPr="00D326AC">
        <w:rPr>
          <w:sz w:val="22"/>
          <w:szCs w:val="22"/>
          <w:lang w:val="fr-FR"/>
        </w:rPr>
        <w:t xml:space="preserve">  </w:t>
      </w:r>
      <w:r w:rsidR="006551F0" w:rsidRPr="00D326AC">
        <w:rPr>
          <w:sz w:val="22"/>
          <w:szCs w:val="22"/>
          <w:lang w:val="fr-FR"/>
        </w:rPr>
        <w:t>Très élevé</w:t>
      </w:r>
      <w:r w:rsidRPr="00D326AC">
        <w:rPr>
          <w:sz w:val="22"/>
          <w:szCs w:val="22"/>
          <w:lang w:val="fr-FR"/>
        </w:rPr>
        <w:t xml:space="preserve"> </w:t>
      </w:r>
      <w:r w:rsidR="007D6F0B" w:rsidRPr="00D326AC">
        <w:rPr>
          <w:sz w:val="22"/>
          <w:szCs w:val="22"/>
          <w:lang w:val="fr-FR"/>
        </w:rPr>
        <w:t xml:space="preserve">  </w:t>
      </w:r>
      <w:r w:rsidR="007934F6" w:rsidRPr="00D326AC">
        <w:rPr>
          <w:sz w:val="22"/>
          <w:szCs w:val="22"/>
          <w:lang w:val="fr-FR"/>
        </w:rPr>
        <w:t xml:space="preserve">Non </w:t>
      </w:r>
      <w:r w:rsidR="00E26352" w:rsidRPr="00D326AC">
        <w:rPr>
          <w:sz w:val="22"/>
          <w:szCs w:val="22"/>
          <w:lang w:val="fr-FR"/>
        </w:rPr>
        <w:t>A</w:t>
      </w:r>
      <w:r w:rsidR="007D6F0B" w:rsidRPr="00D326AC">
        <w:rPr>
          <w:sz w:val="22"/>
          <w:szCs w:val="22"/>
          <w:lang w:val="fr-FR"/>
        </w:rPr>
        <w:t>pplicable</w:t>
      </w:r>
    </w:p>
    <w:p w:rsidR="00DE3F3E" w:rsidRPr="00D326AC" w:rsidRDefault="00DE3F3E" w:rsidP="007D6F0B">
      <w:pPr>
        <w:rPr>
          <w:sz w:val="22"/>
          <w:szCs w:val="22"/>
          <w:lang w:val="fr-FR"/>
        </w:rPr>
      </w:pPr>
    </w:p>
    <w:tbl>
      <w:tblPr>
        <w:tblW w:w="14786" w:type="dxa"/>
        <w:tblInd w:w="108" w:type="dxa"/>
        <w:tblLook w:val="01E0" w:firstRow="1" w:lastRow="1" w:firstColumn="1" w:lastColumn="1" w:noHBand="0" w:noVBand="0"/>
      </w:tblPr>
      <w:tblGrid>
        <w:gridCol w:w="8222"/>
        <w:gridCol w:w="283"/>
        <w:gridCol w:w="6281"/>
      </w:tblGrid>
      <w:tr w:rsidR="00010297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4B3CB1" w:rsidP="00161FB7">
            <w:pPr>
              <w:rPr>
                <w:lang w:val="fr-FR"/>
              </w:rPr>
            </w:pPr>
            <w:r w:rsidRPr="002E6836">
              <w:rPr>
                <w:lang w:val="fr-FR"/>
              </w:rPr>
              <w:t>Les dispositions constitutionnelles et / ou d'autres actes juridiques qui assurent ou favorisent l'égalité des droits entre les hommes et les femmes n'existent pas.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010297" w:rsidRPr="00D326AC" w:rsidRDefault="00010297" w:rsidP="00E26352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010297" w:rsidP="00E26352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A8107B" w:rsidRPr="00D326AC">
              <w:rPr>
                <w:sz w:val="23"/>
                <w:szCs w:val="23"/>
                <w:lang w:val="fr-FR"/>
              </w:rPr>
            </w:r>
            <w:r w:rsidR="00A8107B" w:rsidRPr="00D326A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A8107B" w:rsidRPr="00D326AC">
              <w:rPr>
                <w:sz w:val="23"/>
                <w:szCs w:val="23"/>
                <w:lang w:val="fr-FR"/>
              </w:rPr>
            </w:r>
            <w:r w:rsidR="00A8107B" w:rsidRPr="00D326A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A8107B" w:rsidRPr="00D326AC">
              <w:rPr>
                <w:sz w:val="23"/>
                <w:szCs w:val="23"/>
                <w:lang w:val="fr-FR"/>
              </w:rPr>
            </w:r>
            <w:r w:rsidR="00A8107B" w:rsidRPr="00D326A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A8107B" w:rsidRPr="00D326AC">
              <w:rPr>
                <w:sz w:val="23"/>
                <w:szCs w:val="23"/>
                <w:lang w:val="fr-FR"/>
              </w:rPr>
            </w:r>
            <w:r w:rsidR="00A8107B" w:rsidRPr="00D326A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A8107B" w:rsidRPr="00D326AC">
              <w:rPr>
                <w:sz w:val="23"/>
                <w:szCs w:val="23"/>
                <w:lang w:val="fr-FR"/>
              </w:rPr>
            </w:r>
            <w:r w:rsidR="00A8107B" w:rsidRPr="00D326A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A8107B" w:rsidRPr="00D326AC">
              <w:rPr>
                <w:sz w:val="23"/>
                <w:szCs w:val="23"/>
                <w:lang w:val="fr-FR"/>
              </w:rPr>
            </w:r>
            <w:r w:rsidR="00A8107B" w:rsidRPr="00D326A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010297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A8107B" w:rsidP="00161FB7">
            <w:pPr>
              <w:rPr>
                <w:lang w:val="fr-FR"/>
              </w:rPr>
            </w:pPr>
            <w:r>
              <w:rPr>
                <w:lang w:val="fr-FR"/>
              </w:rPr>
              <w:t xml:space="preserve">Une </w:t>
            </w:r>
            <w:r w:rsidRPr="002E6836">
              <w:rPr>
                <w:lang w:val="fr-FR"/>
              </w:rPr>
              <w:t xml:space="preserve">protection efficace </w:t>
            </w:r>
            <w:r>
              <w:rPr>
                <w:lang w:val="fr-FR"/>
              </w:rPr>
              <w:t>pour les</w:t>
            </w:r>
            <w:r w:rsidRPr="002E6836">
              <w:rPr>
                <w:lang w:val="fr-FR"/>
              </w:rPr>
              <w:t xml:space="preserve"> victimes et de</w:t>
            </w:r>
            <w:r>
              <w:rPr>
                <w:lang w:val="fr-FR"/>
              </w:rPr>
              <w:t>s</w:t>
            </w:r>
            <w:r>
              <w:rPr>
                <w:lang w:val="fr-FR"/>
              </w:rPr>
              <w:t xml:space="preserve"> </w:t>
            </w:r>
            <w:r w:rsidRPr="002E6836">
              <w:rPr>
                <w:lang w:val="fr-FR"/>
              </w:rPr>
              <w:t>mécanismes</w:t>
            </w:r>
            <w:r>
              <w:rPr>
                <w:lang w:val="fr-FR"/>
              </w:rPr>
              <w:t xml:space="preserve"> de</w:t>
            </w:r>
            <w:r w:rsidRPr="002E6836">
              <w:rPr>
                <w:lang w:val="fr-FR"/>
              </w:rPr>
              <w:t xml:space="preserve"> poursuite en ce qui concerne les crimes de violence </w:t>
            </w:r>
            <w:r>
              <w:rPr>
                <w:lang w:val="fr-FR"/>
              </w:rPr>
              <w:t>bas</w:t>
            </w:r>
            <w:r w:rsidRPr="002E6836">
              <w:rPr>
                <w:lang w:val="fr-FR"/>
              </w:rPr>
              <w:t xml:space="preserve">ée sur le </w:t>
            </w:r>
            <w:r>
              <w:rPr>
                <w:lang w:val="fr-FR"/>
              </w:rPr>
              <w:t>genre</w:t>
            </w:r>
            <w:r>
              <w:rPr>
                <w:lang w:val="fr-FR"/>
              </w:rPr>
              <w:t xml:space="preserve"> n’existent pas</w:t>
            </w:r>
            <w:r w:rsidRPr="002E6836">
              <w:rPr>
                <w:lang w:val="fr-FR"/>
              </w:rPr>
              <w:t>.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010297" w:rsidRPr="00D326AC" w:rsidRDefault="00010297" w:rsidP="00560603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010297" w:rsidP="00560603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A8107B" w:rsidRPr="00D326AC">
              <w:rPr>
                <w:sz w:val="23"/>
                <w:szCs w:val="23"/>
                <w:lang w:val="fr-FR"/>
              </w:rPr>
            </w:r>
            <w:r w:rsidR="00A8107B" w:rsidRPr="00D326A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A8107B" w:rsidRPr="00D326AC">
              <w:rPr>
                <w:sz w:val="23"/>
                <w:szCs w:val="23"/>
                <w:lang w:val="fr-FR"/>
              </w:rPr>
            </w:r>
            <w:r w:rsidR="00A8107B" w:rsidRPr="00D326A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A8107B" w:rsidRPr="00D326AC">
              <w:rPr>
                <w:sz w:val="23"/>
                <w:szCs w:val="23"/>
                <w:lang w:val="fr-FR"/>
              </w:rPr>
            </w:r>
            <w:r w:rsidR="00A8107B" w:rsidRPr="00D326A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A8107B" w:rsidRPr="00D326AC">
              <w:rPr>
                <w:sz w:val="23"/>
                <w:szCs w:val="23"/>
                <w:lang w:val="fr-FR"/>
              </w:rPr>
            </w:r>
            <w:r w:rsidR="00A8107B" w:rsidRPr="00D326A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A8107B" w:rsidRPr="00D326AC">
              <w:rPr>
                <w:sz w:val="23"/>
                <w:szCs w:val="23"/>
                <w:lang w:val="fr-FR"/>
              </w:rPr>
            </w:r>
            <w:r w:rsidR="00A8107B" w:rsidRPr="00D326A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A8107B" w:rsidRPr="00D326AC">
              <w:rPr>
                <w:sz w:val="23"/>
                <w:szCs w:val="23"/>
                <w:lang w:val="fr-FR"/>
              </w:rPr>
            </w:r>
            <w:r w:rsidR="00A8107B" w:rsidRPr="00D326A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010297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A8107B" w:rsidP="00161FB7">
            <w:pPr>
              <w:rPr>
                <w:lang w:val="fr-FR"/>
              </w:rPr>
            </w:pPr>
            <w:r w:rsidRPr="002E6836">
              <w:rPr>
                <w:lang w:val="fr-FR"/>
              </w:rPr>
              <w:t>Les auteur</w:t>
            </w:r>
            <w:r>
              <w:rPr>
                <w:lang w:val="fr-FR"/>
              </w:rPr>
              <w:t>s de la violence basée sur le genre</w:t>
            </w:r>
            <w:r w:rsidRPr="002E6836">
              <w:rPr>
                <w:lang w:val="fr-FR"/>
              </w:rPr>
              <w:t xml:space="preserve"> jouissent d'une impunité.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010297" w:rsidRPr="00D326AC" w:rsidRDefault="00010297" w:rsidP="00E26352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010297" w:rsidP="00E26352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A8107B" w:rsidRPr="00D326AC">
              <w:rPr>
                <w:sz w:val="23"/>
                <w:szCs w:val="23"/>
                <w:lang w:val="fr-FR"/>
              </w:rPr>
            </w:r>
            <w:r w:rsidR="00A8107B" w:rsidRPr="00D326A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A8107B" w:rsidRPr="00D326AC">
              <w:rPr>
                <w:sz w:val="23"/>
                <w:szCs w:val="23"/>
                <w:lang w:val="fr-FR"/>
              </w:rPr>
            </w:r>
            <w:r w:rsidR="00A8107B" w:rsidRPr="00D326A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A8107B" w:rsidRPr="00D326AC">
              <w:rPr>
                <w:sz w:val="23"/>
                <w:szCs w:val="23"/>
                <w:lang w:val="fr-FR"/>
              </w:rPr>
            </w:r>
            <w:r w:rsidR="00A8107B" w:rsidRPr="00D326A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A8107B" w:rsidRPr="00D326AC">
              <w:rPr>
                <w:sz w:val="23"/>
                <w:szCs w:val="23"/>
                <w:lang w:val="fr-FR"/>
              </w:rPr>
            </w:r>
            <w:r w:rsidR="00A8107B" w:rsidRPr="00D326A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A8107B" w:rsidRPr="00D326AC">
              <w:rPr>
                <w:sz w:val="23"/>
                <w:szCs w:val="23"/>
                <w:lang w:val="fr-FR"/>
              </w:rPr>
            </w:r>
            <w:r w:rsidR="00A8107B" w:rsidRPr="00D326A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A8107B" w:rsidRPr="00D326AC">
              <w:rPr>
                <w:sz w:val="23"/>
                <w:szCs w:val="23"/>
                <w:lang w:val="fr-FR"/>
              </w:rPr>
            </w:r>
            <w:r w:rsidR="00A8107B" w:rsidRPr="00D326A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7B44FB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B44FB" w:rsidRPr="00D326AC" w:rsidRDefault="00A8107B" w:rsidP="00A8107B">
            <w:pPr>
              <w:rPr>
                <w:lang w:val="fr-FR"/>
              </w:rPr>
            </w:pPr>
            <w:r w:rsidRPr="002E6836">
              <w:rPr>
                <w:lang w:val="fr-FR"/>
              </w:rPr>
              <w:t xml:space="preserve">Les </w:t>
            </w:r>
            <w:r>
              <w:rPr>
                <w:lang w:val="fr-FR"/>
              </w:rPr>
              <w:t>politiciens</w:t>
            </w:r>
            <w:r w:rsidRPr="002E6836">
              <w:rPr>
                <w:lang w:val="fr-FR"/>
              </w:rPr>
              <w:t xml:space="preserve"> et les organisations de la société civile</w:t>
            </w:r>
            <w:r>
              <w:rPr>
                <w:lang w:val="fr-FR"/>
              </w:rPr>
              <w:t xml:space="preserve"> qui promeuvent des </w:t>
            </w:r>
            <w:r w:rsidRPr="002E6836">
              <w:rPr>
                <w:lang w:val="fr-FR"/>
              </w:rPr>
              <w:t>meille</w:t>
            </w:r>
            <w:r>
              <w:rPr>
                <w:lang w:val="fr-FR"/>
              </w:rPr>
              <w:t>ures conditions pour les femmes et</w:t>
            </w:r>
            <w:r w:rsidRPr="002E6836">
              <w:rPr>
                <w:lang w:val="fr-FR"/>
              </w:rPr>
              <w:t xml:space="preserve"> </w:t>
            </w:r>
            <w:r>
              <w:rPr>
                <w:lang w:val="fr-FR"/>
              </w:rPr>
              <w:t>la participation politique des femmes, ainsi que les réformes promouvant l’égalité de genre</w:t>
            </w:r>
            <w:r w:rsidRPr="002E6836">
              <w:rPr>
                <w:lang w:val="fr-FR"/>
              </w:rPr>
              <w:t xml:space="preserve"> </w:t>
            </w:r>
            <w:r>
              <w:rPr>
                <w:lang w:val="fr-FR"/>
              </w:rPr>
              <w:t>font face à la violence et le</w:t>
            </w:r>
            <w:r w:rsidRPr="002E6836">
              <w:rPr>
                <w:lang w:val="fr-FR"/>
              </w:rPr>
              <w:t xml:space="preserve"> harcèlement</w:t>
            </w:r>
            <w:bookmarkStart w:id="0" w:name="_GoBack"/>
            <w:bookmarkEnd w:id="0"/>
            <w:r w:rsidRPr="002E6836">
              <w:rPr>
                <w:lang w:val="fr-FR"/>
              </w:rPr>
              <w:t xml:space="preserve"> par d'autres </w:t>
            </w:r>
            <w:r>
              <w:rPr>
                <w:lang w:val="fr-FR"/>
              </w:rPr>
              <w:t>acteurs du processus électoral</w:t>
            </w:r>
            <w:r w:rsidRPr="002E6836">
              <w:rPr>
                <w:lang w:val="fr-FR"/>
              </w:rPr>
              <w:t>.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7B44FB" w:rsidRPr="00D326AC" w:rsidRDefault="007B44FB" w:rsidP="007B44FB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B44FB" w:rsidRPr="00D326AC" w:rsidRDefault="007B44FB" w:rsidP="007B44FB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Pr="00D326AC">
              <w:rPr>
                <w:sz w:val="23"/>
                <w:szCs w:val="23"/>
                <w:lang w:val="fr-FR"/>
              </w:rPr>
            </w:r>
            <w:r w:rsidRPr="00D326A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Pr="00D326AC">
              <w:rPr>
                <w:sz w:val="23"/>
                <w:szCs w:val="23"/>
                <w:lang w:val="fr-FR"/>
              </w:rPr>
            </w:r>
            <w:r w:rsidRPr="00D326A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Pr="00D326AC">
              <w:rPr>
                <w:sz w:val="23"/>
                <w:szCs w:val="23"/>
                <w:lang w:val="fr-FR"/>
              </w:rPr>
            </w:r>
            <w:r w:rsidRPr="00D326A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Pr="00D326AC">
              <w:rPr>
                <w:sz w:val="23"/>
                <w:szCs w:val="23"/>
                <w:lang w:val="fr-FR"/>
              </w:rPr>
            </w:r>
            <w:r w:rsidRPr="00D326A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Pr="00D326AC">
              <w:rPr>
                <w:sz w:val="23"/>
                <w:szCs w:val="23"/>
                <w:lang w:val="fr-FR"/>
              </w:rPr>
            </w:r>
            <w:r w:rsidRPr="00D326A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Pr="00D326AC">
              <w:rPr>
                <w:sz w:val="23"/>
                <w:szCs w:val="23"/>
                <w:lang w:val="fr-FR"/>
              </w:rPr>
            </w:r>
            <w:r w:rsidRPr="00D326AC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7B44FB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44FB" w:rsidRPr="00D326AC" w:rsidRDefault="007B44FB" w:rsidP="007B44FB">
            <w:pPr>
              <w:rPr>
                <w:lang w:val="fr-FR"/>
              </w:rPr>
            </w:pPr>
          </w:p>
          <w:p w:rsidR="007B44FB" w:rsidRPr="00D326AC" w:rsidRDefault="007B44FB" w:rsidP="007B44FB">
            <w:pPr>
              <w:rPr>
                <w:lang w:val="fr-FR"/>
              </w:rPr>
            </w:pPr>
            <w:r w:rsidRPr="00D326AC">
              <w:rPr>
                <w:b/>
                <w:lang w:val="fr-FR"/>
              </w:rPr>
              <w:t>VALEUR MOYENNE</w:t>
            </w:r>
            <w:r w:rsidRPr="00D326AC">
              <w:rPr>
                <w:rStyle w:val="FootnoteReference"/>
                <w:b/>
                <w:lang w:val="fr-FR"/>
              </w:rPr>
              <w:footnoteReference w:id="2"/>
            </w:r>
            <w:r w:rsidRPr="00D326AC">
              <w:rPr>
                <w:b/>
                <w:lang w:val="fr-FR"/>
              </w:rPr>
              <w:t xml:space="preserve"> 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B44FB" w:rsidRPr="00D326AC" w:rsidRDefault="007B44FB" w:rsidP="007B44FB">
            <w:pPr>
              <w:rPr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44FB" w:rsidRPr="00D326AC" w:rsidRDefault="007B44FB" w:rsidP="007B44FB">
            <w:pPr>
              <w:rPr>
                <w:lang w:val="fr-FR"/>
              </w:rPr>
            </w:pPr>
          </w:p>
        </w:tc>
      </w:tr>
    </w:tbl>
    <w:p w:rsidR="007D6F0B" w:rsidRPr="00D326AC" w:rsidRDefault="007D6F0B" w:rsidP="00BC3179">
      <w:pPr>
        <w:rPr>
          <w:lang w:val="fr-FR"/>
        </w:rPr>
      </w:pPr>
    </w:p>
    <w:p w:rsidR="00BC3179" w:rsidRPr="00D326AC" w:rsidRDefault="00BC3179" w:rsidP="00BC3179">
      <w:pPr>
        <w:rPr>
          <w:lang w:val="fr-FR"/>
        </w:rPr>
      </w:pPr>
    </w:p>
    <w:p w:rsidR="00BC3179" w:rsidRPr="00D326AC" w:rsidRDefault="006551F0" w:rsidP="00BC3179">
      <w:pPr>
        <w:rPr>
          <w:lang w:val="fr-FR"/>
        </w:rPr>
      </w:pPr>
      <w:r w:rsidRPr="00D326AC">
        <w:rPr>
          <w:lang w:val="fr-FR"/>
        </w:rPr>
        <w:t xml:space="preserve">Envoyer le formulaire rempli à </w:t>
      </w:r>
      <w:r w:rsidR="00BC3179" w:rsidRPr="00D326AC">
        <w:rPr>
          <w:lang w:val="fr-FR"/>
        </w:rPr>
        <w:t>:</w:t>
      </w:r>
    </w:p>
    <w:p w:rsidR="00BC3179" w:rsidRPr="00D326AC" w:rsidRDefault="00BC3179" w:rsidP="00BC3179">
      <w:pPr>
        <w:rPr>
          <w:lang w:val="fr-FR"/>
        </w:rPr>
      </w:pPr>
      <w:r w:rsidRPr="00D326AC">
        <w:rPr>
          <w:lang w:val="fr-FR"/>
        </w:rPr>
        <w:t>Email:</w:t>
      </w:r>
      <w:r w:rsidRPr="00D326AC">
        <w:rPr>
          <w:lang w:val="fr-FR"/>
        </w:rPr>
        <w:tab/>
      </w:r>
      <w:r w:rsidR="009E34CD" w:rsidRPr="00D326AC">
        <w:rPr>
          <w:lang w:val="fr-FR"/>
        </w:rPr>
        <w:t>_________</w:t>
      </w:r>
      <w:r w:rsidRPr="00D326AC">
        <w:rPr>
          <w:lang w:val="fr-FR"/>
        </w:rPr>
        <w:t>@</w:t>
      </w:r>
      <w:r w:rsidR="009E34CD" w:rsidRPr="00D326AC">
        <w:rPr>
          <w:lang w:val="fr-FR"/>
        </w:rPr>
        <w:t>____</w:t>
      </w:r>
      <w:r w:rsidRPr="00D326AC">
        <w:rPr>
          <w:lang w:val="fr-FR"/>
        </w:rPr>
        <w:t xml:space="preserve"> (</w:t>
      </w:r>
      <w:r w:rsidR="006551F0" w:rsidRPr="00D326AC">
        <w:rPr>
          <w:lang w:val="fr-FR"/>
        </w:rPr>
        <w:t>courriel</w:t>
      </w:r>
      <w:r w:rsidRPr="00D326AC">
        <w:rPr>
          <w:lang w:val="fr-FR"/>
        </w:rPr>
        <w:t>)</w:t>
      </w:r>
    </w:p>
    <w:p w:rsidR="00BC3179" w:rsidRPr="00D326AC" w:rsidRDefault="00BC3179" w:rsidP="00BC3179">
      <w:pPr>
        <w:rPr>
          <w:lang w:val="fr-FR"/>
        </w:rPr>
      </w:pPr>
      <w:r w:rsidRPr="00D326AC">
        <w:rPr>
          <w:lang w:val="fr-FR"/>
        </w:rPr>
        <w:t>Fax:</w:t>
      </w:r>
      <w:r w:rsidRPr="00D326AC">
        <w:rPr>
          <w:lang w:val="fr-FR"/>
        </w:rPr>
        <w:tab/>
      </w:r>
      <w:r w:rsidR="009E34CD" w:rsidRPr="00D326AC">
        <w:rPr>
          <w:lang w:val="fr-FR"/>
        </w:rPr>
        <w:t>_______________ (</w:t>
      </w:r>
      <w:r w:rsidRPr="00D326AC">
        <w:rPr>
          <w:lang w:val="fr-FR"/>
        </w:rPr>
        <w:t>n</w:t>
      </w:r>
      <w:r w:rsidR="006551F0" w:rsidRPr="00D326AC">
        <w:rPr>
          <w:lang w:val="fr-FR"/>
        </w:rPr>
        <w:t>uméro</w:t>
      </w:r>
      <w:r w:rsidRPr="00D326AC">
        <w:rPr>
          <w:lang w:val="fr-FR"/>
        </w:rPr>
        <w:t>)</w:t>
      </w:r>
    </w:p>
    <w:sectPr w:rsidR="00BC3179" w:rsidRPr="00D326AC" w:rsidSect="009E34CD">
      <w:headerReference w:type="default" r:id="rId8"/>
      <w:pgSz w:w="16838" w:h="11906" w:orient="landscape"/>
      <w:pgMar w:top="1440" w:right="1080" w:bottom="144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7611" w:rsidRDefault="00677611" w:rsidP="009E34CD">
      <w:r>
        <w:separator/>
      </w:r>
    </w:p>
  </w:endnote>
  <w:endnote w:type="continuationSeparator" w:id="0">
    <w:p w:rsidR="00677611" w:rsidRDefault="00677611" w:rsidP="009E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7611" w:rsidRDefault="00677611" w:rsidP="009E34CD">
      <w:r>
        <w:separator/>
      </w:r>
    </w:p>
  </w:footnote>
  <w:footnote w:type="continuationSeparator" w:id="0">
    <w:p w:rsidR="00677611" w:rsidRDefault="00677611" w:rsidP="009E34CD">
      <w:r>
        <w:continuationSeparator/>
      </w:r>
    </w:p>
  </w:footnote>
  <w:footnote w:id="1">
    <w:p w:rsidR="00596C0F" w:rsidRPr="007934F6" w:rsidRDefault="00596C0F" w:rsidP="00596C0F">
      <w:pPr>
        <w:pStyle w:val="FootnoteText"/>
        <w:rPr>
          <w:lang w:val="fr-FR"/>
        </w:rPr>
      </w:pPr>
      <w:r>
        <w:rPr>
          <w:rStyle w:val="FootnoteReference"/>
        </w:rPr>
        <w:footnoteRef/>
      </w:r>
      <w:r w:rsidRPr="007934F6">
        <w:rPr>
          <w:lang w:val="fr-FR"/>
        </w:rPr>
        <w:t xml:space="preserve"> </w:t>
      </w:r>
      <w:r w:rsidR="007934F6" w:rsidRPr="007934F6">
        <w:rPr>
          <w:lang w:val="fr-FR"/>
        </w:rPr>
        <w:t>L’enquêteur clarifiera l’orientation régionale avec le répondant ou la source avant d’obtenir des réponses.</w:t>
      </w:r>
      <w:r w:rsidR="007934F6">
        <w:rPr>
          <w:lang w:val="fr-FR"/>
        </w:rPr>
        <w:t xml:space="preserve"> </w:t>
      </w:r>
    </w:p>
  </w:footnote>
  <w:footnote w:id="2">
    <w:p w:rsidR="007B44FB" w:rsidRPr="006551F0" w:rsidRDefault="007B44FB">
      <w:pPr>
        <w:pStyle w:val="FootnoteText"/>
        <w:rPr>
          <w:lang w:val="fr-FR"/>
        </w:rPr>
      </w:pPr>
      <w:r>
        <w:rPr>
          <w:rStyle w:val="FootnoteReference"/>
        </w:rPr>
        <w:footnoteRef/>
      </w:r>
      <w:r w:rsidRPr="006551F0">
        <w:rPr>
          <w:lang w:val="fr-FR"/>
        </w:rPr>
        <w:t xml:space="preserve"> La valeur moyenne est la somme de toutes les valeurs des diffé</w:t>
      </w:r>
      <w:r>
        <w:rPr>
          <w:lang w:val="fr-FR"/>
        </w:rPr>
        <w:t>rentes questions divisé par le n</w:t>
      </w:r>
      <w:r w:rsidRPr="006551F0">
        <w:rPr>
          <w:lang w:val="fr-FR"/>
        </w:rPr>
        <w:t xml:space="preserve">ombre de questions. Par exemple, si le sondage a quatre questions, la </w:t>
      </w:r>
      <w:r>
        <w:rPr>
          <w:lang w:val="fr-FR"/>
        </w:rPr>
        <w:t>VALEUR MOYENNE</w:t>
      </w:r>
      <w:r w:rsidRPr="006551F0">
        <w:rPr>
          <w:lang w:val="fr-FR"/>
        </w:rPr>
        <w:t xml:space="preserve"> = (Q1+Q2+Q3+Q4) / 4.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0A32" w:rsidRPr="00F57243" w:rsidRDefault="002325AC" w:rsidP="00F57243">
    <w:pPr>
      <w:pStyle w:val="Header"/>
    </w:pPr>
    <w:r>
      <w:t>FACT</w:t>
    </w:r>
    <w:r w:rsidR="006551F0">
      <w:t>EUR EXTERNE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F0BC7"/>
    <w:multiLevelType w:val="hybridMultilevel"/>
    <w:tmpl w:val="1A14CF40"/>
    <w:lvl w:ilvl="0" w:tplc="041D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502364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3911BF5"/>
    <w:multiLevelType w:val="hybridMultilevel"/>
    <w:tmpl w:val="68F867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131C0B"/>
    <w:multiLevelType w:val="hybridMultilevel"/>
    <w:tmpl w:val="49CA226A"/>
    <w:lvl w:ilvl="0" w:tplc="041D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61"/>
    <w:rsid w:val="00010297"/>
    <w:rsid w:val="00023E36"/>
    <w:rsid w:val="000969A6"/>
    <w:rsid w:val="000E50EB"/>
    <w:rsid w:val="00161FB7"/>
    <w:rsid w:val="001A10D4"/>
    <w:rsid w:val="001F5A1F"/>
    <w:rsid w:val="00221080"/>
    <w:rsid w:val="002325AC"/>
    <w:rsid w:val="00277519"/>
    <w:rsid w:val="002D51C9"/>
    <w:rsid w:val="00307E73"/>
    <w:rsid w:val="00330A32"/>
    <w:rsid w:val="00347A32"/>
    <w:rsid w:val="00396131"/>
    <w:rsid w:val="003A66C6"/>
    <w:rsid w:val="003F1625"/>
    <w:rsid w:val="004A0305"/>
    <w:rsid w:val="004A3091"/>
    <w:rsid w:val="004B250E"/>
    <w:rsid w:val="004B3CB1"/>
    <w:rsid w:val="004C0E61"/>
    <w:rsid w:val="004F2108"/>
    <w:rsid w:val="00516444"/>
    <w:rsid w:val="00560603"/>
    <w:rsid w:val="00596C0F"/>
    <w:rsid w:val="005A4A93"/>
    <w:rsid w:val="005A6341"/>
    <w:rsid w:val="005C74BF"/>
    <w:rsid w:val="005C7744"/>
    <w:rsid w:val="005E5390"/>
    <w:rsid w:val="006516B2"/>
    <w:rsid w:val="006551F0"/>
    <w:rsid w:val="00677611"/>
    <w:rsid w:val="00677D35"/>
    <w:rsid w:val="006B6A52"/>
    <w:rsid w:val="006F5603"/>
    <w:rsid w:val="00711EF7"/>
    <w:rsid w:val="007455B4"/>
    <w:rsid w:val="00792B65"/>
    <w:rsid w:val="007934F6"/>
    <w:rsid w:val="007B44FB"/>
    <w:rsid w:val="007B5D29"/>
    <w:rsid w:val="007C0E91"/>
    <w:rsid w:val="007D6F0B"/>
    <w:rsid w:val="007F53B3"/>
    <w:rsid w:val="00844B1F"/>
    <w:rsid w:val="00885AA3"/>
    <w:rsid w:val="00940528"/>
    <w:rsid w:val="00957ED6"/>
    <w:rsid w:val="00976335"/>
    <w:rsid w:val="00987A54"/>
    <w:rsid w:val="009904DC"/>
    <w:rsid w:val="009925C2"/>
    <w:rsid w:val="009B7E60"/>
    <w:rsid w:val="009E34CD"/>
    <w:rsid w:val="009F0768"/>
    <w:rsid w:val="00A32137"/>
    <w:rsid w:val="00A8107B"/>
    <w:rsid w:val="00AB3AF3"/>
    <w:rsid w:val="00AC3C64"/>
    <w:rsid w:val="00AC6430"/>
    <w:rsid w:val="00B10514"/>
    <w:rsid w:val="00B24465"/>
    <w:rsid w:val="00B31192"/>
    <w:rsid w:val="00B45596"/>
    <w:rsid w:val="00B522FD"/>
    <w:rsid w:val="00B8769E"/>
    <w:rsid w:val="00BC3179"/>
    <w:rsid w:val="00BD25C7"/>
    <w:rsid w:val="00BE1748"/>
    <w:rsid w:val="00BE5227"/>
    <w:rsid w:val="00C15AA2"/>
    <w:rsid w:val="00C20CBA"/>
    <w:rsid w:val="00C65251"/>
    <w:rsid w:val="00C76B33"/>
    <w:rsid w:val="00C900E3"/>
    <w:rsid w:val="00CE6617"/>
    <w:rsid w:val="00D143D0"/>
    <w:rsid w:val="00D1462D"/>
    <w:rsid w:val="00D326AC"/>
    <w:rsid w:val="00D5189D"/>
    <w:rsid w:val="00DB3F94"/>
    <w:rsid w:val="00DD2ECE"/>
    <w:rsid w:val="00DD2EF1"/>
    <w:rsid w:val="00DE3F3E"/>
    <w:rsid w:val="00DF7585"/>
    <w:rsid w:val="00E26352"/>
    <w:rsid w:val="00E4511A"/>
    <w:rsid w:val="00E95521"/>
    <w:rsid w:val="00F01FB4"/>
    <w:rsid w:val="00F06916"/>
    <w:rsid w:val="00F57243"/>
    <w:rsid w:val="00F9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docId w15:val="{403BA9AC-1700-45C1-955B-9FDFC37F5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961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rsid w:val="009E34C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9E34CD"/>
  </w:style>
  <w:style w:type="character" w:styleId="FootnoteReference">
    <w:name w:val="footnote reference"/>
    <w:rsid w:val="009E34CD"/>
    <w:rPr>
      <w:vertAlign w:val="superscript"/>
    </w:rPr>
  </w:style>
  <w:style w:type="paragraph" w:styleId="Header">
    <w:name w:val="header"/>
    <w:basedOn w:val="Normal"/>
    <w:link w:val="HeaderChar"/>
    <w:uiPriority w:val="99"/>
    <w:rsid w:val="00330A3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330A32"/>
    <w:rPr>
      <w:sz w:val="24"/>
      <w:szCs w:val="24"/>
    </w:rPr>
  </w:style>
  <w:style w:type="paragraph" w:styleId="Footer">
    <w:name w:val="footer"/>
    <w:basedOn w:val="Normal"/>
    <w:link w:val="FooterChar"/>
    <w:rsid w:val="00330A3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330A32"/>
    <w:rPr>
      <w:sz w:val="24"/>
      <w:szCs w:val="24"/>
    </w:rPr>
  </w:style>
  <w:style w:type="paragraph" w:styleId="BalloonText">
    <w:name w:val="Balloon Text"/>
    <w:basedOn w:val="Normal"/>
    <w:link w:val="BalloonTextChar"/>
    <w:rsid w:val="00330A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30A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58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4908EA-40CC-48AB-97C5-389AD7C6C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204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Electoral System Questionnaire</vt:lpstr>
    </vt:vector>
  </TitlesOfParts>
  <Company>International IDEA</Company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Electoral System Questionnaire</dc:title>
  <dc:creator>seaali</dc:creator>
  <cp:lastModifiedBy>Nicholas Matatu</cp:lastModifiedBy>
  <cp:revision>4</cp:revision>
  <dcterms:created xsi:type="dcterms:W3CDTF">2016-06-02T09:12:00Z</dcterms:created>
  <dcterms:modified xsi:type="dcterms:W3CDTF">2016-06-02T09:22:00Z</dcterms:modified>
</cp:coreProperties>
</file>