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91A" w:rsidRPr="00D326AC" w:rsidRDefault="00885AA3" w:rsidP="00BC3179">
      <w:pPr>
        <w:rPr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976BA2">
        <w:rPr>
          <w:sz w:val="28"/>
          <w:szCs w:val="28"/>
          <w:lang w:val="fr-FR"/>
        </w:rPr>
        <w:t>15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976BA2" w:rsidRPr="00976BA2">
        <w:rPr>
          <w:sz w:val="28"/>
          <w:szCs w:val="28"/>
          <w:lang w:val="fr-FR"/>
        </w:rPr>
        <w:t>Problèmes lors de l'accréditation des observateurs nationaux et internationaux</w:t>
      </w:r>
    </w:p>
    <w:p w:rsidR="00A752CD" w:rsidRDefault="00A752CD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33AE6" w:rsidP="00A731C8">
            <w:pPr>
              <w:rPr>
                <w:lang w:val="fr-FR"/>
              </w:rPr>
            </w:pPr>
            <w:r>
              <w:rPr>
                <w:lang w:val="fr-FR"/>
              </w:rPr>
              <w:t>Les e</w:t>
            </w:r>
            <w:r w:rsidRPr="002E6836">
              <w:rPr>
                <w:lang w:val="fr-FR"/>
              </w:rPr>
              <w:t>xigence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 xml:space="preserve"> légale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 xml:space="preserve"> pour l'accréditation des observateurs nationaux et internationaux sont </w:t>
            </w:r>
            <w:r w:rsidRPr="002E6836">
              <w:rPr>
                <w:lang w:val="fr-FR"/>
              </w:rPr>
              <w:t>imposées</w:t>
            </w:r>
            <w:r w:rsidRPr="002E6836">
              <w:rPr>
                <w:lang w:val="fr-FR"/>
              </w:rPr>
              <w:t xml:space="preserve"> comme des obstacles à l'accréditation.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33AE6" w:rsidP="00B61F25">
            <w:pPr>
              <w:rPr>
                <w:lang w:val="fr-FR"/>
              </w:rPr>
            </w:pPr>
            <w:r w:rsidRPr="002E6836">
              <w:rPr>
                <w:lang w:val="fr-FR"/>
              </w:rPr>
              <w:t>Les délais pour l'accréditation des observateurs nationaux et internationaux sont imposés comme des obstacles à l'accréditation.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33AE6" w:rsidP="00944923">
            <w:pPr>
              <w:rPr>
                <w:lang w:val="fr-FR"/>
              </w:rPr>
            </w:pPr>
            <w:r>
              <w:rPr>
                <w:lang w:val="fr-FR"/>
              </w:rPr>
              <w:t xml:space="preserve">La demande d'accréditation </w:t>
            </w:r>
            <w:r w:rsidRPr="002E6836">
              <w:rPr>
                <w:lang w:val="fr-FR"/>
              </w:rPr>
              <w:t>des observateurs</w:t>
            </w:r>
            <w:r>
              <w:rPr>
                <w:lang w:val="fr-FR"/>
              </w:rPr>
              <w:t xml:space="preserve"> d’un des</w:t>
            </w:r>
            <w:r w:rsidRPr="002E6836">
              <w:rPr>
                <w:lang w:val="fr-FR"/>
              </w:rPr>
              <w:t xml:space="preserve"> partis politiques </w:t>
            </w:r>
            <w:r>
              <w:rPr>
                <w:lang w:val="fr-FR"/>
              </w:rPr>
              <w:t xml:space="preserve">en lice </w:t>
            </w:r>
            <w:r w:rsidRPr="002E6836">
              <w:rPr>
                <w:lang w:val="fr-FR"/>
              </w:rPr>
              <w:t xml:space="preserve"> est rejetée.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333AE6" w:rsidP="005A5C46">
            <w:pPr>
              <w:rPr>
                <w:lang w:val="fr-FR"/>
              </w:rPr>
            </w:pPr>
            <w:r>
              <w:rPr>
                <w:lang w:val="fr-FR"/>
              </w:rPr>
              <w:t xml:space="preserve">La demande d'accréditation </w:t>
            </w:r>
            <w:r w:rsidRPr="002E6836">
              <w:rPr>
                <w:lang w:val="fr-FR"/>
              </w:rPr>
              <w:t>des observateurs</w:t>
            </w:r>
            <w:r>
              <w:rPr>
                <w:lang w:val="fr-FR"/>
              </w:rPr>
              <w:t xml:space="preserve"> d’une des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>organisations de la société civile impo</w:t>
            </w:r>
            <w:r w:rsidRPr="002E6836">
              <w:rPr>
                <w:lang w:val="fr-FR"/>
              </w:rPr>
              <w:t>rt</w:t>
            </w:r>
            <w:r>
              <w:rPr>
                <w:lang w:val="fr-FR"/>
              </w:rPr>
              <w:t>ante</w:t>
            </w:r>
            <w:r w:rsidRPr="002E6836">
              <w:rPr>
                <w:lang w:val="fr-FR"/>
              </w:rPr>
              <w:t xml:space="preserve"> est rejetée.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33AE6">
              <w:rPr>
                <w:sz w:val="23"/>
                <w:szCs w:val="23"/>
                <w:lang w:val="fr-FR"/>
              </w:rPr>
            </w:r>
            <w:r w:rsidR="00333AE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333AE6" w:rsidP="00C70185">
            <w:pPr>
              <w:rPr>
                <w:lang w:val="fr-FR"/>
              </w:rPr>
            </w:pPr>
            <w:r>
              <w:rPr>
                <w:lang w:val="fr-FR"/>
              </w:rPr>
              <w:t xml:space="preserve">La demande d'accréditation </w:t>
            </w:r>
            <w:r w:rsidRPr="002E6836">
              <w:rPr>
                <w:lang w:val="fr-FR"/>
              </w:rPr>
              <w:t>des observateurs</w:t>
            </w:r>
            <w:r>
              <w:rPr>
                <w:lang w:val="fr-FR"/>
              </w:rPr>
              <w:t xml:space="preserve"> d’une mission internationale impo</w:t>
            </w:r>
            <w:r w:rsidRPr="002E6836">
              <w:rPr>
                <w:lang w:val="fr-FR"/>
              </w:rPr>
              <w:t>rt</w:t>
            </w:r>
            <w:r>
              <w:rPr>
                <w:lang w:val="fr-FR"/>
              </w:rPr>
              <w:t xml:space="preserve">ante </w:t>
            </w:r>
            <w:r w:rsidRPr="002E6836">
              <w:rPr>
                <w:lang w:val="fr-FR"/>
              </w:rPr>
              <w:t>est rejetée.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2E6836" w:rsidRDefault="00C70185" w:rsidP="00C70185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  <w:p w:rsidR="00C70185" w:rsidRPr="00D326AC" w:rsidRDefault="00C70185" w:rsidP="00C70185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C70185" w:rsidRPr="006551F0" w:rsidRDefault="00C70185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7E73"/>
    <w:rsid w:val="00322C68"/>
    <w:rsid w:val="0032491A"/>
    <w:rsid w:val="00330A32"/>
    <w:rsid w:val="00333AE6"/>
    <w:rsid w:val="00347A32"/>
    <w:rsid w:val="00396131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5603"/>
    <w:rsid w:val="00710C38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2639D"/>
    <w:rsid w:val="00844B1F"/>
    <w:rsid w:val="00880A82"/>
    <w:rsid w:val="00885AA3"/>
    <w:rsid w:val="00940528"/>
    <w:rsid w:val="00944923"/>
    <w:rsid w:val="00957ED6"/>
    <w:rsid w:val="00970757"/>
    <w:rsid w:val="00972456"/>
    <w:rsid w:val="00974A1A"/>
    <w:rsid w:val="00976335"/>
    <w:rsid w:val="00976BA2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35A83"/>
    <w:rsid w:val="00A62C33"/>
    <w:rsid w:val="00A731C8"/>
    <w:rsid w:val="00A752CD"/>
    <w:rsid w:val="00A8107B"/>
    <w:rsid w:val="00AB3AF3"/>
    <w:rsid w:val="00AC3C64"/>
    <w:rsid w:val="00AC6430"/>
    <w:rsid w:val="00AE0A37"/>
    <w:rsid w:val="00B10514"/>
    <w:rsid w:val="00B24465"/>
    <w:rsid w:val="00B31192"/>
    <w:rsid w:val="00B379CF"/>
    <w:rsid w:val="00B45596"/>
    <w:rsid w:val="00B522FD"/>
    <w:rsid w:val="00B61F25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C8FBA-7942-41F6-A624-BF3109CB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2016-06-14T10:52:00Z</dcterms:created>
  <dcterms:modified xsi:type="dcterms:W3CDTF">2016-06-14T11:09:00Z</dcterms:modified>
</cp:coreProperties>
</file>