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9cg0qgi09b6y" w:id="0"/>
      <w:bookmarkEnd w:id="0"/>
      <w:r w:rsidDel="00000000" w:rsidR="00000000" w:rsidRPr="00000000">
        <w:rPr>
          <w:rtl w:val="0"/>
        </w:rPr>
        <w:t xml:space="preserve">Životopis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Michael Dobromil Klíma (dále jen „MDK“) narozený v roce 1928 v Československu, je nyní občanem Spojených států amerických, ale srdcem a duší je stále Čech. Vyučený v roce 1945 kuchařem a číšníkem v hotelu Alcron v Praze, pod legendárním šéfem a noblesou mezi kuchaři Florianem Zimmermanem, absolvent Státní Hotelové školy v Mariánských Lázních, je v paměti starší generace pracovníků v pohostinství jako přední gastronomický odborník, publicista, autor několika kuchařských knížek a letor několika odborných kurzů.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Moje životní krédo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Early to bed, early to rise, work hard and advertise!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Brzy do postele, brzy vstát, propagovat se a tvrdě pracovat!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Do roku 1968, kdy MDK odešel, vlastně již podruhé, do zahraničí, jej návštěvníci známé Čínské restaurace ve Vodičkově ulici v Praze znali jako jednoho vedoucího této restaurace, který stavěl jakost jídel, prvotřídní servis, úctu a pokoru k hostům, a tím i jejich spokojenost, vždy na prvé místo.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Klímova první emigrace byla hned po vyučení na konci druhé světové války v květnu 1945, kdy odešel za praxí do Francie, do tehdejší meky gastronomie. Pracoval v té době v několika podnicích v Paříži a asi po dvou letech pobytu ve Francii, v Severní Africe a ve Francouzské Indočíně, se před únorem 1948, jak říká „neprozřetelně“ vrátil do Československa.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Díky jeho pobytu na západě a díky podezření, že byl  francouzským Deuxiéme Bureau vyškolen ku špionáži, mu byla po návratu domů dána možnost pracovat nějakou dobu v hornictví u PTP, což ho ale nezlomilo, a naopak ještě více utvrdilo.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Později pak pracoval v různých pohostinských podnicích jako číšník, vedoucí nočního klubu, vedoucí výrobny lahůdek, a vedoucí několika hotelů a restaurací, ale kupodivu nikdy ne jako kuchař.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#figure-photo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Čínská kuchyně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V té době byl Klíma široké veřejnosti znám také jako autor četných odborných článků v časopisech Výživa lidu, v bývalém časopise Pohostinství a hlavně jako autor tří kuchařek: Čínská kuchyně, Italská kuchyně a Ruská kuchyně.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Čínská kuchyně, vydaná v roce 1967 byla po jeho odchodu do zahraničí několikráte kopírována, ale Mike je stále pyšný na to, že kterýkoliv recept na Kung Pao, Švej-ču-žou a mnoho dalších čínských jídel které se objevují na českých jídelních lístcích od Šumavy k Tatrám, pochází z jeho kuchařky která nebyla zatím překonána.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#figure-photo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Mike v Mexiku co by Pancho Villa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Během svého pobytu v zahraničí MDK pracoval ve všech možných funkcích v řadě známých hotelů a restaurací v Německu, ve Francii, v Africe, v Austrálii, v Indočíně, ve Spojených státech amerických a v Mexiku. Díky tomu je dnes Klíma téměř plynný v němčině, angličtině, francouzštině a ruštině a několika dalšími jazyky jako je španělština a italština se docela dobře dorozumí, nemluvě o slovenštině a polštině nebo o indonézštině a hebjerštině, což jsou také jazyky které se s určitými potížemi pokoušel naučit. Největší potíže, jak říká, má s češtinou, ale tu nepovažuje za cizí jazyk.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Na seznamu jeho bývalých zaměstnavatelů se objevují taková jména renomovaných hotelových a restauračních společností jako Hilton, Sheraton, Marriott, Holiday Inn, Blackhawk Restaurant, Berghoff Restaurant, Seven Eagles Restaurant a jiná.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#figure-photo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Certifikát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Po příchodu do Spojených států vystudoval obor výpočetní techniky pro pohostinský průmysl na Purdue universitě ve státě Indiana.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Což dalo základ jeho pozdější expertize ve tvorbě počítačových programů pro pohostinství.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#figure-photo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Mike 5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Jako jeden z prvních odborníků na výpočetní techniku v pohostinském průmyslu (což si nedá vzít), Klíma napsal vůbec první program pro psaní receptur a pro výpočet kalkulací spotřeby surovin na počítačích a asi nebudete věřit tomu, že mu k tomu pomohla dokonalá znalost českých státních norem teplé a studené kuchyně na jejichž tvorbě se mimo jiné také podílel.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#figure-photo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Foodservice Consultants Society International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V té době se s členským číslem 400 stal členem Foodservice Consultants Society International, jedné z předních asociací konzultantů v pohostinství, a založil svoji vlastní konzultační firmu AFTIC (American Foodservice and Travel Industry Consulting).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FSCSI, je výběrová prestižní organizace která dnes slučuje tisíce odborníků na kuchyňská a hotelová zařízení, projektanty hotelů, restaurací a kuchyní tak zvané „kuchyňáře“; návrháře interiérů a prádelen; odborníky na výuku a trénink zaměstnanců a tvůrce podnikových manuálů, jakož i poradce na management všech odvětví hotelového a restauračního průmyslu.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#figure-photo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American Culinary Federation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V roce 1972 byl přijat za člena dvou významných kuchařských organizací Chef de Cuisine Association of Chicago a American Culinary Federation, ve kterých zastával důležité funkce.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#figure-photo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Catering Executives Association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Byl také dlouholetým členem Catering Executives Association, což je organizace která slučuje všechny certifikované odborníky na catering.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Mimo mnohých titulů a uznání, za účast při mezinárodních kuchařských soutěžích, získal v Americe titul Certified Executive Chef.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#figure-photo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Členství v České a Slovenské asociaci kuchařů a cukrářů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