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5gcyj26s8tbm" w:id="0"/>
      <w:bookmarkEnd w:id="0"/>
      <w:r w:rsidDel="00000000" w:rsidR="00000000" w:rsidRPr="00000000">
        <w:rPr>
          <w:rtl w:val="0"/>
        </w:rPr>
        <w:t xml:space="preserve">Služby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Dnes je již dokázáno, že ani všichni profesionální hodnotitelé nebo auditoři tak renomované organizace jako je MICHELIN GUIDE nevědí co dělají.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To samé se dá říci i o některých profesionálních kriticích restaurací a hlavně o těch samozvaných kteří po návštěvě několika "luxusních" restaurací si osobují právo hodnotit co je v gastronomii dobré a co ne.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Nakonec ani někteří studenti Hostovky zatím nevědí co jim vlastně za jejich peníze patři.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To co jim za jejich peníze patří by se totž mělo lišit právě cenou ve které by měla být vyjádřena úroveň obsluhy, kvalita a množství jídel a nápojů a celková ambiance daného podniku.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K získání určité schopnosti k posouzení zda ta cena je legitimní podle obecných požadavků je potřeba nejenom mnoho čau, mnoho návštěv restaurací různých typů ale hlavně hodně finančních prostředků, a na to hodně lidí zapomíná.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Jako štamgasti vaší oblíbené restaurace tuto zkušenost nezískáte, nehledě k tomu že je to stále Váš subjektivní názor.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Hostovka není nějaká odborná škola vaření nebo servisu nicméně má za úkol ze svých čtenářů vychovat sofistikované hosty, návštěvníky hotelů a restaurací, kteří víco mohou v každé restauraci za své peníze očekávat a proto zde uvádím několik bodů podle kterých se úroveň průměrné restaurace dá hodnotit.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Odmysleme si zda jsme měli reservaci míst nebo ne a neberme v úvahu kolik hostů je ve vaši skupině, a pokusme se jednotlivé body označit jednoduchým hodnocením ANO-NE.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Uvedené body nejsou v gastronomickém sledu ani ve sledu v jakém by měla obsluha probíhat.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Obsluhující věnoval přicházejícím hostům okamžitou pozornost a pozdravil je vhodným způsobem.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Obsluhující měli čitelné jmenovky.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Hosté byli usazeni ku stolu dle jejich preference.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Stůl byl čistý a správně prostřený.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Přebytečné prostřené příbory byly odstraněny.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Jídelní lístky byly předloženy otevřené před každého hosta.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Nápojový lístek byl rovněž předložen.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Nápoje byly při objednávce nabídnuty podle specifických názvů.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Obsluhující nabídl pomoc s výběrem jídel.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Obsluhující podal popis jídel vhodným způsobem takže bylo srozumitelné o jaká jídla se jedná.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Předkrmy byly nabídnuty pod specifickými názvy.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Základní (klubové) talíře, anglicky zvané Base Plates, byly sklizeny po prvém chodu.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Obsluhující zodpověděl otázky o jídlech způsobem který naznačoval že má potřebné znalosti.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Nápoje byly přineseny během 6-8 minut.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Obsluhující si pamatoval kdo si co objednal.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Nápoje byly podávány přímo z tácu.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Obsluhující nabídl jídla profesionální formou.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Obsluhující znal jídelní lístek.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Obsluhující nabídl denní speciality.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Spolu s hlavními jídly byly doporučeny saláty, předkrmy a polévky.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Objednávka byla verbálně opakována.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Víno bylo nabídnuto vhodnou formou a číšníkova znalost o vínech byla zřejmá.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Jednotlivé chody byly podávány ve vhodném časovém odstupu.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Studená jídla byla podávána na studených talířích.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Teplá jídla byla podávána na teplých talířích.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Otázky související s jídly a nápoji byly zodpovězeny profesionální formou.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Doporučení byla dána v případě kdy otázka nemohla být zodpovězena.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Jídla byla podána podle společenského protokolu a bez dotazů kdo si co objednal.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Kvalita jídla, chuť a jeho teplota odpovídaly standardu.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Množství jídla a velikost porcí odpovídaly jejich cenám nebo hodnotě.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Obsluhující se během 3 minut vrátil s otázkou zda je vše v pořádku a nebo jestli může být něčím nápomocen.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Další číšníkovo ubezpečení zda je vše v pořádku následovalo.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Případné problémy byly řešeny okamžitě ku spokojenosti hostů.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Talíře po dojedených jídlech byly sklízeny až když všichni stolovníci dojedli.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Voda, víno a káva byly doplňovány bez požádání.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Káva, espresso a cappuccino byly nabídnuty.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dinner drinks, neboli digestivy byly nabídnuty.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Nabídnuté moučníky byly dostatečně popsány.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Moučníky byly podány ve vhodnou dobu spolu s příslušnými příbory.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Obsluhující se chovali přirozeně a nenuceně.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Toalety byly čisté s tekoucí teplou vodou, sušičem rukou nebo čistými, případně papírovými ručníky.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Použití toalet bylo zdarma.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Vyúčtování s hostem bylo profesionální.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Pokladní blok nebo tištěný účet byl vydán.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Při odchodu obsluhující poděkoval a pozval je k další návštěvě.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Některé body, jako zda je použití toalet zdarma, se vám dnes budou zdát naivní, ale není to tak dávno kdy se za toalety v restauracích platilo a kdy vám odměřili i toaletní papír.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Toto ale zdaleka není vše co by se mohlo při návštěvě průměrné restaurace hodnotit. Nicméně vám to připomene body na které byste se měli zaměřit.</w:t>
      </w:r>
    </w:p>
    <w:p w:rsidR="00000000" w:rsidDel="00000000" w:rsidP="00000000" w:rsidRDefault="00000000" w:rsidRPr="00000000" w14:paraId="00000039">
      <w:pPr>
        <w:pStyle w:val="Heading2"/>
        <w:contextualSpacing w:val="0"/>
        <w:rPr/>
      </w:pPr>
      <w:bookmarkStart w:colFirst="0" w:colLast="0" w:name="_gbbnr4d2xk37" w:id="1"/>
      <w:bookmarkEnd w:id="1"/>
      <w:r w:rsidDel="00000000" w:rsidR="00000000" w:rsidRPr="00000000">
        <w:rPr>
          <w:rtl w:val="0"/>
        </w:rPr>
        <w:t xml:space="preserve">Závěrečné otázky: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Dostali jste za své peníze to o čem se domníváte že vám patřilo?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Dali byste této restauraci ještě jednu příležitost k jejímu hodnocení?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Doporučili byste tuto restauraci vašim známým?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