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5153pjc6m6j6" w:id="0"/>
      <w:bookmarkEnd w:id="0"/>
      <w:r w:rsidDel="00000000" w:rsidR="00000000" w:rsidRPr="00000000">
        <w:rPr>
          <w:rtl w:val="0"/>
        </w:rPr>
        <w:t xml:space="preserve">Kdo je lepším znalcem pohostinství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Učil jsem 15 let na hotelové škole v Chicagu, a v té době jsem mým studentům často kladl otázku: "Kdo je lepším znalcem pohostinství, kuchař který posledních 10 let pracuje v jednom a tom samém podniku, šest, někdy i sedm dnů v týdnu, nebo obchodní cestující který poslední 3 roky cestuje po světě, spí každý den v jiném hotelu a jí každý den v jiné, někdy dobré a jindy špatné restauraci?"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Mí studenti mi chtě nechtě, museli vždy dát za pravdu, že někteří naši hosté, i když třeba neumí uvařit ani vajíčko natvrdo, nebo nevědí, proč si číšník dává tu ruku za záda když nalévá víno, jsou v mnoha případech většími odborníky než jsme mi sami, s tím rozdílem, že na to nemají glejt.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Většina mezinárodně respektovaných hoteliérů, vyjma možná Césara Ritze, jako byli Ellsworth Statler, Conrad Hilton, J.Willard Mariott (pro kterého jsem pracoval), a dokonce ani Ray Kroc, nejúspěšnější provozovatel "fast food", (původem Čech), a kterého jsem měl tu čest znát osobně, nebyli školení "odborníci".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Jejich odbornost spočívala ve znalosti toho, co hosté chtějí, tudíž ani by to věděli, tak se drželi mého hesla: "Dejte lidem to co chtějí a co jim patří".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Jak ale můžete očekávat takovou odbornost od všech těch našich bývalých soudruhů vedoucích Interhotelů a Rájů, a jiných institucí, z nichž někteří (ne jejich vinou) sami nikdy v pořádném hotelu nespali, a kteří v žádné restauraci s prvotřídními jídly a servisem nikdy nejedli.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Několika průzkumy bylo například zjištěno, že většina kuchařů a číšníků chodí do restaurací na jídlo méně než kdokoliv jiný. Je to prostě tím, že kuchaři a číšníci jedí zpravidla jen v restauraci ve které pracují, a pokud jdou do jiné restaurace, tak to je většinou až po práci na nějaké občerstvení, ale velmi zřídka na jídlo.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Já vím, že to bude některým mým čtenářům solí v očích, ale nemohu jinak než k tomu přidat příhodnou případovou studii.</w:t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hz2einu2oxg2" w:id="1"/>
      <w:bookmarkEnd w:id="1"/>
      <w:r w:rsidDel="00000000" w:rsidR="00000000" w:rsidRPr="00000000">
        <w:rPr>
          <w:rtl w:val="0"/>
        </w:rPr>
        <w:t xml:space="preserve">Moje odborné zkušenosti – případová studie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Již jsem se asi někde zmínil, že jsem se na Ameriku 20 let připravoval, neboli, že jsem toho po příjezdu do Ameriky o americkém pohostinství věděl více než mnohý rodilý Američan.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Z počátku jsem pracoval v Chicágu a to většinou v drahých a luxusních restauracích jako Executive Chef. Moji známí se mně tím pádem často ptali které chicagské restaurace jsou dobré a které jim mohu doporučit. Byl jsem ale v Americe krátce, a měl jsem jiná vydání než chodit do drahých restaurací. Velmi jsem se za to styděl a tak jsem jim z legrace říkal, že nejlepší chicágská restaurace je u mě doma, a také jsem je k nám velmi často zval.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 Americe, zřejmě tak jako v Česku, je to takovým zvykem, že vaši hosté vás na oplátku pozvou k nim do domu. Moji známí se za své domy stydět nemuseli, ale jejich manželky se styděly za své kuchařské umění, a tak to všichni řešili tak, že nás na oplátku zvali do restaurací a přitom mně dávali na vybranou kterou restauraci bych chtěl poznat.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Já jsem si toho nesmírně vážil protože jsem tak rozšiřoval můj odborný obzor, ale později, když jsem si to mohl dovolit jsem "vymetl" celou řadu dobrých i špatných restaurací, protože je to můj koníček, ale za ty první zkušenosti vděčím mým přátelům.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http://2017.hostovka.cz/soubor/9-7-06-1.JPG</w:t>
        </w:r>
      </w:hyperlink>
      <w:r w:rsidDel="00000000" w:rsidR="00000000" w:rsidRPr="00000000">
        <w:rPr>
          <w:rtl w:val="0"/>
        </w:rPr>
        <w:t xml:space="preserve">] [sbírka zápalek]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 té době se v restauracích dávali zápalky, které jsem si schovával jednak proto, abych si pamatoval ve které restauraci jsem již byl a také proto, že na nich zpravidla bylo číslo té restaurace pro případ, že jsem tam chtěl jít znovu.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Některé ty restaurace díky zákazu kouření později již zápalky nedávaly tak jako tak a proto jsem tu celou sbírku vyhodil. Nicméně jsem si některé ty zápalky schoval na památku, a jelikož již koňak nepiji tak často, tak jsem je dal do mé napoleónky ve které se doufám nevznítí.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2017.hostovka.cz/soubor/9-7-06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