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Missing Folders Report</w:t>
      </w:r>
    </w:p>
    <w:p>
      <w:r>
        <w:t>Year: 2025   Month: August   Company: 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</w:t>
            </w:r>
          </w:p>
        </w:tc>
        <w:tc>
          <w:tcPr>
            <w:tcW w:type="dxa" w:w="4320"/>
          </w:tcPr>
          <w:p>
            <w:r>
              <w:t>Missing Folders</w:t>
            </w:r>
          </w:p>
        </w:tc>
      </w:tr>
      <w:tr>
        <w:tc>
          <w:tcPr>
            <w:tcW w:type="dxa" w:w="4320"/>
          </w:tcPr>
          <w:p>
            <w:r>
              <w:t>EXP-383</w:t>
            </w:r>
          </w:p>
        </w:tc>
        <w:tc>
          <w:tcPr>
            <w:tcW w:type="dxa" w:w="4320"/>
          </w:tcPr>
          <w:p>
            <w:r>
              <w:t>MTC PACKAGE, BL, POD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Document Finder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